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040d6d9b404d10" /><Relationship Type="http://schemas.openxmlformats.org/package/2006/relationships/metadata/core-properties" Target="/package/services/metadata/core-properties/1f777f72411142f98c95ebda639e2181.psmdcp" Id="Ref3ab3e6747e42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Maternitate surogat - când copiii devin o marfă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Dorinţa de a trăi ca o familie este mai frecventă ca oricând în cazul uniunilor între persoane de același sex. Dorința firească de a avea un copil devine puternică, dar acest lucru nu se poate realza în mod natural. Această circumstanță a condus la o piață înfloritoare pentru clinicile de reproducere cu așa-numitele "mame surogat" care nasc copii. Aceste clinici câştigă enorm. Copiii sunt degradați la statutul de "marfă", iar cererea pentru traficul de persoane este mare. [citește mai mult]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Unde se dezlănţuie un război, adesea ies la iveală şi abisurile altor "afaceri" lipsite de etică în țara respectivă. Una dintre ele este descris de jurnalista și autoarea independentă Birgit Kelle în articolul ei despre mamele surogat, "Comandat și nepreluat": "Sute de nou-născuți așteaptă în prezent în adăposturile antiaeriene ale clinicilor de reproducere din Ucraina, cum ar fi cele ale liderului de piață BioTexCom, să fie ridicați de "părinții" lor care i-au comandat", spune Kelle. Ea relatează în mod viu unde duce acest lucru atunci când începi să tranzacționezi copiii ca pe niște obiecte. Clinicile care gestionează în întreaga lume această afacere profitabilă, cu dorința neîmplinită de a avea copii, adesea de cupluri homosexuale, apelează la ambasadele străine și la politicieni pentru a găsi soluții pentru a exporta copiii din zona de război. Cum fiecare copil costă între 50.000 și 70.000 de euro, contractele vor să fie respectate, relatează ea. Din cei 70.000 de euro pe care clientul îi plătește clinicilor din Ucraina, mama surogat primește în jur de 10.000 de euro. Cu o muncă normală, ea ar câștiga în medie doar 300 de euro pe lună. Cu o singură naștere ea câștigă un salariu pe aproape trei ani, ceea ce reprezintă o avere pentru multe mame care nasc. Cu toate acestea, Kelle avertizează că s-ar putea să nu plătească doar cu exploatarea trupurilor lor, ci poate și cu viața.</w:t>
        <w:br/>
        <w:t xml:space="preserve">Mamele surogat care nu au născut încă nu au voie să părăsească țara, dar adesea au familii proprii și copii. Clinicile înscriu în mod deliberat femei cu experiență la naștere. Acestea sunt obligate prin contract să respecte o dietă sănătoasă în timpul sarcinii și să evite drogurile și alcoolul. De regulă, mamele surogat trebuie să nască prin cezariană și nu li se permite să alăpteze copilul, astfel încât să nu se creeze nicio legătură cu acesta, explică Kelle. Deci cel mai evident lucru în această situație de urgență, ca mămicile să își îngrijească singure copiii, nu este permis. În schimb, bebelușii sunt crescuți de străini cu lapte din sticle și dorm în prezent în paturi de plastic în adăposturile antiaeriene. Unii redactori de ziare strigă acum dramatic: "Ajutați-i pe părinți să-și ia copiii!". Cu toate acestea, a-i ajuta pe acești părinți ar însemna, din punct de vedere legal, să-i ajute să comită o infracțiune. Aici Kelle ridică întrebarea dacă trebuie să îi ajutăm cu adevărat pe cei care ignoră în mod deliberat sistemul juridic și limitele etice ale țărilor lor și fac în străinătate ceea ce e interzis în propria țară. La urma urmelor, în fiecare an 15.000 de cupluri din Germania fac acest lucru. Aproximativ 6 000 dintre ele în Ucraina, care între timp s-a transformat într-o înfloritoare mină de aur a mamelor surogat în Europa. "Așadar, războiul nu arată doar partea urâtă a naturii umane, ci și grimasele a ceea ce la latitudinile noastre se subsumează termenului de "mamă surogat". Un termen trivializant, pentru că aici nu se împrumută o mamă, ci o femeie este literalmente degradată la un simplu incubator. În mod explicit, nu este dorită ca mamă", spune Kelle îngrijorată.</w:t>
        <w:br/>
        <w:t xml:space="preserve">"Maternitatea surogat este trafic de persoane", adaugă ea, avertizând: "Tot ceea ce vine după aceea sunt daune colaterale, ceea ce se întâmplă atunci când începi să comercializezi copii ca pe niște obiecte pe piața mondială. Este considerată o realizare a civilizației și un acord la nivel mondial că traficul de organe este condamnabil din punct de vedere etic și interzis - și pentru a preveni autoexploatarea oamenilor săraci. Așadar, cumpărarea unui rinichi pe piața mondială este interzisă în mod colectiv. Pe de altă parte, cumpărarea unui copil întreg este promovată în rândul cuplurilor heterosexuale și homosexuale celebre, chiar și în presa de bulevard, ca o modalitate modernă de a întemeia o familie." Un lucru este cert, copiii trebuie ajutați. "Părinții" și clinicile, pe de altă parte, care profită de pe urma crizei de sărăcie a femeilor și familiilor individuale, ar trebui să fie denunțate și pedepsite. Dar asta nu este suficient! De asemenea, Kelle prezice că nu va fi bine pentru Germania dacă guvernul "semafor" își va putea atinge obiectivele de legalizare a maternității de substituție "altruiste" sau "necomerciale". În Germania, maternitatea surogat este încă interzisă. Legea privind protecția embrionilor previne donarea de ovule, precum și donarea de embrioni și maternitatea surogat. </w:t>
        <w:br/>
        <w:t xml:space="preserve">Dar, așa cum spune Kelle, accentul este pus pe "încă". Teoria înflorită a obiectivului declarat al actualului guvern este că nu există niciun flux de bani între cel care comandă și mama surogat și că totul ar fi un act de caritate pentru oamenii disperați care doresc să aibă copii și, prin urmare, o faptă bună. Exemplul emoțional al surorii care poartă copilul pentru sora ei sau al mamei care poartă copilul pentru fiul sau fiica ei este adesea folosit, descrie Kelle. Deci rămâne în familie, ca să spunem așa. </w:t>
        <w:br/>
        <w:t xml:space="preserve">Dar realitatea este diferită. Experiența altor țări arată acest lucru: </w:t>
        <w:br/>
        <w:t xml:space="preserve">"Varianta altruistă este doar varianta de intrare și deschizător de uși pentru piața comercială.</w:t>
        <w:br/>
        <w:t xml:space="preserve">În plus, opțiunea altruistă nu este cu adevărat necomercială. Clinicile de fertilitate sunt plătite generos pentru acest lucru. Potrivit lui Kelle, singura persoană care suportă întregul risc pentru sănătate și pentru copil, dar nu primește absolut nimic în schimb, este tocmai mama surogat. Dar asta se numește modern și, conform interpretării neofeministe, "muncă reproductivă feminină autodeterminată", o batjocură pentru orice femeie! Nu ar trebui ca acest plan al coaliției semafor să fie oprit rapid și decisiv? Vom asista, de asemenea, la exploatarea săracilor din țara noastră? Să te îmbogățești pe seama necazului lor sau să idealizezi exploatarea corpului feminin sub masca altruismului - ambele sunt pur și simplu lipsite de etică și inumane. O comisie de etică a UE care nu oprește această deraiere în direcţia traficului de copii o legitimează.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https://paz.de/artikel/bestellt-und-nicht-abgeholt-a6536.html</w:t>
        </w:r>
      </w:hyperlink>
      <w:r w:rsidR="0026191C">
        <w:rPr/>
        <w:br/>
      </w:r>
      <w:r w:rsidRPr="002B28C8">
        <w:t xml:space="preserve">Alena Buyx - marionetă plasată țintit în Consiliul de Etică? </w:t>
        <w:rPr>
          <w:sz w:val="18"/>
        </w:rPr>
      </w:r>
      <w:hyperlink w:history="true" r:id="rId22">
        <w:r w:rsidRPr="00F24C6F">
          <w:rPr>
            <w:rStyle w:val="Hyperlink"/>
          </w:rPr>
          <w:rPr>
            <w:sz w:val="18"/>
          </w:rPr>
          <w:t>www.kla.tv/21517</w:t>
        </w:r>
      </w:hyperlink>
      <w:r w:rsidR="0026191C">
        <w:rPr/>
        <w:br/>
      </w:r>
      <w:r w:rsidRPr="002B28C8">
        <w:t xml:space="preserve">Ar trebui legalizată maternitatea surogat?</w:t>
        <w:rPr>
          <w:sz w:val="18"/>
        </w:rPr>
      </w:r>
      <w:r w:rsidR="0026191C">
        <w:rPr/>
        <w:br/>
      </w:r>
      <w:hyperlink w:history="true" r:id="rId23">
        <w:r w:rsidRPr="00F24C6F">
          <w:rPr>
            <w:rStyle w:val="Hyperlink"/>
          </w:rPr>
          <w:rPr>
            <w:sz w:val="18"/>
          </w:rPr>
          <w:t>www.kla.tv/11524</w:t>
        </w:r>
      </w:hyperlink>
      <w:r w:rsidR="0026191C">
        <w:rPr/>
        <w:br/>
      </w:r>
      <w:r w:rsidRPr="002B28C8">
        <w:t xml:space="preserve">După "căsătorie pentru toți", acum "copii pentru toți"? (cu documentație actuală pe tema maternității de substituție)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Maternitate surogat - când copiii devin o marfă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www.kla.tv/22628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z.de/artikel/bestellt-und-nicht-abgeholt-a6536.html" TargetMode="External" Id="rId21" /><Relationship Type="http://schemas.openxmlformats.org/officeDocument/2006/relationships/hyperlink" Target="https://www.kla.tv/21517" TargetMode="External" Id="rId22" /><Relationship Type="http://schemas.openxmlformats.org/officeDocument/2006/relationships/hyperlink" Target="https://www.kla.tv/1152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62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6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Maternitate surogat - când copiii devin o marfă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