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553d63e7a7489e" /><Relationship Type="http://schemas.openxmlformats.org/package/2006/relationships/metadata/core-properties" Target="/package/services/metadata/core-properties/e7ffb1a75c7b4b758ea45ce8926ba29a.psmdcp" Id="R531fca6ef12b4a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Tribunal: Moartea prin vaccinarea Corona este ca moartea prin sinucidere!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Verdictul scandalos al unei instanțe: asumarea unui risc letal, cum este vaccinarea Covid 19, trebuie considerată din punct de vedere legal ca o sinucidere, deoarece nu se precizează caracterul inofensiv al vaccinării. Dacă, potrivit instanței, vaccinarea voluntară este considerată sinucidere, nu este vaccinarea obligatorie ordonată de stat echivalentă cu o crimă la comandă?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Germania, companiile de asigurări de accidente refuză să plătească pentru daunele indirecte cauzate de vaccinarea Corona. La fel și în Franța: acolo familia unui bunic care a murit în mod demonstrabil din cauza vaccinării împotriva Covid a dat în judecată compania de asigurări de viață după ce aceasta a refuzat să plătească. Motivul invocat a fost că polița excludea în mod expres plata despăgubirilor în caz de deces în urma vaccinării cu Covid! Compania de asigurări a fost susținută în instanță. Decizia instanței a fost apoi justificată după cum urmează: Din punct de vedere juridic, asumarea unui risc fatal trebuie considerată sinucidere, deoarece inofensivitatea vaccinării nu a fost încă dovedită. Vaccinarea bunicului corespundea astfel unei participări voluntare la un experiment de vaccinare cu Covid pe propriul risc. Efectele secundare, în acest caz moartea, au fost acceptate de el și, prin urmare, au fost autoprovocate. Dacă, potrivit instanței, participarea voluntară la această vaccinare experimentală este considerată sinucidere, ce ar fi o vaccinare obligatorie impusă de stat?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uh.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Companii de asigurări refuză plata și hotărâre judecătorească </w:t>
        <w:rPr>
          <w:sz w:val="18"/>
        </w:rPr>
      </w:r>
      <w:hyperlink w:history="true" r:id="rId21">
        <w:r w:rsidRPr="00F24C6F">
          <w:rPr>
            <w:rStyle w:val="Hyperlink"/>
          </w:rPr>
          <w:rPr>
            <w:sz w:val="18"/>
          </w:rPr>
          <w:t>https://bit.ly/3rkMfzJ</w:t>
        </w:r>
      </w:hyperlink>
      <w:r w:rsidR="0026191C">
        <w:rPr/>
        <w:br/>
      </w:r>
      <w:hyperlink w:history="true" r:id="rId22">
        <w:r w:rsidRPr="00F24C6F">
          <w:rPr>
            <w:rStyle w:val="Hyperlink"/>
          </w:rPr>
          <w:rPr>
            <w:sz w:val="18"/>
          </w:rPr>
          <w:t>https://bit.ly/3Hqa2nI</w:t>
        </w:r>
      </w:hyperlink>
      <w:r w:rsidR="0026191C">
        <w:rPr/>
        <w:br/>
      </w:r>
      <w:hyperlink w:history="true" r:id="rId23">
        <w:r w:rsidRPr="00F24C6F">
          <w:rPr>
            <w:rStyle w:val="Hyperlink"/>
          </w:rPr>
          <w:rPr>
            <w:sz w:val="18"/>
          </w:rPr>
          <w:t>https://bit.ly/3rkO5k5</w:t>
        </w:r>
      </w:hyperlink>
      <w:r w:rsidR="0026191C">
        <w:rPr/>
        <w:br/>
      </w:r>
      <w:hyperlink w:history="true" r:id="rId24">
        <w:r w:rsidRPr="00F24C6F">
          <w:rPr>
            <w:rStyle w:val="Hyperlink"/>
          </w:rPr>
          <w:rPr>
            <w:sz w:val="18"/>
          </w:rPr>
          <w:t>https://bit.ly/3GmKGWq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Tribunal: Moartea prin vaccinarea Corona este ca moartea prin sinucidere!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www.kla.tv/23234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t.ly/3rkMfzJ" TargetMode="External" Id="rId21" /><Relationship Type="http://schemas.openxmlformats.org/officeDocument/2006/relationships/hyperlink" Target="https://bit.ly/3Hqa2nI" TargetMode="External" Id="rId22" /><Relationship Type="http://schemas.openxmlformats.org/officeDocument/2006/relationships/hyperlink" Target="https://bit.ly/3rkO5k5" TargetMode="External" Id="rId23" /><Relationship Type="http://schemas.openxmlformats.org/officeDocument/2006/relationships/hyperlink" Target="https://bit.ly/3GmKGWq"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3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Tribunal: Moartea prin vaccinarea Corona este ca moartea prin sinucidere!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