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6be89e0f124242" /><Relationship Type="http://schemas.openxmlformats.org/package/2006/relationships/metadata/core-properties" Target="/package/services/metadata/core-properties/39d2c05f671b4eada441b633704bcb38.psmdcp" Id="R2e495d1d2a4c49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Amerikanische Atomforschung geht über Leichen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 Jahre 1942 wurde in Amerika
das „Manhattan-Projekt“ gestartet,
das nicht nur die technische
Entwicklung der Atombombe
vorsah, sondern auch eine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Jahre 1942 wurde in Amerika</w:t>
        <w:br/>
        <w:t xml:space="preserve">das „Manhattan-Projekt“ gestartet,</w:t>
        <w:br/>
        <w:t xml:space="preserve">das nicht nur die technische</w:t>
        <w:br/>
        <w:t xml:space="preserve">Entwicklung der Atombombe</w:t>
        <w:br/>
        <w:t xml:space="preserve">vorsah, sondern auch eine</w:t>
        <w:br/>
        <w:t xml:space="preserve">medizinische Abteilung beinhaltete,</w:t>
        <w:br/>
        <w:t xml:space="preserve">deren Aufgabe es war,</w:t>
        <w:br/>
        <w:t xml:space="preserve">die Auswirkung atomarer Verstrahlung</w:t>
        <w:br/>
        <w:t xml:space="preserve">am Menschen zu erforschen.</w:t>
        <w:br/>
        <w:t xml:space="preserve">Obwohl nun im August 1945</w:t>
        <w:br/>
        <w:t xml:space="preserve">der Zweite Weltkrieg* praktisch</w:t>
        <w:br/>
        <w:t xml:space="preserve">schon entschieden war und die</w:t>
        <w:br/>
        <w:t xml:space="preserve">japanische Regierung mit der</w:t>
        <w:br/>
        <w:t xml:space="preserve">amerikanischen in Friedensverhandlungen</w:t>
        <w:br/>
        <w:t xml:space="preserve">eintreten wollte, ging</w:t>
        <w:br/>
        <w:t xml:space="preserve">der damalige US-Präsident Truman</w:t>
        <w:br/>
        <w:t xml:space="preserve">nicht darauf ein. Stattdessen</w:t>
        <w:br/>
        <w:t xml:space="preserve">erfolgte der Abwurf einer</w:t>
        <w:br/>
        <w:t xml:space="preserve">Uranbombe über Hiroshima und</w:t>
        <w:br/>
        <w:t xml:space="preserve">einer Plutoniumbombe über Nagasaki.</w:t>
        <w:br/>
        <w:t xml:space="preserve">Am 1.9.1945 erließ dann</w:t>
        <w:br/>
        <w:t xml:space="preserve">der oberste General Douglas</w:t>
        <w:br/>
        <w:t xml:space="preserve">MacArthur die Anordnung, dass</w:t>
        <w:br/>
        <w:t xml:space="preserve">alle Strahlenopfer Besitzobjekte</w:t>
        <w:br/>
        <w:t xml:space="preserve">der amerikanischen Atomforschung</w:t>
        <w:br/>
        <w:t xml:space="preserve">seien. Japanischen Ärzten</w:t>
        <w:br/>
        <w:t xml:space="preserve">war jegliche Behandlung</w:t>
        <w:br/>
        <w:t xml:space="preserve">oder Untersuchung der bereits</w:t>
        <w:br/>
        <w:t xml:space="preserve">verstorbenen bzw. noch lebenden</w:t>
        <w:br/>
        <w:t xml:space="preserve">Opfer unter Gefängnisstrafe</w:t>
        <w:br/>
        <w:t xml:space="preserve">untersagt. Dagegen kamen Scharen</w:t>
        <w:br/>
        <w:t xml:space="preserve">amerikanischer Mediziner</w:t>
        <w:br/>
        <w:t xml:space="preserve">und Fotografen, um ihre Forschungen,</w:t>
        <w:br/>
        <w:t xml:space="preserve">mit Bildern dokumentiert,</w:t>
        <w:br/>
        <w:t xml:space="preserve">zu betreiben, wobei sie ihre</w:t>
        <w:br/>
        <w:t xml:space="preserve">Ergebnisse streng geheim hielten.</w:t>
        <w:br/>
        <w:t xml:space="preserve">Laut dem führenden Kopf der</w:t>
        <w:br/>
        <w:t xml:space="preserve">Anti-Atomkraft-Bewegung Japans,</w:t>
        <w:br/>
        <w:t xml:space="preserve">Kazuhiko Kobayashi, wurden</w:t>
        <w:br/>
        <w:t xml:space="preserve">selbst am eigenen amerikanischen</w:t>
        <w:br/>
        <w:t xml:space="preserve">Volk von 1940 bis 1989</w:t>
        <w:br/>
        <w:t xml:space="preserve">Versuche mit Plutonium durchgeführt,</w:t>
        <w:br/>
        <w:t xml:space="preserve">indem man es Impfstoffen</w:t>
        <w:br/>
        <w:t xml:space="preserve">zufügte und u.a. krebskranken</w:t>
        <w:br/>
        <w:t xml:space="preserve">Kindern spritzte, die daraufhin</w:t>
        <w:br/>
        <w:t xml:space="preserve">zum Teil qualvoll starben.</w:t>
        <w:br/>
        <w:t xml:space="preserve">All diese Gräueltaten wurden bis</w:t>
        <w:br/>
        <w:t xml:space="preserve">heute weder aufgearbeitet noch</w:t>
        <w:br/>
        <w:t xml:space="preserve">wieder gutgemacht.</w:t>
        <w:br/>
        <w:t xml:space="preserve">*Nach Deutschlands Kapitulation im</w:t>
        <w:br/>
        <w:t xml:space="preserve">Mai 1945 befand sich Japan noch im</w:t>
        <w:br/>
        <w:t xml:space="preserve">Krieg gegen die 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Hr. Kazuhiko Kobayashi</w:t>
        <w:rPr>
          <w:sz w:val="18"/>
        </w:rPr>
      </w:r>
      <w:r w:rsidR="0026191C">
        <w:rPr/>
        <w:br/>
      </w:r>
      <w:r w:rsidRPr="002B28C8">
        <w:t xml:space="preserve">am 28.11.13 in Donauwörth,</w:t>
        <w:rPr>
          <w:sz w:val="18"/>
        </w:rPr>
      </w:r>
      <w:r w:rsidR="0026191C">
        <w:rPr/>
        <w:br/>
      </w:r>
      <w:r w:rsidRPr="002B28C8">
        <w:t xml:space="preserve">Deutschland: „Die Folgen von</w:t>
        <w:rPr>
          <w:sz w:val="18"/>
        </w:rPr>
      </w:r>
      <w:r w:rsidR="0026191C">
        <w:rPr/>
        <w:br/>
      </w:r>
      <w:r w:rsidRPr="002B28C8">
        <w:t xml:space="preserve">Fukushima für die Menschen, die</w:t>
        <w:rPr>
          <w:sz w:val="18"/>
        </w:rPr>
      </w:r>
      <w:r w:rsidR="0026191C">
        <w:rPr/>
        <w:br/>
      </w:r>
      <w:r w:rsidRPr="002B28C8">
        <w:t xml:space="preserve">Gesellschaft und die Politik in Japan“</w:t>
        <w:rPr>
          <w:sz w:val="18"/>
        </w:rPr>
      </w:r>
      <w:r w:rsidR="0026191C">
        <w:rPr/>
        <w:br/>
      </w:r>
      <w:hyperlink w:history="true" r:id="rId21">
        <w:r w:rsidRPr="00F24C6F">
          <w:rPr>
            <w:rStyle w:val="Hyperlink"/>
          </w:rPr>
          <w:rPr>
            <w:sz w:val="18"/>
          </w:rPr>
          <w:t>http://kenfm.de/blog/2013/11/13/kazuhiko-kobayashi/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#Atomkraft - </w:t>
      </w:r>
      <w:hyperlink w:history="true" r:id="rId22">
        <w:r w:rsidRPr="00F24C6F">
          <w:rPr>
            <w:rStyle w:val="Hyperlink"/>
          </w:rPr>
          <w:t>www.kla.tv/Atomkraft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Amerikanische Atomforschung geht über Leichen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enfm.de/blog/2013/11/13/kazuhiko-kobayashi/" TargetMode="External" Id="rId21" /><Relationship Type="http://schemas.openxmlformats.org/officeDocument/2006/relationships/hyperlink" Target="https://www.kla.tv/Atomkraf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Amerikanische Atomforschung geht über Leichen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