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54ce5565ef4b5b" /><Relationship Type="http://schemas.openxmlformats.org/package/2006/relationships/metadata/core-properties" Target="/package/services/metadata/core-properties/24cc96a4e8784edaa8b9b35a6d539198.psmdcp" Id="R920bf497007946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Embargos gegen den Iran und Syrien / Schweizer[...] Firmen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 Willkommen bei Klagemauer.TV
heute wieder mit einem aktuellen Medienkommentar zu den Embargos gegen den Iran und Syrien im Zusammenhang...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Klagemauer.TV</w:t>
        <w:br/>
        <w:t xml:space="preserve">heute wieder mit einem aktuellen Medienkommentar zu den Embargos gegen den Iran und Syrien im Zusammenhang mit Schweizer Firmen. Im Schweizer Radio DRS3 wurde gestern berichtet das die Ölhandelsfirma Vetol illegale Geschäfte mit dem Iran tätigt und damit das Embargo bricht. In der Zeitung: „Der Sonntag“ stand in großen Lettern Schön - schwierige Geschäfte mit Syrien. Dies wird dahin gehend interpretiert, dass die Schweiz indirekt mithilft die Embargos mit diesen Ländern zu umgehen. Wieder einmal mehr wird mit diesem Propaganda – Trick versucht, die Schweiz in ein schiefes Licht zu rücken. Aber was in der Welt gibt dem Westen - allem voran der USA - überhaupt das Recht solche für die betreffenden Länder schwerwiegende Embargos auszurufen? Es tritt immer mehr zutage, dass diese Kriegstreiberei samt den Embargos nur durch Fehlinformation, sprich Lügen aufrechterhalten werden kann. Darum ist eine Richtigstellung der tatsächlichen Verhältnisse im Iran und Syrien unabdingbar. Und dafür ist Medienklagemauer da um sie liebe Zuhörer und Zuhörerinnen unabhängig über das Weltgeschehen zu informieren</w:t>
        <w:br/>
        <w:t xml:space="preserve">Weitere Informationen über das Thema Syrien und Iran finden sie auf Klagemauer.tv unter folgenden Kategorien: Medien, Politik, Recht &amp; Unrecht, Terror sowie in unserem Themenblock über Syrien</w:t>
        <w:br/>
        <w:t xml:space="preserve"/>
        <w:br/>
        <w:t xml:space="preserve">Wir wünschen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Zeitung: "Der Sonntag" vom 23.09.2012- </w:t>
        <w:rPr>
          <w:sz w:val="18"/>
        </w:rPr>
      </w:r>
      <w:hyperlink w:history="true" r:id="rId21">
        <w:r w:rsidRPr="00F24C6F">
          <w:rPr>
            <w:rStyle w:val="Hyperlink"/>
          </w:rPr>
          <w:rPr>
            <w:sz w:val="18"/>
          </w:rPr>
          <w:t>www.drs.ch/lib/player/radio.php?audour!=rtmp%3A%2Fcp23910.edgefcs.net%2Fondemand%2Fmpc%2Fpapa%2Faudiologging%2Fdrs3log%2F1209260700_start0740.mp3&amp;sg=10000110&amp;design=drs3&amp;type=popup&amp;type=popup&amp;skin=srdrs#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Embargos gegen den Iran und Syrien / Schweizer[...] Firmen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s.ch/lib/player/radio.php?audour!=rtmp%3A%2Fcp23910.edgefcs.net%2Fondemand%2Fmpc%2Fpapa%2Faudiologging%2Fdrs3log%2F1209260700_start0740.mp3&amp;sg=10000110&amp;design=drs3&amp;type=popup&amp;type=popup&amp;skin=srdrs#"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Embargos gegen den Iran und Syrien / Schweizer[...] Firmen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