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be3940a9d2420a" /><Relationship Type="http://schemas.openxmlformats.org/package/2006/relationships/metadata/core-properties" Target="/package/services/metadata/core-properties/218c721d812047e98ec192405a6c3128.psmdcp" Id="R88e6d63a26ed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Medicii avertizează împotriva vaccinării copiilor cu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Din nefericire, vocile contrare sunt din ce în ce mai mult cenzurate și suprimate. Atâta timp cât nu raportăm în conformitate cu ideologia și interesele corporațiilor media, suntem în pericol constant de a găsi scuze pentru a închide sau a afecta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la începutul lunii ianuarie, părinții din Elveția își pot vaccina copiii începând cu vârsta de 5 ani împotriva COVID-19. În Germania, vaccinarea Corona pentru copii a fost deja aprobată din 14 decembrie. Presa, cum ar fi NZZ am Sonntag, susține că vaccinul este sigur.</w:t>
        <w:br/>
        <w:t xml:space="preserve">Dar cât de sigur este cu adevărat vaccinul pentru copii? Deoarece mass-media mainstream nu publică voci critice cu privire la vaccinarea copiilor, Kla.TV dorește să contribuie la discursul public prin acest program! Părinții pot decide asupra argumentelor pro și contra vaccinării copiilor lor împotriva Coronei doar atunci când aud și contraargumentele.</w:t>
        <w:br/>
        <w:t xml:space="preserve">Kla.TV a sintetizat pentru dumneavoastră o selecție de opinii ale diferiților medici care se pronunță împotriva vaccinării copiilor cu Corona:</w:t>
        <w:br/>
        <w:t xml:space="preserve"/>
        <w:br/>
        <w:t xml:space="preserve">ALETHEIA este o rețea independentă de medici și de sănătate din Elveția și are în prezent 8.000 de susținători, dintre care peste 600 sunt medici și oameni de știință naturali.</w:t>
        <w:br/>
        <w:t xml:space="preserve">Aceștia au publicat pe pagina lor de internet o declarație detaliată cu privire la vaccinarea copiilor cu Corona. Declarația detaliată este atașată mai jos. Printre altele, ei scriu:</w:t>
        <w:br/>
        <w:t xml:space="preserve">- Datele privind siguranța pe termen mediu și lung a "vaccinurilor COVID" nu sunt încă disponibile. Copiii și adolescenții au o speranță de viață rămasă între 55 și 80 de ani. Efectele nocive necunoscute pe termen lung sunt mult mai importante pentru tineri decât pentru persoanele în vârstă.</w:t>
        <w:br/>
        <w:t xml:space="preserve">- Este lipsit de etică și neștiințific să expunem copiii și tinerii la riscuri inutile pentru a-i "proteja" pe adulți. Până în prezent, nu s-a demonstrat că "vaccinurile COVID" protejează împotriva transmiterii. Datele actuale arată că persoanele "nevaccinate" și cele "vaccinate" sunt la fel de infecțioase.</w:t>
        <w:br/>
        <w:t xml:space="preserve">- Intervențiile de vaccinare se bazează, de obicei, pe faptul că beneficiile așteptate depășesc în mod clar riscul de nocivitate a vaccinului. Analiza risc-beneficiu pentru "vaccinurile COVID" indică un risc potențial ridicat, fără niciun beneficiu pentru copii și adolescenți.</w:t>
        <w:br/>
        <w:t xml:space="preserve">Binecunoscutul Arbeitsgemeinschaft Ärzte für Aufklärung, un consorțiu de medici și alți oameni de știință germani, a publicat următoarele cu privire la vaccinarea copiilor încă din iulie 2021:</w:t>
        <w:br/>
        <w:t xml:space="preserve">Dorim să precizăm că nu există nicio indicație medicală bazată pe dovezi pentru vaccinarea cu niciunul dintre cele patru vaccinuri Corona aprobate de Comisia Europeană la copii. Copiii pot fi infectați, dar, din motive de dezvoltare, infecția lor este aproape exclusiv silențioasă sau asimptomatică.</w:t>
        <w:br/>
        <w:t xml:space="preserve">În plus, aceste patru vaccinuri sunt aprobate doar pentru o potențială protecție împotriva bolii severe COVID-19 și nu pentru protecția împotriva agentului patogen "SARS-CoV-2". [...]</w:t>
        <w:br/>
        <w:t xml:space="preserve"/>
        <w:br/>
        <w:t xml:space="preserve">Asociația medicilor pentru decizii individuale de vaccinare scrie următoarele pe pagina sa de internet despre vaccinarea COVID-19 la copii și adolescenți.</w:t>
        <w:br/>
        <w:t xml:space="preserve">Ar trebui să mă tem de COVID-19?</w:t>
        <w:br/>
        <w:t xml:space="preserve">La copii și adolescenți, majoritatea infecțiilor cu COVID-19 fie trec complet neobservate, fie se prezintă ca o infecție ușoară asemănătoare gripei. Cursurile severe sunt o excepție foarte rară la această vârstă, iar decesele sunt o raritate. Acestea afectează în principal copiii și adolescenții cu boli anterioare grave sau factori de risc.</w:t>
        <w:br/>
        <w:t xml:space="preserve">La ce efecte secundare trebuie să mă aștept?</w:t>
        <w:br/>
        <w:t xml:space="preserve">La adolescenți și adulți tineri, unul dintre cele mai importante efecte adverse este inflamația mușchiului cardiac (miocardita) după vaccinarea cu ARNm (BioNTech, Moderna). Apare în principal la bărbații tineri cu vârsta cuprinsă între 16 și 25 de ani și afectează cel puțin una din 5.000, dacă nu chiar una din 2.700 de persoane vaccinate din această grupă de vârstă. Fetele și femeile tinere sunt, de asemenea, afectate, dar mai rar.</w:t>
        <w:br/>
        <w:t xml:space="preserve">Chiar dacă inflamația mușchiului cardiac se vindecă inițial în multe cazuri, aceasta rămâne un factor de risc pentru bolile cardiace ulterioare, cum ar fi aritmia sau insuficiența cardiacă. Nu știm încă nimic despre posibilele complicații sau boli apărute ulterior după vaccinarea cu Covid 19 - perioada de observație este pur și simplu prea scurtă pentru asta.</w:t>
        <w:br/>
        <w:t xml:space="preserve">În cele din urmă, virusologul, imunologul și biologul molecular american Dr. Robert Malone a comentat public vaccinarea COVID-19 a copiilor. Robert Malone este considerat unul dintre descoperitorii tehnologiei de vaccinare cu ARNm. Ascultați acum avertismentul său urgent în videoclipul de încheiere.</w:t>
        <w:br/>
        <w:t xml:space="preserve"/>
        <w:br/>
        <w:t xml:space="preserve">Înainte de a vă vaccina copilul - o decizie irevocabilă - vreau să vă împărtășesc faptele științifice despre acest vaccin genetic, care se bazează pe tehnologia de vaccinare cu ARNm pe care am dezvoltat-o.</w:t>
        <w:br/>
        <w:t xml:space="preserve"/>
        <w:br/>
        <w:t xml:space="preserve">Există trei puncte principale pe care părinții trebuie să le înțeleagă înainte de a lua această decizie ireversibilă:</w:t>
        <w:br/>
        <w:t xml:space="preserve">- Prima constă în injectarea unei gene virale în celulele copiilor dumneavoastră. Această genă forțează organismul copilului dumneavoastră să producă proteine toxice în formă de spike. Aceste proteine cauzează adesea leziuni permanente ale organelor vitale ale copiilor. Aceste organe includ creierul și sistemul nervos, inima și vasele de sânge, inclusiv cheagurile de sânge, precum și sistemul reproducător. Și, cel mai important, acest vaccin poate declanșa schimbări fundamentale în sistemul lor imunitar.</w:t>
        <w:br/>
        <w:t xml:space="preserve">Ceea ce este îngrijorător este că, odată ce aceste daune au apărut, ele sunt ireparabile. Acestea nu pot fi inversate. Nu poți repara leziunile din creierul ei. Nu poți repara leziunile suferite de țesutul cardiac. Nu poți repara un sistem imunitar resetat genetic. Iar acest vaccin poate provoca daune reproductive care ar putea afecta generațiile viitoare ale familiei dumneavoastră.</w:t>
        <w:br/>
        <w:t xml:space="preserve">- Al doilea aspect pe care trebuie să îl cunoașteți este că această tehnologie nouă nu a fost testată în mod adecvat. Avem nevoie de cel puțin cinci ani de teste și cercetări înainte de a putea înțelege cu adevărat riscurile asociate cu această nouă tehnologie. Adesea, efectele nocive și riscurile noilor medicamente sunt cunoscute abia după mulți ani.</w:t>
        <w:br/>
        <w:t xml:space="preserve">Vă cer ca părinți să vă întrebați dacă vreți ca propriul copil să facă parte din cel mai radical experiment medical din istoria omenirii.</w:t>
        <w:br/>
        <w:t xml:space="preserve">- O ultimă precizare: motivul pe care vi se dă pentru a vă vaccina copilul este o minciună. Copiii dumneavoastră nu reprezintă un pericol pentru părinții sau bunicii lor. Dimpotrivă. Imunitatea lor după ce au contractat COVID este crucială pentru a vă salva familia, dacă nu chiar întreaga lume, de această boală.</w:t>
        <w:br/>
        <w:t xml:space="preserve">În concluzie, nu există niciun beneficiu pentru copiii dumneavoastră sau pentru familia dumneavoastră de a vă vaccina copiii împotriva riscurilor reduse ale virusului, având în vedere riscurile cunoscute ale vaccinului pentru sănătate, cu care dumneavoastră, în calitate de părinți, și copiii dumneavoastră ar putea fi nevoiți să trăiți pentru tot restul vieții. Analiza risc-beneficiu nu este nici pe departe echilibrată în ceea ce privește acest vaccin pentru copii. În calitate de tată și bunic, vă recomand cu tărie să rezistați și să luptați pentru a vă proteja copiii.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fra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Kinderimpfungen gegen Corona NZZ am Sonntag vom 2.1.2022 </w:t>
        <w:rPr>
          <w:sz w:val="18"/>
        </w:rPr>
      </w:r>
      <w:hyperlink w:history="true" r:id="rId21">
        <w:r w:rsidRPr="00F24C6F">
          <w:rPr>
            <w:rStyle w:val="Hyperlink"/>
          </w:rPr>
          <w:rPr>
            <w:sz w:val="18"/>
          </w:rPr>
          <w:t>https://www.swr.de/swraktuell/kinder-impfungen-in-deutschland-100.html</w:t>
        </w:r>
      </w:hyperlink>
      <w:r w:rsidR="0026191C">
        <w:rPr/>
        <w:br/>
      </w:r>
      <w:r w:rsidRPr="002B28C8">
        <w:t xml:space="preserve">Aletheia </w:t>
        <w:rPr>
          <w:sz w:val="18"/>
        </w:rPr>
      </w:r>
      <w:hyperlink w:history="true" r:id="rId22">
        <w:r w:rsidRPr="00F24C6F">
          <w:rPr>
            <w:rStyle w:val="Hyperlink"/>
          </w:rPr>
          <w:rPr>
            <w:sz w:val="18"/>
          </w:rPr>
          <w:t>https://aletheia-scimed.ch/Stellungnahme-von-ALETHEIA-zur-Zulassung-der-COVID-mRNA-Impfstoffe-bei-Kindern</w:t>
        </w:r>
      </w:hyperlink>
      <w:r w:rsidR="0026191C">
        <w:rPr/>
        <w:br/>
      </w:r>
      <w:r w:rsidRPr="002B28C8">
        <w:t xml:space="preserve">Ärzte für Aufklärung </w:t>
        <w:rPr>
          <w:sz w:val="18"/>
        </w:rPr>
      </w:r>
      <w:hyperlink w:history="true" r:id="rId23">
        <w:r w:rsidRPr="00F24C6F">
          <w:rPr>
            <w:rStyle w:val="Hyperlink"/>
          </w:rPr>
          <w:rPr>
            <w:sz w:val="18"/>
          </w:rPr>
          <w:t>https://www.aerztefueraufklaerung.de/ethik-und-wissenschaft/index.php</w:t>
        </w:r>
      </w:hyperlink>
      <w:r w:rsidR="0026191C">
        <w:rPr/>
        <w:br/>
      </w:r>
      <w:r w:rsidRPr="002B28C8">
        <w:t xml:space="preserve">Vereinigung Ärzte und Ärztinnen für individuelle Impfentscheidung </w:t>
        <w:rPr>
          <w:sz w:val="18"/>
        </w:rPr>
      </w:r>
      <w:hyperlink w:history="true" r:id="rId24">
        <w:r w:rsidRPr="00F24C6F">
          <w:rPr>
            <w:rStyle w:val="Hyperlink"/>
          </w:rPr>
          <w:rPr>
            <w:sz w:val="18"/>
          </w:rPr>
          <w:t>https://individuelle-impfentscheidung.de/standpunkt/statements.html</w:t>
        </w:r>
      </w:hyperlink>
      <w:r w:rsidR="0026191C">
        <w:rPr/>
        <w:br/>
      </w:r>
      <w:hyperlink w:history="true" r:id="rId25">
        <w:r w:rsidRPr="00F24C6F">
          <w:rPr>
            <w:rStyle w:val="Hyperlink"/>
          </w:rPr>
          <w:rPr>
            <w:sz w:val="18"/>
          </w:rPr>
          <w:t>https://individuelle-impfentscheidung.de/fileadmin/Downloads/P210512_A%CC%88FI_OnePager_Covid-19-Impfung_Kinder_20211215_Web.pdf</w:t>
        </w:r>
      </w:hyperlink>
      <w:r w:rsidR="0026191C">
        <w:rPr/>
        <w:br/>
      </w:r>
      <w:r w:rsidRPr="002B28C8">
        <w:t xml:space="preserve">Dr. Robert Malone </w:t>
        <w:rPr>
          <w:sz w:val="18"/>
        </w:rPr>
      </w:r>
      <w:hyperlink w:history="true" r:id="rId26">
        <w:r w:rsidRPr="00F24C6F">
          <w:rPr>
            <w:rStyle w:val="Hyperlink"/>
          </w:rPr>
          <w:rPr>
            <w:sz w:val="18"/>
          </w:rPr>
          <w:t>https://de.wikipedia.org/wiki/Robert_W._Malone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Medicii avertizează împotriva vaccinării copiilor cu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www.kla.tv/23351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r.de/swraktuell/kinder-impfungen-in-deutschland-100.html" TargetMode="External" Id="rId21" /><Relationship Type="http://schemas.openxmlformats.org/officeDocument/2006/relationships/hyperlink" Target="https://aletheia-scimed.ch/Stellungnahme-von-ALETHEIA-zur-Zulassung-der-COVID-mRNA-Impfstoffe-bei-Kindern" TargetMode="External" Id="rId22" /><Relationship Type="http://schemas.openxmlformats.org/officeDocument/2006/relationships/hyperlink" Target="https://www.aerztefueraufklaerung.de/ethik-und-wissenschaft/index.php" TargetMode="External" Id="rId23" /><Relationship Type="http://schemas.openxmlformats.org/officeDocument/2006/relationships/hyperlink" Target="https://individuelle-impfentscheidung.de/standpunkt/statements.html" TargetMode="External" Id="rId24" /><Relationship Type="http://schemas.openxmlformats.org/officeDocument/2006/relationships/hyperlink" Target="https://individuelle-impfentscheidung.de/fileadmin/Downloads/P210512_A%CC%88FI_OnePager_Covid-19-Impfung_Kinder_20211215_Web.pdf" TargetMode="External" Id="rId25" /><Relationship Type="http://schemas.openxmlformats.org/officeDocument/2006/relationships/hyperlink" Target="https://de.wikipedia.org/wiki/Robert_W._Malo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5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Medicii avertizează împotriva vaccinării copiilor cu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