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9aeaadfa6bb4ebf" /><Relationship Type="http://schemas.openxmlformats.org/package/2006/relationships/metadata/core-properties" Target="/package/services/metadata/core-properties/8a66769ae3124b339a253db7807532d2.psmdcp" Id="R54602f7fc5e84ad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 scandale Biden délibérément étouffé dans la campagne électo-rale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À la fin de la campagne électorale américaine de 2020, Anna Makanju experte en réglementation chez Facebook a été chargée de qualifier de fake news toutes les informations négatives concernant Joe Biden sur Facebook. Anna Makanju était cependant loin d'être une personne neutre et était elle-même impliquée dans les scandales de Biden.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La manière dont les politiques influencent la couverture médiatique, en particulier sur les médias sociaux, peut être illustrée par l’exemple suivant. À la fin de la campagne électorale américaine de 2020, Anna Makanju, l'experte de Facebook en politique publique et en droit, a été chargée de qualifier de fake news toutes les informations négatives concernant Joe Biden sur Facebook et de bloquer toute personne qui créait des liens vers les sources originales. Le contenu des informations était explosif ; il concernait principalement des paiements clandestins de plusieurs dizaines de millions de dollars depuis l’Ukraine à une société new-yorkaise. Joe Biden et son fils Hunter Biden, avocat et lobbyiste économique américain, étaient impliqués dans ces affaires. A l'époque, Biden était encore responsable de l'Ukraine en tant que vice-président américain. Il est intéressant de noter qu’Anna Makanju était alors la responsable de l’Ukraine sous Biden, ainsi que membre non résident du réseau transatlantique « Atlantic Council ». Il s’agit d’un groupe de réflexion dont la mission est de promouvoir le leadership américain dans le monde et d’influencer les affaires internationales. Anna Makanju était donc loin d’être neutre ! Pourtant, dans la phase finale de la campagne électorale, elle a été autorisée à effacer sur Facebook tout ce qui était connu au sujet des scandales de Biden en Ukraine.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urb./sak.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Buch: „Inside Corona“ von Thomas Röper, erschienen beim J.K.Fischer Verlag, S. 280</w:t>
        <w:rPr>
          <w:sz w:val="18"/>
        </w:rPr>
      </w:r>
      <w:r w:rsidR="0026191C">
        <w:rPr/>
        <w:br/>
      </w:r>
      <w:r w:rsidR="0026191C">
        <w:rPr/>
        <w:br/>
      </w:r>
      <w:hyperlink w:history="true" r:id="rId21">
        <w:r w:rsidRPr="00F24C6F">
          <w:rPr>
            <w:rStyle w:val="Hyperlink"/>
          </w:rPr>
          <w:rPr>
            <w:sz w:val="18"/>
          </w:rPr>
          <w:t>https://www.atlanticcouncil.org/expert/anna-makanju/</w:t>
        </w:r>
      </w:hyperlink>
      <w:r w:rsidR="0026191C">
        <w:rPr/>
        <w:br/>
      </w:r>
      <w:r w:rsidR="0026191C">
        <w:rPr/>
        <w:br/>
      </w:r>
      <w:hyperlink w:history="true" r:id="rId22">
        <w:r w:rsidRPr="00F24C6F">
          <w:rPr>
            <w:rStyle w:val="Hyperlink"/>
          </w:rPr>
          <w:rPr>
            <w:sz w:val="18"/>
          </w:rPr>
          <w:t>https://www.washingtonpost.com/politics/2019/12/04/gop-tries-connect-dots-biden-ukraine-comes-up-short/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#USA-fr - USA - </w:t>
      </w:r>
      <w:hyperlink w:history="true" r:id="rId23">
        <w:r w:rsidRPr="00F24C6F">
          <w:rPr>
            <w:rStyle w:val="Hyperlink"/>
          </w:rPr>
          <w:t>www.kla.tv/USA-fr</w:t>
        </w:r>
      </w:hyperlink>
      <w:r w:rsidR="0026191C">
        <w:rPr/>
        <w:br/>
      </w:r>
      <w:r w:rsidR="0026191C">
        <w:rPr/>
        <w:br/>
      </w:r>
      <w:r w:rsidRPr="002B28C8">
        <w:t xml:space="preserve">#Facebook-fr - Facebook - </w:t>
      </w:r>
      <w:hyperlink w:history="true" r:id="rId24">
        <w:r w:rsidRPr="00F24C6F">
          <w:rPr>
            <w:rStyle w:val="Hyperlink"/>
          </w:rPr>
          <w:t>www.kla.tv/Facebook-fr</w:t>
        </w:r>
      </w:hyperlink>
      <w:r w:rsidR="0026191C">
        <w:rPr/>
        <w:br/>
      </w:r>
      <w:r w:rsidR="0026191C">
        <w:rPr/>
        <w:br/>
      </w:r>
      <w:r w:rsidRPr="002B28C8">
        <w:t xml:space="preserve">#Medias-fr - Médias - </w:t>
      </w:r>
      <w:hyperlink w:history="true" r:id="rId25">
        <w:r w:rsidRPr="00F24C6F">
          <w:rPr>
            <w:rStyle w:val="Hyperlink"/>
          </w:rPr>
          <w:t>www.kla.tv/Medias-fr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 scandale Biden délibérément étouffé dans la campagne électo-rale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www.kla.tv/23398</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20.08.2022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tlanticcouncil.org/expert/anna-makanju/" TargetMode="External" Id="rId21" /><Relationship Type="http://schemas.openxmlformats.org/officeDocument/2006/relationships/hyperlink" Target="https://www.washingtonpost.com/politics/2019/12/04/gop-tries-connect-dots-biden-ukraine-comes-up-short/" TargetMode="External" Id="rId22" /><Relationship Type="http://schemas.openxmlformats.org/officeDocument/2006/relationships/hyperlink" Target="https://www.kla.tv/USA-fr" TargetMode="External" Id="rId23" /><Relationship Type="http://schemas.openxmlformats.org/officeDocument/2006/relationships/hyperlink" Target="https://www.kla.tv/Facebook-fr" TargetMode="External" Id="rId24" /><Relationship Type="http://schemas.openxmlformats.org/officeDocument/2006/relationships/hyperlink" Target="https://www.kla.tv/Medias-fr"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39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3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scandale Biden délibérément étouffé dans la campagne électo-rale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