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31882ea804831" /><Relationship Type="http://schemas.openxmlformats.org/package/2006/relationships/metadata/core-properties" Target="/package/services/metadata/core-properties/af2319ad3e1543c79dea579853c16702.psmdcp" Id="R8763eb8c19bf4b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Contoare inteligente: 10 pericole pentru oameni și mediu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Strategia energetică a Elveției prevede ca cel puțin 80% din contoarele de electricitate, gaz și apă să fie înlocuite cu contoare digitale până la sfârșitul anului 2027. Acestea ar trebui să ajute consumatorii să își planifice consumul de energie în mod mai eficient și mai responsabil. Dar sunt aceste așa-numite contoare inteligente atât de promițătoare pe cât relatează mass-media - sau efectele negative sunt ascunse în mod deliberat?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După cum a relatat Kla.TV în emisiunea "Contoarele inteligente - spionul dăunător din casă" (în lb. germană), strategia energetică a Elveției include înlocuirea a cel puțin 80% din contoarele de electricitate, gaz și apă cu contoare digitale până la sfârșitul anului 2027. </w:t>
        <w:br/>
        <w:t xml:space="preserve">Operatorii din domeniul energiei susțin că așa-numitele "contoare inteligente" îi vor ajuta pe consumatori să își planifice consumul de energie într-un mod mai eficient și mai responsabil. </w:t>
        <w:br/>
        <w:t xml:space="preserve">Dar cât de promițătoare sunt cu adevărat aceste contoare digitale? Asociația Protecție împotriva radiațiilor a publicat pe site-ul său un pliant de informare care enumeră zece pericole pentru oameni și mediu. </w:t>
        <w:br/>
        <w:t xml:space="preserve">Deoarece mass-media nu relatează despre astfel de efecte negative, Kla.TV nu dorește să ascundă nimănui următoarele argumente: </w:t>
        <w:br/>
        <w:t xml:space="preserve"/>
        <w:br/>
        <w:t xml:space="preserve">Pericol pentru sănătate din cauza electrosmogului </w:t>
        <w:br/>
        <w:t xml:space="preserve"/>
        <w:br/>
        <w:t xml:space="preserve">Contoarele inteligente generează în permanență radiații electromagnetice. Acestea provoacă adesea semnale de înaltă frecvență care se răspândesc prin toată casa. </w:t>
        <w:br/>
        <w:t xml:space="preserve">Ele ne perturbă bunăstarea și ne pun în pericol sănătatea: greață, epuizare, dureri de cap, insomnie, probleme cardiace și creșterea numărului de persoane electrosensibile sunt consecințele. </w:t>
        <w:br/>
        <w:t xml:space="preserve">Radiațiile electromagnetice de înaltă frecvență sunt clasificate de OMS ca fiind potențial cancerigene. </w:t>
        <w:br/>
        <w:t xml:space="preserve"/>
        <w:br/>
        <w:t xml:space="preserve">Monitorizarea și protecția datelor </w:t>
        <w:br/>
        <w:t xml:space="preserve"/>
        <w:br/>
        <w:t xml:space="preserve">Prin stocarea și prelucrarea constantă a datelor, furnizorii de energie pot urmări obiceiurile dumneavoastră de consum: Ce electrocasnice sunt folosite de câți consumatori și când? Aceste informații ar putea fi utilizate în viitor în scopuri comerciale sau politice.</w:t>
        <w:br/>
        <w:t xml:space="preserve"/>
        <w:br/>
        <w:t xml:space="preserve">Discriminare </w:t>
        <w:br/>
        <w:t xml:space="preserve"/>
        <w:br/>
        <w:t xml:space="preserve">Impactul asupra persoanelor electrosensibile ridică probleme juridice legate de discriminare și accesibilitate. </w:t>
        <w:br/>
        <w:t xml:space="preserve">Deoarece radiațiile de la contoarele inteligente se răspândesc în toată casa, persoanele afectate nu mai pot sta acasă sau vizita alte persoane fără griji.  </w:t>
        <w:br/>
        <w:t xml:space="preserve"/>
        <w:br/>
        <w:t xml:space="preserve">Nebunie ecologică </w:t>
        <w:br/>
        <w:t xml:space="preserve"/>
        <w:br/>
        <w:t xml:space="preserve">Este nejustificat să fie aruncate aproape patru milioane de contoare perfect funcționale, care apoi trebuie "reciclate" ca deșeuri electronice. Aceste contoare noi sunt sensibile, depind de software și trebuie înlocuite mai des decât cele anterioare, care au o durată de viață mai lungă. </w:t>
        <w:br/>
        <w:t xml:space="preserve"/>
        <w:br/>
        <w:t xml:space="preserve">Amenințarea florei și a faunei </w:t>
        <w:br/>
        <w:t xml:space="preserve"/>
        <w:br/>
        <w:t xml:space="preserve">Contoarele inteligente pot avea efecte nocive asupra mediului. Câmpurile electromagnetice, de exemplu, perturbă orientarea busolei magnetice a păsărilor migratoare, făcându-le să-și piardă orientarea.</w:t>
        <w:br/>
        <w:t xml:space="preserve"/>
        <w:br/>
        <w:t xml:space="preserve">Absența de economisiri de energie</w:t>
        <w:br/>
        <w:t xml:space="preserve"> </w:t>
        <w:br/>
        <w:t xml:space="preserve">Contoarele inteligente ar trebui să ajute la economisirea energiei, conform publicității. Dar potențialul de economisire este torpilat de producția constantă de noi dispozitive. </w:t>
        <w:br/>
        <w:t xml:space="preserve">În plus, acest efect presupus de economisire nu a fost dovedit niciodată: Cele mai avansate țări în această tehnologie, precum Franța, Canada și Statele Unite, nu au putut detecta nicio economie de energie. Dimpotrivă: contoarele inteligente consumă mai multă energie electrică în timpul funcționării decât cele anterioare. </w:t>
        <w:br/>
        <w:t xml:space="preserve"/>
        <w:br/>
        <w:t xml:space="preserve">Măsurători false</w:t>
        <w:br/>
        <w:t xml:space="preserve"> </w:t>
        <w:br/>
        <w:t xml:space="preserve">Universitatea olandeză din Twente a arătat că aceste contoare inteligente măsoară de până la șase ori mai mult decât consumul real de energie electrică. Motivul: contoarele inteligente nu se adaptează întotdeauna la dispozitivele moderne, cum ar fi lămpile cu LED-uri care pot fi variate. </w:t>
        <w:br/>
        <w:t xml:space="preserve"/>
        <w:br/>
        <w:t xml:space="preserve">Pericol de incendiu</w:t>
        <w:br/>
        <w:t xml:space="preserve"> </w:t>
        <w:br/>
        <w:t xml:space="preserve">Incendiile legate de contoarele inteligente au crescut în Statele Unite și chiar au determinat Canada să înlocuiască un număr mare de contoare cu contoare electromecanice tradiționale. </w:t>
        <w:br/>
        <w:t xml:space="preserve"/>
        <w:br/>
        <w:t xml:space="preserve">Oprire prin simpla apăsare a unui buton </w:t>
        <w:br/>
        <w:t xml:space="preserve"/>
        <w:br/>
        <w:t xml:space="preserve">Furnizorii de energie au acces la contorul inteligent din exterior. Astfel, electricitatea, gazul și apa pot fi oprite de la distanță. Deși transmisia de date a contoarelor inteligente este securizată, manipularea contoarelor nu este o sarcină imposibilă pentru hackerii pricepuți. </w:t>
        <w:br/>
        <w:t xml:space="preserve"/>
        <w:br/>
        <w:t xml:space="preserve">Costuri suplimentare și reduceri de personal </w:t>
        <w:br/>
        <w:t xml:space="preserve"/>
        <w:br/>
        <w:t xml:space="preserve">Costurile uriașe pentru schimbarea și funcționarea acestor contoare sunt suportate de consumatori. Citirea anuală a contoarelor la fața locului nu mai este necesară, astfel încât sunt eliminate locurile de muncă pentru angajații operatorului de rețea.</w:t>
        <w:br/>
        <w:t xml:space="preserve">Acestea sunt argumentele asociației Protecție împotriva radiațiilor, menite să stimuleze discursul public cu privire la avantajele și dezavantajele contoarelor inteligente. </w:t>
        <w:br/>
        <w:t xml:space="preserve">Profitați de această ocazie pentru a vă informa anturajul despre acest lucru. De exemplu, prin distribuirea acestui program sau a pliantelor informative legate de program.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Pliant "Spuneți nu contorului inteligent!", Asociația Protecția împotriva radiațiilor: </w:t>
        <w:rPr>
          <w:sz w:val="18"/>
        </w:rPr>
      </w:r>
      <w:hyperlink w:history="true" r:id="rId21">
        <w:r w:rsidRPr="00F24C6F">
          <w:rPr>
            <w:rStyle w:val="Hyperlink"/>
          </w:rPr>
          <w:rPr>
            <w:sz w:val="18"/>
          </w:rPr>
          <w:t>https://schutz-vor-strahlung.ch/infomaterial-bestellen/</w:t>
        </w:r>
      </w:hyperlink>
      <w:r w:rsidR="0026191C">
        <w:rPr/>
        <w:br/>
      </w:r>
      <w:r w:rsidRPr="002B28C8">
        <w:t xml:space="preserve">Informații complementare Exemplu de scrisoare din partea asociației Schutz vor Strahlung: "Așa refuzați instalarea contorului inteligent - ca măsură de precauție": </w:t>
        <w:rPr>
          <w:sz w:val="18"/>
        </w:rPr>
      </w:r>
      <w:hyperlink w:history="true" r:id="rId22">
        <w:r w:rsidRPr="00F24C6F">
          <w:rPr>
            <w:rStyle w:val="Hyperlink"/>
          </w:rPr>
          <w:rPr>
            <w:sz w:val="18"/>
          </w:rPr>
          <w:t>https://schutz-vor-strahlung.ch/news/smartmeter-die-strahlende-blackbox/</w:t>
        </w:r>
      </w:hyperlink>
      <w:r w:rsidR="0026191C">
        <w:rPr/>
        <w:br/>
      </w:r>
      <w:r w:rsidRPr="002B28C8">
        <w:t xml:space="preserve">Universitatea din Twente - citirile false ale contoarelor electronice de energie sunt de aproape șase ori mai mari decât consumul real de energie: </w:t>
        <w:rPr>
          <w:sz w:val="18"/>
        </w:rPr>
      </w:r>
      <w:hyperlink w:history="true" r:id="rId23">
        <w:r w:rsidRPr="00F24C6F">
          <w:rPr>
            <w:rStyle w:val="Hyperlink"/>
          </w:rPr>
          <w:rPr>
            <w:sz w:val="18"/>
          </w:rPr>
          <w:t>https://www.utwente.nl/en/news/2017/3/313543/electronic-energy-meters-false-readings-almost-six-times-higher-than-actual-energy-consumption</w:t>
        </w:r>
      </w:hyperlink>
      <w:r w:rsidR="0026191C">
        <w:rPr/>
        <w:br/>
      </w:r>
      <w:r w:rsidRPr="002B28C8">
        <w:t xml:space="preserve">EMF Safety Network - Incendii și explozii ale contoarelor inteligente: </w:t>
        <w:rPr>
          <w:sz w:val="18"/>
        </w:rPr>
      </w:r>
      <w:hyperlink w:history="true" r:id="rId24">
        <w:r w:rsidRPr="00F24C6F">
          <w:rPr>
            <w:rStyle w:val="Hyperlink"/>
          </w:rPr>
          <w:rPr>
            <w:sz w:val="18"/>
          </w:rPr>
          <w:t>http://emfsafetynetwork.org/smart-meters/smart-meter-fires-and-explosions/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Contoare inteligente: 10 pericole pentru oameni și mediu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infomaterial-bestellen/" TargetMode="External" Id="rId21" /><Relationship Type="http://schemas.openxmlformats.org/officeDocument/2006/relationships/hyperlink" Target="https://schutz-vor-strahlung.ch/news/smartmeter-die-strahlende-blackbox/" TargetMode="External" Id="rId22" /><Relationship Type="http://schemas.openxmlformats.org/officeDocument/2006/relationships/hyperlink" Target="https://www.utwente.nl/en/news/2017/3/313543/electronic-energy-meters-false-readings-almost-six-times-higher-than-actual-energy-consumption" TargetMode="External" Id="rId23" /><Relationship Type="http://schemas.openxmlformats.org/officeDocument/2006/relationships/hyperlink" Target="http://emfsafetynetwork.org/smart-meters/smart-meter-fires-and-explos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Contoare inteligente: 10 pericole pentru oameni și mediu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