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0251" w14:textId="77777777" w:rsidR="00E81F93" w:rsidRPr="00135DD3"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61BB0E30" wp14:editId="601C37D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35DD3">
        <w:rPr>
          <w:rFonts w:ascii="Arial" w:hAnsi="Arial" w:cs="Arial"/>
          <w:noProof/>
          <w:lang w:val="es-ES"/>
        </w:rPr>
        <w:t xml:space="preserve"> </w:t>
      </w:r>
    </w:p>
    <w:p w14:paraId="2B65B94A" w14:textId="77777777" w:rsidR="00101F75" w:rsidRPr="00135DD3"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3596AB8A" wp14:editId="703F99B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35DD3">
        <w:rPr>
          <w:rStyle w:val="texttitelsize"/>
          <w:rFonts w:ascii="Arial" w:hAnsi="Arial" w:cs="Arial"/>
          <w:sz w:val="44"/>
          <w:szCs w:val="44"/>
          <w:lang w:val="es-ES"/>
        </w:rPr>
        <w:t>La UE financia la vigilancia en los países del Tercer Mundo</w:t>
      </w:r>
    </w:p>
    <w:p w14:paraId="788219E1" w14:textId="77777777" w:rsidR="00A71903" w:rsidRPr="00135DD3" w:rsidRDefault="00A71903" w:rsidP="00F67ED1">
      <w:pPr>
        <w:widowControl w:val="0"/>
        <w:spacing w:after="160"/>
        <w:rPr>
          <w:rStyle w:val="edit"/>
          <w:rFonts w:ascii="Arial" w:hAnsi="Arial" w:cs="Arial"/>
          <w:b/>
          <w:color w:val="000000"/>
          <w:lang w:val="es-ES"/>
        </w:rPr>
      </w:pPr>
      <w:r w:rsidRPr="00135DD3">
        <w:rPr>
          <w:rStyle w:val="edit"/>
          <w:rFonts w:ascii="Arial" w:hAnsi="Arial" w:cs="Arial"/>
          <w:b/>
          <w:color w:val="000000"/>
          <w:lang w:val="es-ES"/>
        </w:rPr>
        <w:t>La Unión Europea financia la manipulación de la opinión, la censura y la vigilancia de la población en los países del Tercer Mundo. Vea en este programa hasta qué punto esto ya ha tenido lugar.</w:t>
      </w:r>
    </w:p>
    <w:p w14:paraId="3227D050" w14:textId="77777777" w:rsidR="00F67ED1" w:rsidRPr="00135DD3" w:rsidRDefault="00F67ED1" w:rsidP="00F67ED1">
      <w:pPr>
        <w:spacing w:after="160"/>
        <w:rPr>
          <w:rStyle w:val="edit"/>
          <w:rFonts w:ascii="Arial" w:hAnsi="Arial" w:cs="Arial"/>
          <w:color w:val="000000"/>
          <w:lang w:val="es-ES"/>
        </w:rPr>
      </w:pPr>
      <w:r w:rsidRPr="00135DD3">
        <w:rPr>
          <w:rStyle w:val="edit"/>
          <w:rFonts w:ascii="Arial" w:hAnsi="Arial" w:cs="Arial"/>
          <w:color w:val="000000"/>
          <w:lang w:val="es-ES"/>
        </w:rPr>
        <w:t>La Unión Europea financia la manipulación de la opinión, la censura y la vigilancia de la población en decenas de países del Tercer Mundo.Según el informe, la UE financia un proyecto de la organización "Search for Common Ground" en Nigeria, en el que se forma a informadores y se les planta en las aldeas para rastrear las opiniones críticas contra el gobierno.También se utilizan personas influyentes en las redes sociales para manipular las opiniones en Internet. En Nigeria ya se han destapado y enjuiciado 55.000 casos de desinformación.Pero no sólo la UE financia este proyecto, sino también organizaciones como Microsoft, BP, Mastercard, el Banco Mundial, la Open Society Initiative de George Soros y la agencia estadounidense multimillonaria USAID (=Agencia de Estados Unidos para el Desarrollo Internacional). Esta última, a su vez, está implicada de forma demostrable en numerosos intentos de desestabilizar gobiernos y manipular elecciones en todo el mundo, como en Ucrania. Por lo tanto, está muy claro que la UE está haciendo caso omiso de sus propios valores y objetivos, repetidamente proclamados a bombo y platillo, como el respeto de la dignidad humana, la democracia y la libertad, y en su lugar se está convirtiendo en un títere para establecer un Estado de vigilancia totalitario a escala mundial.</w:t>
      </w:r>
    </w:p>
    <w:p w14:paraId="3C6F656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14:paraId="1892002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341D9D6F" w14:textId="77777777" w:rsidR="00F202F1" w:rsidRPr="00C534E6" w:rsidRDefault="00F202F1" w:rsidP="00C534E6">
      <w:pPr>
        <w:spacing w:after="160"/>
        <w:rPr>
          <w:rStyle w:val="edit"/>
          <w:rFonts w:ascii="Arial" w:hAnsi="Arial" w:cs="Arial"/>
          <w:color w:val="000000"/>
          <w:szCs w:val="18"/>
        </w:rPr>
      </w:pPr>
      <w:r w:rsidRPr="002B28C8">
        <w:t>Finanzielle Unterstützung Organisationen:</w:t>
      </w:r>
      <w:r w:rsidR="00000000">
        <w:br/>
      </w:r>
      <w:hyperlink r:id="rId10" w:history="1">
        <w:r w:rsidRPr="00F24C6F">
          <w:rPr>
            <w:rStyle w:val="Hyperlink"/>
            <w:sz w:val="18"/>
          </w:rPr>
          <w:t>https://www.sfcg.org/funding-partners/</w:t>
        </w:r>
      </w:hyperlink>
      <w:r w:rsidR="00000000">
        <w:br/>
      </w:r>
      <w:hyperlink r:id="rId11" w:history="1">
        <w:r w:rsidRPr="00F24C6F">
          <w:rPr>
            <w:rStyle w:val="Hyperlink"/>
            <w:sz w:val="18"/>
          </w:rPr>
          <w:t>https://www.sfcg.org/we-gital-heroes-youth-in-digital-peacebuilding/</w:t>
        </w:r>
      </w:hyperlink>
      <w:r w:rsidR="00000000">
        <w:br/>
      </w:r>
      <w:r w:rsidR="00000000">
        <w:br/>
      </w:r>
      <w:r w:rsidRPr="002B28C8">
        <w:t>EU finanziertes Projekt in Nigeria:</w:t>
      </w:r>
      <w:r w:rsidR="00000000">
        <w:br/>
      </w:r>
      <w:hyperlink r:id="rId12" w:history="1">
        <w:r w:rsidRPr="00F24C6F">
          <w:rPr>
            <w:rStyle w:val="Hyperlink"/>
            <w:sz w:val="18"/>
          </w:rPr>
          <w:t>https://norberthaering.de/propaganda-zensur/africa-search-common-ground/</w:t>
        </w:r>
      </w:hyperlink>
      <w:r w:rsidR="00000000">
        <w:br/>
      </w:r>
      <w:hyperlink r:id="rId13" w:history="1">
        <w:r w:rsidRPr="00F24C6F">
          <w:rPr>
            <w:rStyle w:val="Hyperlink"/>
            <w:sz w:val="18"/>
          </w:rPr>
          <w:t>https://globalsentinelng.com/how-we-debunked-over-55000-false-information-on-covid-19-search/</w:t>
        </w:r>
      </w:hyperlink>
      <w:r w:rsidR="00000000">
        <w:br/>
      </w:r>
      <w:r w:rsidR="00000000">
        <w:br/>
      </w:r>
      <w:r w:rsidRPr="002B28C8">
        <w:t xml:space="preserve">USAID: </w:t>
      </w:r>
      <w:hyperlink r:id="rId14" w:history="1">
        <w:r w:rsidRPr="00F24C6F">
          <w:rPr>
            <w:rStyle w:val="Hyperlink"/>
            <w:sz w:val="18"/>
          </w:rPr>
          <w:t>https://de.wikipedia.org/wiki/United_States_Agency_for_International_Development</w:t>
        </w:r>
      </w:hyperlink>
      <w:r w:rsidR="00000000">
        <w:br/>
      </w:r>
      <w:hyperlink r:id="rId15" w:history="1">
        <w:r w:rsidRPr="00F24C6F">
          <w:rPr>
            <w:rStyle w:val="Hyperlink"/>
            <w:sz w:val="18"/>
          </w:rPr>
          <w:t>https://www.europe-direct.de/eu-im-ueberblick/werte-und-ziele/</w:t>
        </w:r>
      </w:hyperlink>
    </w:p>
    <w:p w14:paraId="1014A2CF" w14:textId="77777777" w:rsidR="00C534E6" w:rsidRPr="00135DD3"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lastRenderedPageBreak/>
        <w:drawing>
          <wp:anchor distT="0" distB="0" distL="114300" distR="114300" simplePos="0" relativeHeight="251659264" behindDoc="1" locked="0" layoutInCell="1" allowOverlap="1" wp14:anchorId="52F8A705" wp14:editId="282C44C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5DD3">
        <w:rPr>
          <w:rStyle w:val="edit"/>
          <w:rFonts w:ascii="Arial" w:hAnsi="Arial" w:cs="Arial"/>
          <w:b/>
          <w:color w:val="000000"/>
          <w:szCs w:val="18"/>
          <w:lang w:val="es-ES"/>
        </w:rPr>
        <w:t>Kla.TV – Las otras noticias ... libre – independiente – no censurada ...</w:t>
      </w:r>
    </w:p>
    <w:p w14:paraId="02B6A197" w14:textId="77777777" w:rsidR="00FF4982" w:rsidRPr="00135DD3" w:rsidRDefault="00FF4982" w:rsidP="00FF4982">
      <w:pPr>
        <w:pStyle w:val="Listenabsatz"/>
        <w:keepNext/>
        <w:keepLines/>
        <w:numPr>
          <w:ilvl w:val="0"/>
          <w:numId w:val="1"/>
        </w:numPr>
        <w:ind w:left="714" w:hanging="357"/>
        <w:rPr>
          <w:lang w:val="es-ES"/>
        </w:rPr>
      </w:pPr>
      <w:r w:rsidRPr="00135DD3">
        <w:rPr>
          <w:lang w:val="es-ES"/>
        </w:rPr>
        <w:t>lo que los medios de comunicación no deberían omitir ...</w:t>
      </w:r>
    </w:p>
    <w:p w14:paraId="3361CEC9" w14:textId="77777777" w:rsidR="00FF4982" w:rsidRPr="00135DD3" w:rsidRDefault="00FF4982" w:rsidP="00FF4982">
      <w:pPr>
        <w:pStyle w:val="Listenabsatz"/>
        <w:keepNext/>
        <w:keepLines/>
        <w:numPr>
          <w:ilvl w:val="0"/>
          <w:numId w:val="1"/>
        </w:numPr>
        <w:ind w:left="714" w:hanging="357"/>
        <w:rPr>
          <w:lang w:val="es-ES"/>
        </w:rPr>
      </w:pPr>
      <w:r w:rsidRPr="00135DD3">
        <w:rPr>
          <w:lang w:val="es-ES"/>
        </w:rPr>
        <w:t>poco escuchado – del pueblo para el pueblo ...</w:t>
      </w:r>
    </w:p>
    <w:p w14:paraId="4A46BFF3" w14:textId="77777777" w:rsidR="00FF4982" w:rsidRPr="00135DD3" w:rsidRDefault="00FF4982" w:rsidP="001D6477">
      <w:pPr>
        <w:pStyle w:val="Listenabsatz"/>
        <w:keepNext/>
        <w:keepLines/>
        <w:numPr>
          <w:ilvl w:val="0"/>
          <w:numId w:val="1"/>
        </w:numPr>
        <w:ind w:left="714" w:hanging="357"/>
        <w:rPr>
          <w:lang w:val="es-ES"/>
        </w:rPr>
      </w:pPr>
      <w:r w:rsidRPr="00135DD3">
        <w:rPr>
          <w:lang w:val="es-ES"/>
        </w:rPr>
        <w:t xml:space="preserve">cada viernes emisiones a las 19:45 horas en </w:t>
      </w:r>
      <w:hyperlink r:id="rId18" w:history="1">
        <w:r w:rsidR="001D6477" w:rsidRPr="00135DD3">
          <w:rPr>
            <w:rStyle w:val="Hyperlink"/>
            <w:lang w:val="es-ES"/>
          </w:rPr>
          <w:t>www.kla.tv/es</w:t>
        </w:r>
      </w:hyperlink>
    </w:p>
    <w:p w14:paraId="173EB056" w14:textId="77777777" w:rsidR="00FF4982" w:rsidRPr="00135DD3" w:rsidRDefault="00FF4982" w:rsidP="001D6477">
      <w:pPr>
        <w:keepNext/>
        <w:keepLines/>
        <w:ind w:firstLine="357"/>
        <w:rPr>
          <w:lang w:val="es-ES"/>
        </w:rPr>
      </w:pPr>
      <w:r w:rsidRPr="00135DD3">
        <w:rPr>
          <w:lang w:val="es-ES"/>
        </w:rPr>
        <w:t>¡Vale la pena seguir adelante!</w:t>
      </w:r>
    </w:p>
    <w:p w14:paraId="5AFF8BA9" w14:textId="77777777" w:rsidR="00C534E6" w:rsidRPr="00135DD3" w:rsidRDefault="001D6477" w:rsidP="00C534E6">
      <w:pPr>
        <w:keepLines/>
        <w:spacing w:after="160"/>
        <w:rPr>
          <w:rStyle w:val="Hyperlink"/>
          <w:b/>
          <w:lang w:val="es-ES"/>
        </w:rPr>
      </w:pPr>
      <w:r w:rsidRPr="00135DD3">
        <w:rPr>
          <w:rFonts w:ascii="Arial" w:hAnsi="Arial" w:cs="Arial"/>
          <w:b/>
          <w:sz w:val="18"/>
          <w:szCs w:val="18"/>
          <w:lang w:val="es-ES"/>
        </w:rPr>
        <w:t>Para obtener una suscripción gratuita con noticias mensuales</w:t>
      </w:r>
      <w:r w:rsidRPr="00135DD3">
        <w:rPr>
          <w:rFonts w:ascii="Arial" w:hAnsi="Arial" w:cs="Arial"/>
          <w:b/>
          <w:sz w:val="18"/>
          <w:szCs w:val="18"/>
          <w:lang w:val="es-ES"/>
        </w:rPr>
        <w:br/>
        <w:t xml:space="preserve">por correo electrónico, suscríbase a: </w:t>
      </w:r>
      <w:hyperlink r:id="rId19" w:history="1">
        <w:r w:rsidRPr="00135DD3">
          <w:rPr>
            <w:rStyle w:val="Hyperlink"/>
            <w:b/>
            <w:lang w:val="es-ES"/>
          </w:rPr>
          <w:t>www.kla.tv/abo-es</w:t>
        </w:r>
      </w:hyperlink>
    </w:p>
    <w:p w14:paraId="189DC9FC" w14:textId="77777777" w:rsidR="001D6477" w:rsidRPr="00135DD3"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135DD3">
        <w:rPr>
          <w:rStyle w:val="edit"/>
          <w:rFonts w:ascii="Arial" w:hAnsi="Arial" w:cs="Arial"/>
          <w:b/>
          <w:color w:val="000000"/>
          <w:szCs w:val="18"/>
          <w:lang w:val="es-ES"/>
        </w:rPr>
        <w:t>Aviso de seguridad:</w:t>
      </w:r>
    </w:p>
    <w:p w14:paraId="785A7820" w14:textId="77777777" w:rsidR="001D6477" w:rsidRPr="00135DD3" w:rsidRDefault="001D6477" w:rsidP="00C60E18">
      <w:pPr>
        <w:keepNext/>
        <w:keepLines/>
        <w:spacing w:after="160"/>
        <w:rPr>
          <w:rFonts w:ascii="Arial" w:hAnsi="Arial" w:cs="Arial"/>
          <w:sz w:val="18"/>
          <w:szCs w:val="18"/>
          <w:lang w:val="es-ES"/>
        </w:rPr>
      </w:pPr>
      <w:r w:rsidRPr="00135DD3">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41BF4A94" w14:textId="77777777" w:rsidR="001D6477" w:rsidRPr="00135DD3" w:rsidRDefault="00C205D1" w:rsidP="00C534E6">
      <w:pPr>
        <w:keepLines/>
        <w:spacing w:after="160"/>
        <w:rPr>
          <w:rStyle w:val="Hyperlink"/>
          <w:b/>
          <w:lang w:val="es-ES"/>
        </w:rPr>
      </w:pPr>
      <w:r w:rsidRPr="00135DD3">
        <w:rPr>
          <w:rFonts w:ascii="Arial" w:hAnsi="Arial" w:cs="Arial"/>
          <w:b/>
          <w:sz w:val="18"/>
          <w:szCs w:val="18"/>
          <w:lang w:val="es-ES"/>
        </w:rPr>
        <w:t>Por lo tanto, ¡conéctese hoy con independencia de Internet!</w:t>
      </w:r>
      <w:r w:rsidRPr="00135DD3">
        <w:rPr>
          <w:rFonts w:ascii="Arial" w:hAnsi="Arial" w:cs="Arial"/>
          <w:b/>
          <w:sz w:val="18"/>
          <w:szCs w:val="18"/>
          <w:lang w:val="es-ES"/>
        </w:rPr>
        <w:br/>
        <w:t>Haga clic aquí:</w:t>
      </w:r>
      <w:r w:rsidR="00C60E18" w:rsidRPr="00135DD3">
        <w:rPr>
          <w:rFonts w:ascii="Arial" w:hAnsi="Arial" w:cs="Arial"/>
          <w:sz w:val="18"/>
          <w:szCs w:val="18"/>
          <w:lang w:val="es-ES"/>
        </w:rPr>
        <w:t xml:space="preserve"> </w:t>
      </w:r>
      <w:hyperlink r:id="rId20" w:history="1">
        <w:r w:rsidR="00C60E18" w:rsidRPr="00135DD3">
          <w:rPr>
            <w:rStyle w:val="Hyperlink"/>
            <w:b/>
            <w:lang w:val="es-ES"/>
          </w:rPr>
          <w:t>www.kla.tv/vernetzung&amp;lang=es</w:t>
        </w:r>
      </w:hyperlink>
    </w:p>
    <w:p w14:paraId="629CD96B" w14:textId="77777777" w:rsidR="00C60E18" w:rsidRPr="00135DD3" w:rsidRDefault="00C60E18" w:rsidP="00C60E18">
      <w:pPr>
        <w:keepNext/>
        <w:keepLines/>
        <w:pBdr>
          <w:top w:val="single" w:sz="6" w:space="8" w:color="365F91" w:themeColor="accent1" w:themeShade="BF"/>
        </w:pBdr>
        <w:spacing w:after="120"/>
        <w:rPr>
          <w:i/>
          <w:iCs/>
          <w:lang w:val="es-ES"/>
        </w:rPr>
      </w:pPr>
      <w:r w:rsidRPr="00135DD3">
        <w:rPr>
          <w:i/>
          <w:iCs/>
          <w:lang w:val="es-ES"/>
        </w:rPr>
        <w:t xml:space="preserve">Licencia:  </w:t>
      </w:r>
      <w:r w:rsidR="006C4827" w:rsidRPr="006C4827">
        <w:rPr>
          <w:i/>
          <w:iCs/>
          <w:noProof/>
          <w:position w:val="-6"/>
        </w:rPr>
        <w:drawing>
          <wp:inline distT="0" distB="0" distL="0" distR="0" wp14:anchorId="45587272" wp14:editId="6D2B508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35DD3">
        <w:rPr>
          <w:i/>
          <w:iCs/>
          <w:lang w:val="es-ES"/>
        </w:rPr>
        <w:t xml:space="preserve">  Licencia Creative Commons con atribución</w:t>
      </w:r>
    </w:p>
    <w:p w14:paraId="364DCCEA" w14:textId="77777777" w:rsidR="00C60E18" w:rsidRPr="00135DD3" w:rsidRDefault="00CB20A5" w:rsidP="00CB20A5">
      <w:pPr>
        <w:keepLines/>
        <w:spacing w:after="0"/>
        <w:rPr>
          <w:rFonts w:ascii="Arial" w:hAnsi="Arial" w:cs="Arial"/>
          <w:sz w:val="18"/>
          <w:szCs w:val="18"/>
          <w:lang w:val="es-ES"/>
        </w:rPr>
      </w:pPr>
      <w:r w:rsidRPr="00135DD3">
        <w:rPr>
          <w:rFonts w:cs="Arial"/>
          <w:sz w:val="12"/>
          <w:szCs w:val="12"/>
          <w:lang w:val="es-ES"/>
        </w:rPr>
        <w:t>¡Se desea la distribución y reprocesamiento con atribución! Sin embargo, el material no puede presentarse fuera de contexto.</w:t>
      </w:r>
      <w:r w:rsidRPr="00135DD3">
        <w:rPr>
          <w:rFonts w:cs="Arial"/>
          <w:sz w:val="12"/>
          <w:szCs w:val="12"/>
          <w:lang w:val="es-ES"/>
        </w:rPr>
        <w:br/>
        <w:t>Con las instituciones financiadas con dinero público está prohibido el uso sin consulta.Las infracciones pueden ser perseguidas.</w:t>
      </w:r>
    </w:p>
    <w:sectPr w:rsidR="00C60E18" w:rsidRPr="00135DD3">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DF97" w14:textId="77777777" w:rsidR="0014729B" w:rsidRDefault="0014729B" w:rsidP="00F33FD6">
      <w:pPr>
        <w:spacing w:after="0" w:line="240" w:lineRule="auto"/>
      </w:pPr>
      <w:r>
        <w:separator/>
      </w:r>
    </w:p>
  </w:endnote>
  <w:endnote w:type="continuationSeparator" w:id="0">
    <w:p w14:paraId="6EC9D5B0" w14:textId="77777777" w:rsidR="0014729B" w:rsidRDefault="001472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1D9F" w14:textId="77777777" w:rsidR="00F33FD6" w:rsidRPr="00135DD3" w:rsidRDefault="00F33FD6" w:rsidP="00F33FD6">
    <w:pPr>
      <w:pStyle w:val="Fuzeile"/>
      <w:pBdr>
        <w:top w:val="single" w:sz="6" w:space="3" w:color="365F91" w:themeColor="accent1" w:themeShade="BF"/>
      </w:pBdr>
      <w:rPr>
        <w:sz w:val="18"/>
        <w:lang w:val="es-ES"/>
      </w:rPr>
    </w:pPr>
    <w:r w:rsidRPr="00135DD3">
      <w:rPr>
        <w:noProof/>
        <w:sz w:val="18"/>
        <w:lang w:val="es-ES"/>
      </w:rPr>
      <w:t xml:space="preserve">La UE financia la vigilancia en los países del Tercer Mundo  </w:t>
    </w:r>
    <w:r w:rsidRPr="00D10E2E">
      <w:rPr>
        <w:sz w:val="18"/>
      </w:rPr>
      <w:ptab w:relativeTo="margin" w:alignment="right" w:leader="none"/>
    </w:r>
    <w:r w:rsidRPr="00D10E2E">
      <w:rPr>
        <w:bCs/>
        <w:sz w:val="18"/>
      </w:rPr>
      <w:fldChar w:fldCharType="begin"/>
    </w:r>
    <w:r w:rsidRPr="00135DD3">
      <w:rPr>
        <w:bCs/>
        <w:sz w:val="18"/>
        <w:lang w:val="es-ES"/>
      </w:rPr>
      <w:instrText>PAGE  \* Arabic  \* MERGEFORMAT</w:instrText>
    </w:r>
    <w:r w:rsidRPr="00D10E2E">
      <w:rPr>
        <w:bCs/>
        <w:sz w:val="18"/>
      </w:rPr>
      <w:fldChar w:fldCharType="separate"/>
    </w:r>
    <w:r w:rsidR="00FE2F5D" w:rsidRPr="00135DD3">
      <w:rPr>
        <w:bCs/>
        <w:noProof/>
        <w:sz w:val="18"/>
        <w:lang w:val="es-ES"/>
      </w:rPr>
      <w:t>1</w:t>
    </w:r>
    <w:r w:rsidRPr="00D10E2E">
      <w:rPr>
        <w:bCs/>
        <w:sz w:val="18"/>
      </w:rPr>
      <w:fldChar w:fldCharType="end"/>
    </w:r>
    <w:r w:rsidRPr="00135DD3">
      <w:rPr>
        <w:sz w:val="18"/>
        <w:lang w:val="es-ES"/>
      </w:rPr>
      <w:t xml:space="preserve"> / </w:t>
    </w:r>
    <w:r w:rsidRPr="00D10E2E">
      <w:rPr>
        <w:bCs/>
        <w:sz w:val="18"/>
      </w:rPr>
      <w:fldChar w:fldCharType="begin"/>
    </w:r>
    <w:r w:rsidRPr="00135DD3">
      <w:rPr>
        <w:bCs/>
        <w:sz w:val="18"/>
        <w:lang w:val="es-ES"/>
      </w:rPr>
      <w:instrText>NUMPAGES  \* Arabic  \* MERGEFORMAT</w:instrText>
    </w:r>
    <w:r w:rsidRPr="00D10E2E">
      <w:rPr>
        <w:bCs/>
        <w:sz w:val="18"/>
      </w:rPr>
      <w:fldChar w:fldCharType="separate"/>
    </w:r>
    <w:r w:rsidR="00FE2F5D" w:rsidRPr="00135DD3">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6970" w14:textId="77777777" w:rsidR="0014729B" w:rsidRDefault="0014729B" w:rsidP="00F33FD6">
      <w:pPr>
        <w:spacing w:after="0" w:line="240" w:lineRule="auto"/>
      </w:pPr>
      <w:r>
        <w:separator/>
      </w:r>
    </w:p>
  </w:footnote>
  <w:footnote w:type="continuationSeparator" w:id="0">
    <w:p w14:paraId="1D761CD2" w14:textId="77777777" w:rsidR="0014729B" w:rsidRDefault="001472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35DD3" w14:paraId="4AE899CD" w14:textId="77777777" w:rsidTr="00FE2F5D">
      <w:tc>
        <w:tcPr>
          <w:tcW w:w="7717" w:type="dxa"/>
          <w:tcBorders>
            <w:left w:val="nil"/>
            <w:bottom w:val="single" w:sz="8" w:space="0" w:color="365F91" w:themeColor="accent1" w:themeShade="BF"/>
          </w:tcBorders>
        </w:tcPr>
        <w:p w14:paraId="6A12E17F" w14:textId="77777777" w:rsidR="00F33FD6" w:rsidRPr="00135DD3" w:rsidRDefault="00F67ED1" w:rsidP="00FE2F5D">
          <w:pPr>
            <w:pStyle w:val="Kopfzeile"/>
            <w:ind w:left="-57"/>
            <w:rPr>
              <w:rFonts w:ascii="Arial" w:hAnsi="Arial" w:cs="Arial"/>
              <w:sz w:val="18"/>
              <w:lang w:val="es-ES"/>
            </w:rPr>
          </w:pPr>
          <w:r w:rsidRPr="00135DD3">
            <w:rPr>
              <w:rFonts w:ascii="Arial" w:hAnsi="Arial" w:cs="Arial"/>
              <w:b/>
              <w:sz w:val="18"/>
              <w:lang w:val="es-ES"/>
            </w:rPr>
            <w:t>Enlace directo:</w:t>
          </w:r>
          <w:r w:rsidR="00F33FD6" w:rsidRPr="00135DD3">
            <w:rPr>
              <w:rFonts w:ascii="Arial" w:hAnsi="Arial" w:cs="Arial"/>
              <w:sz w:val="18"/>
              <w:lang w:val="es-ES"/>
            </w:rPr>
            <w:t xml:space="preserve"> </w:t>
          </w:r>
          <w:hyperlink r:id="rId1" w:history="1">
            <w:r w:rsidR="00F33FD6" w:rsidRPr="00135DD3">
              <w:rPr>
                <w:rStyle w:val="Hyperlink"/>
                <w:rFonts w:ascii="Arial" w:hAnsi="Arial" w:cs="Arial"/>
                <w:sz w:val="18"/>
                <w:lang w:val="es-ES"/>
              </w:rPr>
              <w:t>www.kla.tv/25796</w:t>
            </w:r>
          </w:hyperlink>
          <w:r w:rsidR="00F33FD6" w:rsidRPr="00135DD3">
            <w:rPr>
              <w:rFonts w:ascii="Arial" w:hAnsi="Arial" w:cs="Arial"/>
              <w:sz w:val="18"/>
              <w:lang w:val="es-ES"/>
            </w:rPr>
            <w:t xml:space="preserve"> | </w:t>
          </w:r>
          <w:r w:rsidRPr="00135DD3">
            <w:rPr>
              <w:rFonts w:ascii="Arial" w:hAnsi="Arial" w:cs="Arial"/>
              <w:b/>
              <w:sz w:val="18"/>
              <w:lang w:val="es-ES"/>
            </w:rPr>
            <w:t xml:space="preserve">Publicado: </w:t>
          </w:r>
          <w:r w:rsidR="00F33FD6" w:rsidRPr="00135DD3">
            <w:rPr>
              <w:rFonts w:ascii="Arial" w:hAnsi="Arial" w:cs="Arial"/>
              <w:sz w:val="18"/>
              <w:lang w:val="es-ES"/>
            </w:rPr>
            <w:t>17.04.2023</w:t>
          </w:r>
        </w:p>
        <w:p w14:paraId="7161AAF6" w14:textId="77777777" w:rsidR="00F33FD6" w:rsidRPr="00135DD3" w:rsidRDefault="00F33FD6" w:rsidP="00FE2F5D">
          <w:pPr>
            <w:pStyle w:val="Kopfzeile"/>
            <w:rPr>
              <w:rFonts w:ascii="Arial" w:hAnsi="Arial" w:cs="Arial"/>
              <w:sz w:val="18"/>
              <w:lang w:val="es-ES"/>
            </w:rPr>
          </w:pPr>
        </w:p>
      </w:tc>
    </w:tr>
  </w:tbl>
  <w:p w14:paraId="58611FD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99F76C" wp14:editId="55B5CF9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556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5DD3"/>
    <w:rsid w:val="0014729B"/>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39F4"/>
  <w15:docId w15:val="{EB114CC1-403E-4183-A146-7975F9B6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lobalsentinelng.com/how-we-debunked-over-55000-false-information-on-covid-19-search/" TargetMode="External"/><Relationship Id="rId18"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796" TargetMode="External"/><Relationship Id="rId12" Type="http://schemas.openxmlformats.org/officeDocument/2006/relationships/hyperlink" Target="https://norberthaering.de/propaganda-zensur/africa-search-common-ground/"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g.org/we-gital-heroes-youth-in-digital-peacebuildi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urope-direct.de/eu-im-ueberblick/werte-und-ziele/" TargetMode="External"/><Relationship Id="rId23" Type="http://schemas.openxmlformats.org/officeDocument/2006/relationships/footer" Target="footer1.xml"/><Relationship Id="rId10" Type="http://schemas.openxmlformats.org/officeDocument/2006/relationships/hyperlink" Target="https://www.sfcg.org/funding-partners/" TargetMode="External"/><Relationship Id="rId19"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United_States_Agency_for_International_Developmen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3283</Characters>
  <Application>Microsoft Office Word</Application>
  <DocSecurity>0</DocSecurity>
  <Lines>27</Lines>
  <Paragraphs>7</Paragraphs>
  <ScaleCrop>false</ScaleCrop>
  <HeadingPairs>
    <vt:vector size="2" baseType="variant">
      <vt:variant>
        <vt:lpstr>La UE financia la vigilancia en los países del Tercer Mundo</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2023-04-17T17:45:00Z</dcterms:created>
  <dcterms:modified xsi:type="dcterms:W3CDTF">2023-04-17T17:41:00Z</dcterms:modified>
</cp:coreProperties>
</file>