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Genbasierte „Impfstoffe“ – das Pharmaverbrechen des Jahrhunderts?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Anfang März 2023 fand zum Thema „Genbasierte „Impfstoffe“ – das Pharmaverbrechen des Jahrhunderts?“ eine Pressekonferenz statt. In kurzen Statements klärten Fachreferenten über das gewaltige Ausmaß der Covid-„Impf“-Schäden auf! Die „Impfungen“ wirken nicht nur nicht, sondern sie schaden vor allem! Die genannten Fakten sprechen immer mehr dafür, dass es sich bei der Corona-Impfung um eine Biowaffe handelt! Doch sehen Sie selbst.</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b/>
          <w:bCs/>
          <w:sz w:val="24"/>
          <w:szCs w:val="24"/>
          <w:lang w:val="de-DE" w:eastAsia="de-DE"/>
        </w:rPr>
        <w:t xml:space="preserve">Genbasierte „Impfstoffe“ – das Pharmaverbrechen des Jahrhunderts? </w:t>
      </w:r>
      <w:r w:rsidRPr="00010B70">
        <w:rPr>
          <w:rFonts w:ascii="Arial" w:eastAsia="Times New Roman" w:hAnsi="Arial" w:cs="Arial"/>
          <w:sz w:val="24"/>
          <w:szCs w:val="24"/>
          <w:lang w:val="de-DE" w:eastAsia="de-DE"/>
        </w:rPr>
        <w:t xml:space="preserve">Am 15. März 2023 fand zu diesem Thema eine Pressekonferenz der </w:t>
      </w:r>
      <w:r w:rsidRPr="00010B70">
        <w:rPr>
          <w:rFonts w:ascii="Arial" w:eastAsia="Times New Roman" w:hAnsi="Arial" w:cs="Arial"/>
          <w:color w:val="000000"/>
          <w:sz w:val="24"/>
          <w:szCs w:val="24"/>
          <w:lang w:val="de-DE" w:eastAsia="de-DE"/>
        </w:rPr>
        <w:t xml:space="preserve">Gesellschaft </w:t>
      </w:r>
      <w:r w:rsidRPr="00010B70">
        <w:rPr>
          <w:rFonts w:ascii="Arial" w:eastAsia="Times New Roman" w:hAnsi="Arial" w:cs="Arial"/>
          <w:b/>
          <w:bCs/>
          <w:color w:val="000000"/>
          <w:sz w:val="24"/>
          <w:szCs w:val="24"/>
          <w:lang w:eastAsia="de-DE"/>
        </w:rPr>
        <w:t>„</w:t>
      </w:r>
      <w:r w:rsidRPr="00010B70">
        <w:rPr>
          <w:rFonts w:ascii="Arial" w:eastAsia="Times New Roman" w:hAnsi="Arial" w:cs="Arial"/>
          <w:b/>
          <w:bCs/>
          <w:color w:val="000000"/>
          <w:sz w:val="24"/>
          <w:szCs w:val="24"/>
          <w:lang w:val="de-DE" w:eastAsia="de-DE"/>
        </w:rPr>
        <w:t>Mediziner und Wissenschaftler für Gesundheit, Freiheit und Demokratie“</w:t>
      </w:r>
      <w:r w:rsidRPr="00010B70">
        <w:rPr>
          <w:rFonts w:ascii="Arial" w:eastAsia="Times New Roman" w:hAnsi="Arial" w:cs="Arial"/>
          <w:color w:val="000000"/>
          <w:sz w:val="24"/>
          <w:szCs w:val="24"/>
          <w:lang w:val="de-DE" w:eastAsia="de-DE"/>
        </w:rPr>
        <w:t xml:space="preserve"> statt. Mit dabei waren bekannte Fachstimmen wie </w:t>
      </w:r>
      <w:r w:rsidRPr="00010B70">
        <w:rPr>
          <w:rFonts w:ascii="Arial" w:eastAsia="Times New Roman" w:hAnsi="Arial" w:cs="Arial"/>
          <w:b/>
          <w:bCs/>
          <w:color w:val="000000"/>
          <w:sz w:val="24"/>
          <w:szCs w:val="24"/>
          <w:lang w:val="de-DE" w:eastAsia="de-DE"/>
        </w:rPr>
        <w:t xml:space="preserve">Prof. Dr. </w:t>
      </w:r>
      <w:proofErr w:type="spellStart"/>
      <w:r w:rsidRPr="00010B70">
        <w:rPr>
          <w:rFonts w:ascii="Arial" w:eastAsia="Times New Roman" w:hAnsi="Arial" w:cs="Arial"/>
          <w:b/>
          <w:bCs/>
          <w:color w:val="000000"/>
          <w:sz w:val="24"/>
          <w:szCs w:val="24"/>
          <w:lang w:val="de-DE" w:eastAsia="de-DE"/>
        </w:rPr>
        <w:t>Sucharit</w:t>
      </w:r>
      <w:proofErr w:type="spellEnd"/>
      <w:r w:rsidRPr="00010B70">
        <w:rPr>
          <w:rFonts w:ascii="Arial" w:eastAsia="Times New Roman" w:hAnsi="Arial" w:cs="Arial"/>
          <w:b/>
          <w:bCs/>
          <w:color w:val="000000"/>
          <w:sz w:val="24"/>
          <w:szCs w:val="24"/>
          <w:lang w:val="de-DE" w:eastAsia="de-DE"/>
        </w:rPr>
        <w:t xml:space="preserve"> </w:t>
      </w:r>
      <w:proofErr w:type="spellStart"/>
      <w:r w:rsidRPr="00010B70">
        <w:rPr>
          <w:rFonts w:ascii="Arial" w:eastAsia="Times New Roman" w:hAnsi="Arial" w:cs="Arial"/>
          <w:b/>
          <w:bCs/>
          <w:color w:val="000000"/>
          <w:sz w:val="24"/>
          <w:szCs w:val="24"/>
          <w:lang w:val="de-DE" w:eastAsia="de-DE"/>
        </w:rPr>
        <w:t>Bhakdi</w:t>
      </w:r>
      <w:proofErr w:type="spellEnd"/>
      <w:r w:rsidRPr="00010B70">
        <w:rPr>
          <w:rFonts w:ascii="Arial" w:eastAsia="Times New Roman" w:hAnsi="Arial" w:cs="Arial"/>
          <w:color w:val="000000"/>
          <w:sz w:val="24"/>
          <w:szCs w:val="24"/>
          <w:lang w:val="de-DE" w:eastAsia="de-DE"/>
        </w:rPr>
        <w:t xml:space="preserve">, der </w:t>
      </w:r>
      <w:r w:rsidRPr="00010B70">
        <w:rPr>
          <w:rFonts w:ascii="Arial" w:eastAsia="Times New Roman" w:hAnsi="Arial" w:cs="Arial"/>
          <w:sz w:val="24"/>
          <w:szCs w:val="24"/>
          <w:lang w:val="de-DE" w:eastAsia="de-DE"/>
        </w:rPr>
        <w:t xml:space="preserve">Pathologe </w:t>
      </w:r>
      <w:r w:rsidRPr="00010B70">
        <w:rPr>
          <w:rFonts w:ascii="Arial" w:eastAsia="Times New Roman" w:hAnsi="Arial" w:cs="Arial"/>
          <w:b/>
          <w:bCs/>
          <w:sz w:val="24"/>
          <w:szCs w:val="24"/>
          <w:lang w:val="de-DE" w:eastAsia="de-DE"/>
        </w:rPr>
        <w:t>Prof. Dr. Arne Burkhardt</w:t>
      </w:r>
      <w:r w:rsidRPr="00010B70">
        <w:rPr>
          <w:rFonts w:ascii="Arial" w:eastAsia="Times New Roman" w:hAnsi="Arial" w:cs="Arial"/>
          <w:sz w:val="24"/>
          <w:szCs w:val="24"/>
          <w:lang w:val="de-DE" w:eastAsia="de-DE"/>
        </w:rPr>
        <w:t xml:space="preserve"> </w:t>
      </w:r>
      <w:r w:rsidRPr="00010B70">
        <w:rPr>
          <w:rFonts w:ascii="Arial" w:eastAsia="Times New Roman" w:hAnsi="Arial" w:cs="Arial"/>
          <w:color w:val="000000"/>
          <w:sz w:val="24"/>
          <w:szCs w:val="24"/>
          <w:lang w:val="de-DE" w:eastAsia="de-DE"/>
        </w:rPr>
        <w:t>und viele weitere. Kla.TV veröffentlicht nachführend Ausschnitte der Konferenz und Teile der Pressemitteilung von diesem wichtigen Tag!</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In kurzen Statements klärten die Fachreferenten über das gewaltige Ausmaß der </w:t>
      </w:r>
      <w:proofErr w:type="spellStart"/>
      <w:r w:rsidRPr="00010B70">
        <w:rPr>
          <w:rFonts w:ascii="Arial" w:eastAsia="Times New Roman" w:hAnsi="Arial" w:cs="Arial"/>
          <w:sz w:val="24"/>
          <w:szCs w:val="24"/>
          <w:lang w:val="de-DE" w:eastAsia="de-DE"/>
        </w:rPr>
        <w:t>Covid</w:t>
      </w:r>
      <w:proofErr w:type="spellEnd"/>
      <w:proofErr w:type="gramStart"/>
      <w:r w:rsidRPr="00010B70">
        <w:rPr>
          <w:rFonts w:ascii="Arial" w:eastAsia="Times New Roman" w:hAnsi="Arial" w:cs="Arial"/>
          <w:sz w:val="24"/>
          <w:szCs w:val="24"/>
          <w:lang w:val="de-DE" w:eastAsia="de-DE"/>
        </w:rPr>
        <w:t>-„</w:t>
      </w:r>
      <w:proofErr w:type="spellStart"/>
      <w:proofErr w:type="gramEnd"/>
      <w:r w:rsidRPr="00010B70">
        <w:rPr>
          <w:rFonts w:ascii="Arial" w:eastAsia="Times New Roman" w:hAnsi="Arial" w:cs="Arial"/>
          <w:sz w:val="24"/>
          <w:szCs w:val="24"/>
          <w:lang w:val="de-DE" w:eastAsia="de-DE"/>
        </w:rPr>
        <w:t>Impf</w:t>
      </w:r>
      <w:proofErr w:type="spellEnd"/>
      <w:r w:rsidRPr="00010B70">
        <w:rPr>
          <w:rFonts w:ascii="Arial" w:eastAsia="Times New Roman" w:hAnsi="Arial" w:cs="Arial"/>
          <w:sz w:val="24"/>
          <w:szCs w:val="24"/>
          <w:lang w:val="de-DE" w:eastAsia="de-DE"/>
        </w:rPr>
        <w:t>“-Schäden auf. Sie sprachen auch über die sich daraus ergebenden Konsequenzen und Entwicklungen, insbesondere auch hinsichtlich der künftigen globalen Gesundheitspolitik.</w:t>
      </w:r>
    </w:p>
    <w:p w:rsidR="00010B70" w:rsidRPr="00010B70" w:rsidRDefault="00010B70" w:rsidP="00010B70">
      <w:pPr>
        <w:suppressAutoHyphens/>
        <w:autoSpaceDE w:val="0"/>
        <w:autoSpaceDN w:val="0"/>
        <w:adjustRightInd w:val="0"/>
        <w:spacing w:after="0" w:line="240" w:lineRule="auto"/>
        <w:rPr>
          <w:rFonts w:ascii="Arial" w:eastAsia="Times New Roman" w:hAnsi="Arial" w:cs="Arial"/>
          <w:color w:val="000000"/>
          <w:sz w:val="24"/>
          <w:szCs w:val="24"/>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Bei dem Spike-Protein handelt es sich um eine Biowaffe</w:t>
      </w:r>
    </w:p>
    <w:p w:rsidR="00010B70" w:rsidRPr="00010B70" w:rsidRDefault="00010B70" w:rsidP="00010B70">
      <w:pPr>
        <w:suppressAutoHyphens/>
        <w:autoSpaceDE w:val="0"/>
        <w:autoSpaceDN w:val="0"/>
        <w:adjustRightInd w:val="0"/>
        <w:spacing w:after="0" w:line="240" w:lineRule="auto"/>
        <w:rPr>
          <w:rFonts w:ascii="Arial" w:eastAsia="Times New Roman" w:hAnsi="Arial" w:cs="Arial"/>
          <w:b/>
          <w:bCs/>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Die Human- und Zellbiologin sowie Immunologin </w:t>
      </w:r>
      <w:r w:rsidRPr="00010B70">
        <w:rPr>
          <w:rFonts w:ascii="Arial" w:eastAsia="Times New Roman" w:hAnsi="Arial" w:cs="Arial"/>
          <w:b/>
          <w:bCs/>
          <w:sz w:val="24"/>
          <w:szCs w:val="24"/>
          <w:lang w:val="de-DE" w:eastAsia="de-DE"/>
        </w:rPr>
        <w:t>Prof. Dr. Ulrike Kämmerer</w:t>
      </w:r>
      <w:r w:rsidRPr="00010B70">
        <w:rPr>
          <w:rFonts w:ascii="Arial" w:eastAsia="Times New Roman" w:hAnsi="Arial" w:cs="Arial"/>
          <w:sz w:val="24"/>
          <w:szCs w:val="24"/>
          <w:lang w:val="de-DE" w:eastAsia="de-DE"/>
        </w:rPr>
        <w:t xml:space="preserve"> machte deutlich, dass es sich bei dem </w:t>
      </w:r>
      <w:r w:rsidRPr="00010B70">
        <w:rPr>
          <w:rFonts w:ascii="Arial" w:eastAsia="Times New Roman" w:hAnsi="Arial" w:cs="Arial"/>
          <w:b/>
          <w:sz w:val="24"/>
          <w:szCs w:val="24"/>
          <w:lang w:val="de-DE" w:eastAsia="de-DE"/>
        </w:rPr>
        <w:t>Spike-Protein um eine Biowaffe</w:t>
      </w:r>
      <w:r w:rsidRPr="00010B70">
        <w:rPr>
          <w:rFonts w:ascii="Arial" w:eastAsia="Times New Roman" w:hAnsi="Arial" w:cs="Arial"/>
          <w:sz w:val="24"/>
          <w:szCs w:val="24"/>
          <w:lang w:val="de-DE" w:eastAsia="de-DE"/>
        </w:rPr>
        <w:t xml:space="preserve"> handelt mit einem enormen Schadenspotential. Es kristallisiert sich immer mehr heraus, dass es sich hier um kein gesundheitspolitisches Projekt, sondern um </w:t>
      </w:r>
      <w:r w:rsidRPr="00010B70">
        <w:rPr>
          <w:rFonts w:ascii="Arial" w:eastAsia="Times New Roman" w:hAnsi="Arial" w:cs="Arial"/>
          <w:sz w:val="24"/>
          <w:szCs w:val="24"/>
          <w:u w:val="single"/>
          <w:lang w:val="de-DE" w:eastAsia="de-DE"/>
        </w:rPr>
        <w:t>ein militärisches Projekt</w:t>
      </w:r>
      <w:r w:rsidRPr="00010B70">
        <w:rPr>
          <w:rFonts w:ascii="Arial" w:eastAsia="Times New Roman" w:hAnsi="Arial" w:cs="Arial"/>
          <w:sz w:val="24"/>
          <w:szCs w:val="24"/>
          <w:lang w:val="de-DE" w:eastAsia="de-DE"/>
        </w:rPr>
        <w:t xml:space="preserve"> handelt. Frau Prof. Kämmerer sagte unter anderem: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hyperlink r:id="rId10" w:history="1">
        <w:r w:rsidRPr="00010B70">
          <w:rPr>
            <w:rFonts w:ascii="Arial" w:eastAsia="Times New Roman" w:hAnsi="Arial" w:cs="Arial"/>
            <w:color w:val="000080"/>
            <w:sz w:val="24"/>
            <w:szCs w:val="24"/>
            <w:u w:val="single"/>
            <w:lang w:val="de-DE" w:eastAsia="de-DE"/>
          </w:rPr>
          <w:t>https://rumble.com/v1vfezy-statement-von-prof.-dr.-ulrike-kmmerer-bei-der-mwgfd-pressekonferenz-am-16..html</w:t>
        </w:r>
      </w:hyperlink>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sz w:val="24"/>
          <w:szCs w:val="24"/>
          <w:lang w:val="de-DE" w:eastAsia="de-DE"/>
        </w:rPr>
        <w:t xml:space="preserve">„Die Impfungen tun genau das, was sie tun sollen. Der Körper wird gezwungen, das gefährliche </w:t>
      </w:r>
      <w:r w:rsidRPr="00010B70">
        <w:rPr>
          <w:rFonts w:ascii="Arial" w:eastAsia="Times New Roman" w:hAnsi="Arial" w:cs="Arial"/>
          <w:b/>
          <w:iCs/>
          <w:sz w:val="24"/>
          <w:szCs w:val="24"/>
          <w:lang w:val="de-DE" w:eastAsia="de-DE"/>
        </w:rPr>
        <w:t>Spike-Protein herzustellen</w:t>
      </w:r>
      <w:r w:rsidRPr="00010B70">
        <w:rPr>
          <w:rFonts w:ascii="Arial" w:eastAsia="Times New Roman" w:hAnsi="Arial" w:cs="Arial"/>
          <w:iCs/>
          <w:sz w:val="24"/>
          <w:szCs w:val="24"/>
          <w:lang w:val="de-DE" w:eastAsia="de-DE"/>
        </w:rPr>
        <w:t xml:space="preserve">, welches sich überall im Körper verteilt und dann </w:t>
      </w:r>
      <w:r w:rsidRPr="00010B70">
        <w:rPr>
          <w:rFonts w:ascii="Arial" w:eastAsia="Times New Roman" w:hAnsi="Arial" w:cs="Arial"/>
          <w:b/>
          <w:iCs/>
          <w:sz w:val="24"/>
          <w:szCs w:val="24"/>
          <w:lang w:val="de-DE" w:eastAsia="de-DE"/>
        </w:rPr>
        <w:t>mehr Schaden anrichtet</w:t>
      </w:r>
      <w:r w:rsidRPr="00010B70">
        <w:rPr>
          <w:rFonts w:ascii="Arial" w:eastAsia="Times New Roman" w:hAnsi="Arial" w:cs="Arial"/>
          <w:iCs/>
          <w:sz w:val="24"/>
          <w:szCs w:val="24"/>
          <w:lang w:val="de-DE" w:eastAsia="de-DE"/>
        </w:rPr>
        <w:t xml:space="preserve">, als es die Virusinfektion als solche in den üblichen Fällen tun würde, vor allem eben bei gesunden und vorher nicht geschädigten Personen. Das Spike-Protein, das ist also dieser Stachel, der oben auf den Viren sitzt. Es kennt inzwischen ja jeder diese Bilder. Das wird im Körper normalerweise nur dann gebildet, wenn die Viren die Zellen befallen und dazu zwingen, ihre viruseigenen Bestandteile zu bilden. Der Trick jetzt vor allem von diesen RNA-Lipid-Komponenten war es, die Geninformation für das Spike-Protein in die Zellen zu bringen. Normale RNA würde man nicht in Zellen bringen. […]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sz w:val="24"/>
          <w:szCs w:val="24"/>
          <w:lang w:val="de-DE" w:eastAsia="de-DE"/>
        </w:rPr>
        <w:t xml:space="preserve">Das heißt, das Spike-Protein wurde gentechnisch so verändert, dass es jetzt Eigenschaften hat, die ein natürliches Spike-Protein nicht hätte. Publiziert ist es, die Quelle ist auf dem Zettel mit drauf, unter anderem von der Frau </w:t>
      </w:r>
      <w:proofErr w:type="spellStart"/>
      <w:r w:rsidRPr="00010B70">
        <w:rPr>
          <w:rFonts w:ascii="Arial" w:eastAsia="Times New Roman" w:hAnsi="Arial" w:cs="Arial"/>
          <w:iCs/>
          <w:sz w:val="24"/>
          <w:szCs w:val="24"/>
          <w:lang w:val="de-DE" w:eastAsia="de-DE"/>
        </w:rPr>
        <w:t>Segreto</w:t>
      </w:r>
      <w:proofErr w:type="spellEnd"/>
      <w:r w:rsidRPr="00010B70">
        <w:rPr>
          <w:rFonts w:ascii="Arial" w:eastAsia="Times New Roman" w:hAnsi="Arial" w:cs="Arial"/>
          <w:iCs/>
          <w:sz w:val="24"/>
          <w:szCs w:val="24"/>
          <w:lang w:val="de-DE" w:eastAsia="de-DE"/>
        </w:rPr>
        <w:t xml:space="preserve"> sehr </w:t>
      </w:r>
      <w:r w:rsidRPr="00010B70">
        <w:rPr>
          <w:rFonts w:ascii="Arial" w:eastAsia="Times New Roman" w:hAnsi="Arial" w:cs="Arial"/>
          <w:iCs/>
          <w:sz w:val="24"/>
          <w:szCs w:val="24"/>
          <w:lang w:val="de-DE" w:eastAsia="de-DE"/>
        </w:rPr>
        <w:lastRenderedPageBreak/>
        <w:t xml:space="preserve">detailliert. Die wichtigsten Punkte sind: Es wurde optimiert an den humanen ACE2-Rezeptor, das ist ein Rezeptor, der auf sehr vielen Zellen ist, anzudocken, aber zusätzlich an den </w:t>
      </w:r>
      <w:proofErr w:type="spellStart"/>
      <w:r w:rsidRPr="00010B70">
        <w:rPr>
          <w:rFonts w:ascii="Arial" w:eastAsia="Times New Roman" w:hAnsi="Arial" w:cs="Arial"/>
          <w:iCs/>
          <w:sz w:val="24"/>
          <w:szCs w:val="24"/>
          <w:lang w:val="de-DE" w:eastAsia="de-DE"/>
        </w:rPr>
        <w:t>Neuropilin</w:t>
      </w:r>
      <w:proofErr w:type="spellEnd"/>
      <w:r w:rsidRPr="00010B70">
        <w:rPr>
          <w:rFonts w:ascii="Arial" w:eastAsia="Times New Roman" w:hAnsi="Arial" w:cs="Arial"/>
          <w:iCs/>
          <w:sz w:val="24"/>
          <w:szCs w:val="24"/>
          <w:lang w:val="de-DE" w:eastAsia="de-DE"/>
        </w:rPr>
        <w:t>-Rezeptor. Damit kann dieses S</w:t>
      </w:r>
      <w:r w:rsidRPr="00010B70">
        <w:rPr>
          <w:rFonts w:ascii="Arial" w:eastAsia="Times New Roman" w:hAnsi="Arial" w:cs="Arial"/>
          <w:b/>
          <w:bCs/>
          <w:iCs/>
          <w:sz w:val="24"/>
          <w:szCs w:val="24"/>
          <w:lang w:val="de-DE" w:eastAsia="de-DE"/>
        </w:rPr>
        <w:t>pike-Protein in Nervenzellen eindringen und die schädigen</w:t>
      </w:r>
      <w:r w:rsidRPr="00010B70">
        <w:rPr>
          <w:rFonts w:ascii="Arial" w:eastAsia="Times New Roman" w:hAnsi="Arial" w:cs="Arial"/>
          <w:iCs/>
          <w:sz w:val="24"/>
          <w:szCs w:val="24"/>
          <w:lang w:val="de-DE" w:eastAsia="de-DE"/>
        </w:rPr>
        <w:t xml:space="preserve">. Der ACE2-Rezeptor ist, ich habe gestern noch eine Publikation gefunden – klingt jetzt wie Herr Lauterbach – die ist tatsächlich, ich konnte sie nicht mal ausdrucken, vom 5. Oktober 2020. Und da steht schon explizit, sehr schön beschrieben in </w:t>
      </w:r>
      <w:proofErr w:type="spellStart"/>
      <w:r w:rsidRPr="00010B70">
        <w:rPr>
          <w:rFonts w:ascii="Arial" w:eastAsia="Times New Roman" w:hAnsi="Arial" w:cs="Arial"/>
          <w:iCs/>
          <w:sz w:val="24"/>
          <w:szCs w:val="24"/>
          <w:lang w:val="de-DE" w:eastAsia="de-DE"/>
        </w:rPr>
        <w:t>PubMed</w:t>
      </w:r>
      <w:proofErr w:type="spellEnd"/>
      <w:r w:rsidRPr="00010B70">
        <w:rPr>
          <w:rFonts w:ascii="Arial" w:eastAsia="Times New Roman" w:hAnsi="Arial" w:cs="Arial"/>
          <w:iCs/>
          <w:sz w:val="24"/>
          <w:szCs w:val="24"/>
          <w:lang w:val="de-DE" w:eastAsia="de-DE"/>
        </w:rPr>
        <w:t xml:space="preserve"> (= Datenbank medizinischer Artikel im Internet), dass </w:t>
      </w:r>
      <w:r w:rsidRPr="00010B70">
        <w:rPr>
          <w:rFonts w:ascii="Arial" w:eastAsia="Times New Roman" w:hAnsi="Arial" w:cs="Arial"/>
          <w:b/>
          <w:bCs/>
          <w:iCs/>
          <w:sz w:val="24"/>
          <w:szCs w:val="24"/>
          <w:lang w:val="de-DE" w:eastAsia="de-DE"/>
        </w:rPr>
        <w:t>das Spike-Protein von SARS-CoV-2 die Stammzellen der Blutbildung schädigt</w:t>
      </w:r>
      <w:r w:rsidRPr="00010B70">
        <w:rPr>
          <w:rFonts w:ascii="Arial" w:eastAsia="Times New Roman" w:hAnsi="Arial" w:cs="Arial"/>
          <w:iCs/>
          <w:sz w:val="24"/>
          <w:szCs w:val="24"/>
          <w:lang w:val="de-DE" w:eastAsia="de-DE"/>
        </w:rPr>
        <w:t xml:space="preserve">. Das heißt, man wusste bereits bevor das Zeug in Menschen gespritzt wurde, dass bei menschlichen Zellen dieses Spike-Protein – und zwar unabhängig davon, ob es über das Virus kommt oder ob es eben als separates Eiweiß in die Zellen kommt – dass es die sogenannten hämatopoetischen Stammzellen (= aus ihnen bilden sich die Blutzellen), aus denen unser Immunsystem entsteht, aus denen auch unsere Blutzellen entstehen, massiv stört. Und die haben sogar gefunden, dass auch die Monozyten (= Zellen des Immunsystems), also ein wichtiger Bestandteil unseres zellulären Immunsystems, </w:t>
      </w:r>
      <w:r w:rsidRPr="00010B70">
        <w:rPr>
          <w:rFonts w:ascii="Arial" w:eastAsia="Times New Roman" w:hAnsi="Arial" w:cs="Arial"/>
          <w:b/>
          <w:iCs/>
          <w:sz w:val="24"/>
          <w:szCs w:val="24"/>
          <w:lang w:val="de-DE" w:eastAsia="de-DE"/>
        </w:rPr>
        <w:t>durch das Spike-Protein zum Absterben</w:t>
      </w:r>
      <w:r w:rsidRPr="00010B70">
        <w:rPr>
          <w:rFonts w:ascii="Arial" w:eastAsia="Times New Roman" w:hAnsi="Arial" w:cs="Arial"/>
          <w:iCs/>
          <w:sz w:val="24"/>
          <w:szCs w:val="24"/>
          <w:lang w:val="de-DE" w:eastAsia="de-DE"/>
        </w:rPr>
        <w:t xml:space="preserve"> gebracht werden.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sz w:val="24"/>
          <w:szCs w:val="24"/>
          <w:lang w:val="de-DE" w:eastAsia="de-DE"/>
        </w:rPr>
        <w:t xml:space="preserve">Das erklärt jetzt sehr gut, warum wir sehr viele immunologische Fehlregulationen sehen, sowohl bei den Patienten, wo fatalerweise dieses komplette SARS-CoV-2-Virus es schafft, über die Schleimhautimmunschranke in den Körper einzudringen und da diese schwierigen Verläufe tatsächlich machen kann. Aber viel gefährlicher ist es, diese große Menge von Spike-Protein, die der Körper aufgrund der RNA-Injektion bilden muss, die diese gefährliche Eigenschaft in den Körper bringen und damit tatsächlich das Immunsystem nachhaltig stören. Die ersten Reaktionen sieht man, die Leute, die ein, zwei oder mehr solche Injektionen hatten, sind </w:t>
      </w:r>
      <w:proofErr w:type="spellStart"/>
      <w:r w:rsidRPr="00010B70">
        <w:rPr>
          <w:rFonts w:ascii="Arial" w:eastAsia="Times New Roman" w:hAnsi="Arial" w:cs="Arial"/>
          <w:iCs/>
          <w:sz w:val="24"/>
          <w:szCs w:val="24"/>
          <w:lang w:val="de-DE" w:eastAsia="de-DE"/>
        </w:rPr>
        <w:t>infektanfälliger</w:t>
      </w:r>
      <w:proofErr w:type="spellEnd"/>
      <w:r w:rsidRPr="00010B70">
        <w:rPr>
          <w:rFonts w:ascii="Arial" w:eastAsia="Times New Roman" w:hAnsi="Arial" w:cs="Arial"/>
          <w:iCs/>
          <w:sz w:val="24"/>
          <w:szCs w:val="24"/>
          <w:lang w:val="de-DE" w:eastAsia="de-DE"/>
        </w:rPr>
        <w:t xml:space="preserve">, kriegen das zweite Mal </w:t>
      </w:r>
      <w:proofErr w:type="spellStart"/>
      <w:r w:rsidRPr="00010B70">
        <w:rPr>
          <w:rFonts w:ascii="Arial" w:eastAsia="Times New Roman" w:hAnsi="Arial" w:cs="Arial"/>
          <w:iCs/>
          <w:sz w:val="24"/>
          <w:szCs w:val="24"/>
          <w:lang w:val="de-DE" w:eastAsia="de-DE"/>
        </w:rPr>
        <w:t>C</w:t>
      </w:r>
      <w:r>
        <w:rPr>
          <w:rFonts w:ascii="Arial" w:eastAsia="Times New Roman" w:hAnsi="Arial" w:cs="Arial"/>
          <w:iCs/>
          <w:sz w:val="24"/>
          <w:szCs w:val="24"/>
          <w:lang w:val="de-DE" w:eastAsia="de-DE"/>
        </w:rPr>
        <w:t>ovid</w:t>
      </w:r>
      <w:proofErr w:type="spellEnd"/>
      <w:r w:rsidRPr="00010B70">
        <w:rPr>
          <w:rFonts w:ascii="Arial" w:eastAsia="Times New Roman" w:hAnsi="Arial" w:cs="Arial"/>
          <w:iCs/>
          <w:sz w:val="24"/>
          <w:szCs w:val="24"/>
          <w:lang w:val="de-DE" w:eastAsia="de-DE"/>
        </w:rPr>
        <w:t>, das dritte Mal C</w:t>
      </w:r>
      <w:r>
        <w:rPr>
          <w:rFonts w:ascii="Arial" w:eastAsia="Times New Roman" w:hAnsi="Arial" w:cs="Arial"/>
          <w:iCs/>
          <w:sz w:val="24"/>
          <w:szCs w:val="24"/>
          <w:lang w:val="de-DE" w:eastAsia="de-DE"/>
        </w:rPr>
        <w:t>ovid</w:t>
      </w:r>
      <w:r w:rsidRPr="00010B70">
        <w:rPr>
          <w:rFonts w:ascii="Arial" w:eastAsia="Times New Roman" w:hAnsi="Arial" w:cs="Arial"/>
          <w:iCs/>
          <w:sz w:val="24"/>
          <w:szCs w:val="24"/>
          <w:lang w:val="de-DE" w:eastAsia="de-DE"/>
        </w:rPr>
        <w:t>, das vierte Mal C</w:t>
      </w:r>
      <w:r>
        <w:rPr>
          <w:rFonts w:ascii="Arial" w:eastAsia="Times New Roman" w:hAnsi="Arial" w:cs="Arial"/>
          <w:iCs/>
          <w:sz w:val="24"/>
          <w:szCs w:val="24"/>
          <w:lang w:val="de-DE" w:eastAsia="de-DE"/>
        </w:rPr>
        <w:t>ovid</w:t>
      </w:r>
      <w:r w:rsidRPr="00010B70">
        <w:rPr>
          <w:rFonts w:ascii="Arial" w:eastAsia="Times New Roman" w:hAnsi="Arial" w:cs="Arial"/>
          <w:iCs/>
          <w:sz w:val="24"/>
          <w:szCs w:val="24"/>
          <w:lang w:val="de-DE" w:eastAsia="de-DE"/>
        </w:rPr>
        <w:t xml:space="preserve">, kriegen andere Erkrankungen – und ganz häufig hört man Gürtelrose. </w:t>
      </w:r>
      <w:r w:rsidRPr="00010B70">
        <w:rPr>
          <w:rFonts w:ascii="Arial" w:eastAsia="Times New Roman" w:hAnsi="Arial" w:cs="Arial"/>
          <w:b/>
          <w:iCs/>
          <w:sz w:val="24"/>
          <w:szCs w:val="24"/>
          <w:lang w:val="de-DE" w:eastAsia="de-DE"/>
        </w:rPr>
        <w:t>Gürtelrose ist ein klassisches Kennzeichen für ein kompromittiertes Immunsystem.</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color w:val="00B0F0"/>
          <w:sz w:val="24"/>
          <w:szCs w:val="24"/>
          <w:lang w:val="de-DE" w:eastAsia="de-DE"/>
        </w:rPr>
        <w:t xml:space="preserve"> </w:t>
      </w:r>
      <w:r w:rsidRPr="00010B70">
        <w:rPr>
          <w:rFonts w:ascii="Arial" w:eastAsia="Times New Roman" w:hAnsi="Arial" w:cs="Arial"/>
          <w:iCs/>
          <w:sz w:val="24"/>
          <w:szCs w:val="24"/>
          <w:lang w:val="de-DE" w:eastAsia="de-DE"/>
        </w:rPr>
        <w:t xml:space="preserve">[…] Das ist ein ganz typisches Zeichen dafür, dass diese Injektionen tatsächlich das Immunsystem nachhaltig stören. Und das ist etwas, wo wir jetzt noch keine fatalen und schweren Probleme sehen in den meisten Fällen. Das baut sich auf, das kumuliert sich mit jeder Spritze mehr.“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Dass die Fakten auf dem Tisch liegen bzw. unter dem Mikroskop</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 veranschaulichte der Pathologe </w:t>
      </w:r>
      <w:r w:rsidRPr="00010B70">
        <w:rPr>
          <w:rFonts w:ascii="Arial" w:eastAsia="Times New Roman" w:hAnsi="Arial" w:cs="Arial"/>
          <w:b/>
          <w:bCs/>
          <w:sz w:val="24"/>
          <w:szCs w:val="24"/>
          <w:lang w:val="de-DE" w:eastAsia="de-DE"/>
        </w:rPr>
        <w:t>Prof. Dr. Arne Burkhardt</w:t>
      </w:r>
      <w:r w:rsidRPr="00010B70">
        <w:rPr>
          <w:rFonts w:ascii="Arial" w:eastAsia="Times New Roman" w:hAnsi="Arial" w:cs="Arial"/>
          <w:sz w:val="24"/>
          <w:szCs w:val="24"/>
          <w:lang w:val="de-DE" w:eastAsia="de-DE"/>
        </w:rPr>
        <w:t xml:space="preserve">.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Er sagte unter anderem: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hyperlink r:id="rId11" w:history="1">
        <w:r w:rsidRPr="00010B70">
          <w:rPr>
            <w:rFonts w:ascii="Arial" w:eastAsia="Times New Roman" w:hAnsi="Arial" w:cs="Arial"/>
            <w:color w:val="000080"/>
            <w:sz w:val="24"/>
            <w:szCs w:val="24"/>
            <w:u w:val="single"/>
            <w:lang w:val="de-DE" w:eastAsia="de-DE"/>
          </w:rPr>
          <w:t>https://rumble.com/v2egjn6-prof.-dr.-arne-burkhardt-mwgfd-pressekonferenz-vom-15.03.2023.html</w:t>
        </w:r>
      </w:hyperlink>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sz w:val="24"/>
          <w:szCs w:val="24"/>
          <w:lang w:val="de-DE" w:eastAsia="de-DE"/>
        </w:rPr>
        <w:t xml:space="preserve">„Ja, vielen Dank. […] Hier zunächst unsere Studie. Wie gesagt, inzwischen haben wir jetzt </w:t>
      </w:r>
      <w:r w:rsidRPr="00010B70">
        <w:rPr>
          <w:rFonts w:ascii="Arial" w:eastAsia="Times New Roman" w:hAnsi="Arial" w:cs="Arial"/>
          <w:b/>
          <w:iCs/>
          <w:sz w:val="24"/>
          <w:szCs w:val="24"/>
          <w:lang w:val="de-DE" w:eastAsia="de-DE"/>
        </w:rPr>
        <w:t xml:space="preserve">75 </w:t>
      </w:r>
      <w:proofErr w:type="spellStart"/>
      <w:r w:rsidRPr="00010B70">
        <w:rPr>
          <w:rFonts w:ascii="Arial" w:eastAsia="Times New Roman" w:hAnsi="Arial" w:cs="Arial"/>
          <w:b/>
          <w:iCs/>
          <w:sz w:val="24"/>
          <w:szCs w:val="24"/>
          <w:lang w:val="de-DE" w:eastAsia="de-DE"/>
        </w:rPr>
        <w:t>Autopsiefälle</w:t>
      </w:r>
      <w:proofErr w:type="spellEnd"/>
      <w:r w:rsidRPr="00010B70">
        <w:rPr>
          <w:rFonts w:ascii="Arial" w:eastAsia="Times New Roman" w:hAnsi="Arial" w:cs="Arial"/>
          <w:iCs/>
          <w:sz w:val="24"/>
          <w:szCs w:val="24"/>
          <w:lang w:val="de-DE" w:eastAsia="de-DE"/>
        </w:rPr>
        <w:t xml:space="preserve"> nachuntersuchen können. Wir haben mehr Fälle, aber das sind die Fälle, die wir sozusagen in trockenen Tüchern haben, das heißt, die wir soweit ausgewertet haben, dass wir einige sichere Tatsachen dazu konstatieren können. 75 Verstorbene, das sind 40 Männer und 35 Frauen, 21,2 bis 94,7 Jahre. Tod ein Tag bis sechs Monate nach der letzten Injektion und die bei uns üblichen sogenannten Impfstoffe, vor allen Dingen Pfizer, </w:t>
      </w:r>
      <w:proofErr w:type="spellStart"/>
      <w:r w:rsidRPr="00010B70">
        <w:rPr>
          <w:rFonts w:ascii="Arial" w:eastAsia="Times New Roman" w:hAnsi="Arial" w:cs="Arial"/>
          <w:iCs/>
          <w:sz w:val="24"/>
          <w:szCs w:val="24"/>
          <w:lang w:val="de-DE" w:eastAsia="de-DE"/>
        </w:rPr>
        <w:t>BioNTech</w:t>
      </w:r>
      <w:proofErr w:type="spellEnd"/>
      <w:r w:rsidRPr="00010B70">
        <w:rPr>
          <w:rFonts w:ascii="Arial" w:eastAsia="Times New Roman" w:hAnsi="Arial" w:cs="Arial"/>
          <w:iCs/>
          <w:sz w:val="24"/>
          <w:szCs w:val="24"/>
          <w:lang w:val="de-DE" w:eastAsia="de-DE"/>
        </w:rPr>
        <w:t xml:space="preserve">, also </w:t>
      </w:r>
      <w:proofErr w:type="spellStart"/>
      <w:r w:rsidRPr="00010B70">
        <w:rPr>
          <w:rFonts w:ascii="Arial" w:eastAsia="Times New Roman" w:hAnsi="Arial" w:cs="Arial"/>
          <w:iCs/>
          <w:sz w:val="24"/>
          <w:szCs w:val="24"/>
          <w:lang w:val="de-DE" w:eastAsia="de-DE"/>
        </w:rPr>
        <w:t>Comirnaty</w:t>
      </w:r>
      <w:proofErr w:type="spellEnd"/>
      <w:r w:rsidRPr="00010B70">
        <w:rPr>
          <w:rFonts w:ascii="Arial" w:eastAsia="Times New Roman" w:hAnsi="Arial" w:cs="Arial"/>
          <w:iCs/>
          <w:sz w:val="24"/>
          <w:szCs w:val="24"/>
          <w:lang w:val="de-DE" w:eastAsia="de-DE"/>
        </w:rPr>
        <w:t xml:space="preserve">. Außerdem haben wir inzwischen zunehmend Biopsie-Präparate von lebenden Patienten. Auch da werde ich einige Beispiele zeigen, insbesondere Hautbiopsien mit entsprechenden Veränderungen. Nächstes Bild. Wir haben also diese 75 Verstorbenen untersucht und nebenbei – vier davon hatten vorher oder nachher eine echte Covid-19-Infektion. Bei den übrigen konnten wir das ausschließen. 40 </w:t>
      </w:r>
      <w:r w:rsidRPr="00010B70">
        <w:rPr>
          <w:rFonts w:ascii="Arial" w:eastAsia="Times New Roman" w:hAnsi="Arial" w:cs="Arial"/>
          <w:iCs/>
          <w:sz w:val="24"/>
          <w:szCs w:val="24"/>
          <w:lang w:val="de-DE" w:eastAsia="de-DE"/>
        </w:rPr>
        <w:lastRenderedPageBreak/>
        <w:t>Autopsien durch Pathologen, 35 durch Rechtsmediziner, einmal durch beide, also Pathologen und Rechtsmediziner, was sicherlich sehr berechtigt ist. Und die Primärdiagnose, die wir bekamen, war in 91 % natürlicher Tod oder unklare Todesursache. Und in letzter Zeit jetzt zunehmend doch auch der Hinweis, dass ein möglicher Zusammenhang mit der Vakzination bestehen könnte. Das sind also sieben Fälle. Aber diese 91 % sind eben doch sehr eindrucksvoll, wenn man das mit der Zahl vergleicht, die wir jetzt aufgrund unserer Nachuntersuchung gefunden haben. Nächstes Bild. Das ist jetzt die Nachuntersuchung in Reutlingen, Second Opinion (= Zweitmeinung), wie man das in der Fachsprache nennt. Und da sind eben – mit an Sicherheit grenzender Wahrscheinlichkeit oder wahrscheinlich – die Todesumstände in irgendeiner Weise doch auf die Impfung zurückzuführen. Und das sind 77 %. In den bisherigen Präsentationen haben wir von 80 % gesprochen. Jetzt haben wir die exakten Zahlen für dieses Kollektiv (= Gruppe) zusammengestellt. Aber es bleiben immer noch möglich: unklar 14 Fälle, ausgeschlossen eigentlich nur in einem Fall und zwei Fälle sind nicht verwertbar. Nächstes. Wichtig sind dann noch die Todesumstände, die wir hier, hier habe ich 19 Fälle zusammengestellt. 15 davon fallen unter die Rubrik des plötzlichen Todes von Erwachsenen, also „</w:t>
      </w:r>
      <w:proofErr w:type="spellStart"/>
      <w:r w:rsidRPr="00010B70">
        <w:rPr>
          <w:rFonts w:ascii="Arial" w:eastAsia="Times New Roman" w:hAnsi="Arial" w:cs="Arial"/>
          <w:iCs/>
          <w:sz w:val="24"/>
          <w:szCs w:val="24"/>
          <w:lang w:val="de-DE" w:eastAsia="de-DE"/>
        </w:rPr>
        <w:t>sudden</w:t>
      </w:r>
      <w:proofErr w:type="spellEnd"/>
      <w:r w:rsidRPr="00010B70">
        <w:rPr>
          <w:rFonts w:ascii="Arial" w:eastAsia="Times New Roman" w:hAnsi="Arial" w:cs="Arial"/>
          <w:iCs/>
          <w:sz w:val="24"/>
          <w:szCs w:val="24"/>
          <w:lang w:val="de-DE" w:eastAsia="de-DE"/>
        </w:rPr>
        <w:t xml:space="preserve"> adult </w:t>
      </w:r>
      <w:proofErr w:type="spellStart"/>
      <w:r w:rsidRPr="00010B70">
        <w:rPr>
          <w:rFonts w:ascii="Arial" w:eastAsia="Times New Roman" w:hAnsi="Arial" w:cs="Arial"/>
          <w:iCs/>
          <w:sz w:val="24"/>
          <w:szCs w:val="24"/>
          <w:lang w:val="de-DE" w:eastAsia="de-DE"/>
        </w:rPr>
        <w:t>death</w:t>
      </w:r>
      <w:proofErr w:type="spellEnd"/>
      <w:r w:rsidRPr="00010B70">
        <w:rPr>
          <w:rFonts w:ascii="Arial" w:eastAsia="Times New Roman" w:hAnsi="Arial" w:cs="Arial"/>
          <w:iCs/>
          <w:sz w:val="24"/>
          <w:szCs w:val="24"/>
          <w:lang w:val="de-DE" w:eastAsia="de-DE"/>
        </w:rPr>
        <w:t xml:space="preserve"> </w:t>
      </w:r>
      <w:proofErr w:type="spellStart"/>
      <w:r w:rsidRPr="00010B70">
        <w:rPr>
          <w:rFonts w:ascii="Arial" w:eastAsia="Times New Roman" w:hAnsi="Arial" w:cs="Arial"/>
          <w:iCs/>
          <w:sz w:val="24"/>
          <w:szCs w:val="24"/>
          <w:lang w:val="de-DE" w:eastAsia="de-DE"/>
        </w:rPr>
        <w:t>syndrome</w:t>
      </w:r>
      <w:proofErr w:type="spellEnd"/>
      <w:r w:rsidRPr="00010B70">
        <w:rPr>
          <w:rFonts w:ascii="Arial" w:eastAsia="Times New Roman" w:hAnsi="Arial" w:cs="Arial"/>
          <w:iCs/>
          <w:sz w:val="24"/>
          <w:szCs w:val="24"/>
          <w:lang w:val="de-DE" w:eastAsia="de-DE"/>
        </w:rPr>
        <w:t>“ aus ungeklärter Ursache. Und da ist es wichtig, dass ein Großteil von unseren Fällen zu Hause, auf der Straße, im Wagen oder bei der Arbeit gestorben sind und die wenigsten nach einem längeren Krankenhausaufenthalt oder Therapie, sodass die Veränderungen, die wir an den Geweben und Zellen sehen, tatsächlich im Wesentlichen durch die Impfung beziehungsweise eben nicht durch therapeutische Maßnahmen bedingt sind. […]</w:t>
      </w:r>
      <w:r w:rsidRPr="00010B70">
        <w:rPr>
          <w:rFonts w:ascii="Arial" w:eastAsia="Times New Roman" w:hAnsi="Arial" w:cs="Arial"/>
          <w:iCs/>
          <w:color w:val="00B0F0"/>
          <w:sz w:val="24"/>
          <w:szCs w:val="24"/>
          <w:lang w:val="de-DE" w:eastAsia="de-DE"/>
        </w:rPr>
        <w:t xml:space="preserve"> </w:t>
      </w:r>
      <w:r w:rsidRPr="00010B70">
        <w:rPr>
          <w:rFonts w:ascii="Arial" w:eastAsia="Times New Roman" w:hAnsi="Arial" w:cs="Arial"/>
          <w:iCs/>
          <w:sz w:val="24"/>
          <w:szCs w:val="24"/>
          <w:lang w:val="de-DE" w:eastAsia="de-DE"/>
        </w:rPr>
        <w:t xml:space="preserve">Und das erste Ergebnis war eigentlich, dass wir feststellten, dass dieses Spike-Protein, um das es hier geht, nicht nur an der Injektionsstelle bleibt, wie immer behauptet, sondern dass es tatsächlich über die Blutgefäße in den ganzen Körper gelangt. […] Und ich möchte ja noch mal sagen, die Fakten liegen auf dem Tisch. Und in meinem Fall liegen sie unter dem Mikroskop und können noch in Hunderten von Jahren von jedem angeschaut werden, der sich dafür interessiert. Und das ist ein Zeitdokument von ewigem Wert. </w:t>
      </w:r>
      <w:r w:rsidRPr="00010B70">
        <w:rPr>
          <w:rFonts w:ascii="Arial" w:eastAsia="Times New Roman" w:hAnsi="Arial" w:cs="Arial"/>
          <w:b/>
          <w:iCs/>
          <w:sz w:val="24"/>
          <w:szCs w:val="24"/>
          <w:lang w:val="de-DE" w:eastAsia="de-DE"/>
        </w:rPr>
        <w:t>Wer wegschaut, macht sich mitschuldig.</w:t>
      </w:r>
      <w:r w:rsidRPr="00010B70">
        <w:rPr>
          <w:rFonts w:ascii="Arial" w:eastAsia="Times New Roman" w:hAnsi="Arial" w:cs="Arial"/>
          <w:iCs/>
          <w:sz w:val="24"/>
          <w:szCs w:val="24"/>
          <w:lang w:val="de-DE" w:eastAsia="de-DE"/>
        </w:rPr>
        <w:t xml:space="preserve"> Jetzt ist die Justiz gefragt. </w:t>
      </w:r>
      <w:r w:rsidRPr="00010B70">
        <w:rPr>
          <w:rFonts w:ascii="Arial" w:eastAsia="Times New Roman" w:hAnsi="Arial" w:cs="Arial"/>
          <w:b/>
          <w:iCs/>
          <w:sz w:val="24"/>
          <w:szCs w:val="24"/>
          <w:lang w:val="de-DE" w:eastAsia="de-DE"/>
        </w:rPr>
        <w:t>Jene, die diese Verbrechen gegen die Menschlichkeit begangen haben, müssen zur Rechenschaft gezogen werden.</w:t>
      </w:r>
      <w:r w:rsidRPr="00010B70">
        <w:rPr>
          <w:rFonts w:ascii="Arial" w:eastAsia="Times New Roman" w:hAnsi="Arial" w:cs="Arial"/>
          <w:iCs/>
          <w:sz w:val="24"/>
          <w:szCs w:val="24"/>
          <w:lang w:val="de-DE" w:eastAsia="de-DE"/>
        </w:rPr>
        <w:t xml:space="preserve"> Und das ist meine tiefste Überzeugung. Und deswegen mache ich diesen ganzen Aufwand, obwohl ich eigentlich auch in der Sonne am Meer liegen könnte.“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Wiederholung des Contergan-Skandals?</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b/>
          <w:bCs/>
          <w:sz w:val="24"/>
          <w:szCs w:val="24"/>
          <w:lang w:val="de-DE" w:eastAsia="de-DE"/>
        </w:rPr>
        <w:t>Dr. Dr. Christian Fiala</w:t>
      </w:r>
      <w:r w:rsidRPr="00010B70">
        <w:rPr>
          <w:rFonts w:ascii="Arial" w:eastAsia="Times New Roman" w:hAnsi="Arial" w:cs="Arial"/>
          <w:sz w:val="24"/>
          <w:szCs w:val="24"/>
          <w:lang w:val="de-DE" w:eastAsia="de-DE"/>
        </w:rPr>
        <w:t xml:space="preserve"> aus Wien klärte über den vollkommen neuen Wirkmechanismus der </w:t>
      </w:r>
      <w:proofErr w:type="spellStart"/>
      <w:r w:rsidRPr="00010B70">
        <w:rPr>
          <w:rFonts w:ascii="Arial" w:eastAsia="Times New Roman" w:hAnsi="Arial" w:cs="Arial"/>
          <w:sz w:val="24"/>
          <w:szCs w:val="24"/>
          <w:lang w:val="de-DE" w:eastAsia="de-DE"/>
        </w:rPr>
        <w:t>mRNA</w:t>
      </w:r>
      <w:proofErr w:type="spellEnd"/>
      <w:proofErr w:type="gramStart"/>
      <w:r w:rsidRPr="00010B70">
        <w:rPr>
          <w:rFonts w:ascii="Arial" w:eastAsia="Times New Roman" w:hAnsi="Arial" w:cs="Arial"/>
          <w:sz w:val="24"/>
          <w:szCs w:val="24"/>
          <w:lang w:val="de-DE" w:eastAsia="de-DE"/>
        </w:rPr>
        <w:t>-„</w:t>
      </w:r>
      <w:proofErr w:type="gramEnd"/>
      <w:r w:rsidRPr="00010B70">
        <w:rPr>
          <w:rFonts w:ascii="Arial" w:eastAsia="Times New Roman" w:hAnsi="Arial" w:cs="Arial"/>
          <w:sz w:val="24"/>
          <w:szCs w:val="24"/>
          <w:lang w:val="de-DE" w:eastAsia="de-DE"/>
        </w:rPr>
        <w:t xml:space="preserve">Impfung“ auf. Gesunde eigene Körperzellen markieren sich mit dem Spike-Protein als fremd. Als Folge zerstört das Immunsystem die eigenen gesunden Zellen, weil es sie für einen Eindringling hält. Berechtigterweise warf er die Frage auf, ob es sich angesichts der absichtlichen autoimmunen Zerstörung nicht um eine Wiederholung des </w:t>
      </w:r>
      <w:r w:rsidRPr="00010B70">
        <w:rPr>
          <w:rFonts w:ascii="Arial" w:eastAsia="Times New Roman" w:hAnsi="Arial" w:cs="Arial"/>
          <w:b/>
          <w:sz w:val="24"/>
          <w:szCs w:val="24"/>
          <w:lang w:val="de-DE" w:eastAsia="de-DE"/>
        </w:rPr>
        <w:t>Contergan-Skandals</w:t>
      </w:r>
      <w:r w:rsidRPr="00010B70">
        <w:rPr>
          <w:rFonts w:ascii="Arial" w:eastAsia="Times New Roman" w:hAnsi="Arial" w:cs="Arial"/>
          <w:sz w:val="24"/>
          <w:szCs w:val="24"/>
          <w:lang w:val="de-DE" w:eastAsia="de-DE"/>
        </w:rPr>
        <w:t xml:space="preserve"> handeln würde. Beim Contergan-Skandal kam es aufgrund der Einnahme des Beruhigungsmedikaments Contergan in der frühen Schwangerschaft zu schweren Fehlbildungen bei Neugeborenen. So zeigten sich als Folge der Corona</w:t>
      </w:r>
      <w:proofErr w:type="gramStart"/>
      <w:r w:rsidRPr="00010B70">
        <w:rPr>
          <w:rFonts w:ascii="Arial" w:eastAsia="Times New Roman" w:hAnsi="Arial" w:cs="Arial"/>
          <w:sz w:val="24"/>
          <w:szCs w:val="24"/>
          <w:lang w:val="de-DE" w:eastAsia="de-DE"/>
        </w:rPr>
        <w:t>-„</w:t>
      </w:r>
      <w:proofErr w:type="gramEnd"/>
      <w:r w:rsidRPr="00010B70">
        <w:rPr>
          <w:rFonts w:ascii="Arial" w:eastAsia="Times New Roman" w:hAnsi="Arial" w:cs="Arial"/>
          <w:sz w:val="24"/>
          <w:szCs w:val="24"/>
          <w:lang w:val="de-DE" w:eastAsia="de-DE"/>
        </w:rPr>
        <w:t xml:space="preserve">Impfung“ bei Frauen verstärkt Menstruationsstörungen, </w:t>
      </w:r>
      <w:r w:rsidRPr="00010B70">
        <w:rPr>
          <w:rFonts w:ascii="Arial" w:eastAsia="Times New Roman" w:hAnsi="Arial" w:cs="Arial"/>
          <w:b/>
          <w:sz w:val="24"/>
          <w:szCs w:val="24"/>
          <w:lang w:val="de-DE" w:eastAsia="de-DE"/>
        </w:rPr>
        <w:t>eine Beeinträchtigung der Fruchtbarkeit und Fehlbildungen bei ungeborenen Kindern</w:t>
      </w:r>
      <w:r w:rsidRPr="00010B70">
        <w:rPr>
          <w:rFonts w:ascii="Arial" w:eastAsia="Times New Roman" w:hAnsi="Arial" w:cs="Arial"/>
          <w:sz w:val="24"/>
          <w:szCs w:val="24"/>
          <w:lang w:val="de-DE" w:eastAsia="de-DE"/>
        </w:rPr>
        <w:t xml:space="preserve">. Bei Männern sei eine erhebliche </w:t>
      </w:r>
      <w:r w:rsidRPr="00010B70">
        <w:rPr>
          <w:rFonts w:ascii="Arial" w:eastAsia="Times New Roman" w:hAnsi="Arial" w:cs="Arial"/>
          <w:b/>
          <w:sz w:val="24"/>
          <w:szCs w:val="24"/>
          <w:lang w:val="de-DE" w:eastAsia="de-DE"/>
        </w:rPr>
        <w:t>Verringerung der Spermienqualität</w:t>
      </w:r>
      <w:r w:rsidRPr="00010B70">
        <w:rPr>
          <w:rFonts w:ascii="Arial" w:eastAsia="Times New Roman" w:hAnsi="Arial" w:cs="Arial"/>
          <w:sz w:val="24"/>
          <w:szCs w:val="24"/>
          <w:lang w:val="de-DE" w:eastAsia="de-DE"/>
        </w:rPr>
        <w:t xml:space="preserve"> nachgewiesen worden. Dies ist laut Dr. Fiala nur eine Auswahl der Schäden nach der Corona-Impfung.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lastRenderedPageBreak/>
        <w:t>Der Nutzen ist nicht null, sondern negativ</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 ist </w:t>
      </w:r>
      <w:r w:rsidRPr="00010B70">
        <w:rPr>
          <w:rFonts w:ascii="Arial" w:eastAsia="Times New Roman" w:hAnsi="Arial" w:cs="Arial"/>
          <w:b/>
          <w:bCs/>
          <w:sz w:val="24"/>
          <w:szCs w:val="24"/>
          <w:lang w:val="de-DE" w:eastAsia="de-DE"/>
        </w:rPr>
        <w:t xml:space="preserve">Prof. Dr. </w:t>
      </w:r>
      <w:proofErr w:type="spellStart"/>
      <w:r w:rsidRPr="00010B70">
        <w:rPr>
          <w:rFonts w:ascii="Arial" w:eastAsia="Times New Roman" w:hAnsi="Arial" w:cs="Arial"/>
          <w:b/>
          <w:bCs/>
          <w:sz w:val="24"/>
          <w:szCs w:val="24"/>
          <w:lang w:val="de-DE" w:eastAsia="de-DE"/>
        </w:rPr>
        <w:t>Bhakdi</w:t>
      </w:r>
      <w:proofErr w:type="spellEnd"/>
      <w:r w:rsidRPr="00010B70">
        <w:rPr>
          <w:rFonts w:ascii="Arial" w:eastAsia="Times New Roman" w:hAnsi="Arial" w:cs="Arial"/>
          <w:b/>
          <w:bCs/>
          <w:sz w:val="24"/>
          <w:szCs w:val="24"/>
          <w:lang w:val="de-DE" w:eastAsia="de-DE"/>
        </w:rPr>
        <w:t xml:space="preserve"> </w:t>
      </w:r>
      <w:r w:rsidRPr="00010B70">
        <w:rPr>
          <w:rFonts w:ascii="Arial" w:eastAsia="Times New Roman" w:hAnsi="Arial" w:cs="Arial"/>
          <w:sz w:val="24"/>
          <w:szCs w:val="24"/>
          <w:lang w:val="de-DE" w:eastAsia="de-DE"/>
        </w:rPr>
        <w:t xml:space="preserve">überzeugt. Er machte erneut auf die Achillesferse dieses Impfgeschehens aufmerksam. Dass die Gefahren der „Impfung“ „alptraumhaft“ sind, hat der Mikrobiologe bereits vor drei Jahren vorausgesagt. Diese Voraussage beruhte auf Grundprinzipen der Immunologie, wie sie in jedem Lehrbuch nachzulesen sind. </w:t>
      </w:r>
      <w:r w:rsidRPr="00010B70">
        <w:rPr>
          <w:rFonts w:ascii="Arial" w:eastAsia="Times New Roman" w:hAnsi="Arial" w:cs="Arial"/>
          <w:sz w:val="24"/>
          <w:szCs w:val="24"/>
          <w:u w:val="single"/>
          <w:lang w:val="de-DE" w:eastAsia="de-DE"/>
        </w:rPr>
        <w:t xml:space="preserve">Alle </w:t>
      </w:r>
      <w:proofErr w:type="spellStart"/>
      <w:r w:rsidRPr="00010B70">
        <w:rPr>
          <w:rFonts w:ascii="Arial" w:eastAsia="Times New Roman" w:hAnsi="Arial" w:cs="Arial"/>
          <w:sz w:val="24"/>
          <w:szCs w:val="24"/>
          <w:u w:val="single"/>
          <w:lang w:val="de-DE" w:eastAsia="de-DE"/>
        </w:rPr>
        <w:t>mRNA</w:t>
      </w:r>
      <w:proofErr w:type="spellEnd"/>
      <w:proofErr w:type="gramStart"/>
      <w:r w:rsidRPr="00010B70">
        <w:rPr>
          <w:rFonts w:ascii="Arial" w:eastAsia="Times New Roman" w:hAnsi="Arial" w:cs="Arial"/>
          <w:sz w:val="24"/>
          <w:szCs w:val="24"/>
          <w:u w:val="single"/>
          <w:lang w:val="de-DE" w:eastAsia="de-DE"/>
        </w:rPr>
        <w:t>-„</w:t>
      </w:r>
      <w:proofErr w:type="gramEnd"/>
      <w:r w:rsidRPr="00010B70">
        <w:rPr>
          <w:rFonts w:ascii="Arial" w:eastAsia="Times New Roman" w:hAnsi="Arial" w:cs="Arial"/>
          <w:sz w:val="24"/>
          <w:szCs w:val="24"/>
          <w:u w:val="single"/>
          <w:lang w:val="de-DE" w:eastAsia="de-DE"/>
        </w:rPr>
        <w:t xml:space="preserve">Impfstoffe“, nicht nur die </w:t>
      </w:r>
      <w:proofErr w:type="spellStart"/>
      <w:r w:rsidRPr="00010B70">
        <w:rPr>
          <w:rFonts w:ascii="Arial" w:eastAsia="Times New Roman" w:hAnsi="Arial" w:cs="Arial"/>
          <w:sz w:val="24"/>
          <w:szCs w:val="24"/>
          <w:u w:val="single"/>
          <w:lang w:val="de-DE" w:eastAsia="de-DE"/>
        </w:rPr>
        <w:t>Covid</w:t>
      </w:r>
      <w:proofErr w:type="spellEnd"/>
      <w:r w:rsidRPr="00010B70">
        <w:rPr>
          <w:rFonts w:ascii="Arial" w:eastAsia="Times New Roman" w:hAnsi="Arial" w:cs="Arial"/>
          <w:sz w:val="24"/>
          <w:szCs w:val="24"/>
          <w:u w:val="single"/>
          <w:lang w:val="de-DE" w:eastAsia="de-DE"/>
        </w:rPr>
        <w:t>-„Impfstoffe“, bergen zwei lebensbedrohliche Gefahren in sich</w:t>
      </w:r>
      <w:r w:rsidRPr="00010B70">
        <w:rPr>
          <w:rFonts w:ascii="Arial" w:eastAsia="Times New Roman" w:hAnsi="Arial" w:cs="Arial"/>
          <w:sz w:val="24"/>
          <w:szCs w:val="24"/>
          <w:lang w:val="de-DE" w:eastAsia="de-DE"/>
        </w:rPr>
        <w:t xml:space="preserve">: </w:t>
      </w:r>
      <w:r w:rsidRPr="00010B70">
        <w:rPr>
          <w:rFonts w:ascii="Arial" w:eastAsia="Times New Roman" w:hAnsi="Arial" w:cs="Arial"/>
          <w:sz w:val="24"/>
          <w:szCs w:val="24"/>
          <w:u w:val="single"/>
          <w:lang w:val="de-DE" w:eastAsia="de-DE"/>
        </w:rPr>
        <w:t>Die erste</w:t>
      </w:r>
      <w:r w:rsidRPr="00010B70">
        <w:rPr>
          <w:rFonts w:ascii="Arial" w:eastAsia="Times New Roman" w:hAnsi="Arial" w:cs="Arial"/>
          <w:sz w:val="24"/>
          <w:szCs w:val="24"/>
          <w:lang w:val="de-DE" w:eastAsia="de-DE"/>
        </w:rPr>
        <w:t xml:space="preserve"> ist das hochgefährliche Verpackungsmaterial. Diese Lipid-Nanopartikel beschützen die </w:t>
      </w:r>
      <w:proofErr w:type="spellStart"/>
      <w:r w:rsidRPr="00010B70">
        <w:rPr>
          <w:rFonts w:ascii="Arial" w:eastAsia="Times New Roman" w:hAnsi="Arial" w:cs="Arial"/>
          <w:sz w:val="24"/>
          <w:szCs w:val="24"/>
          <w:lang w:val="de-DE" w:eastAsia="de-DE"/>
        </w:rPr>
        <w:t>mRNA</w:t>
      </w:r>
      <w:proofErr w:type="spellEnd"/>
      <w:r w:rsidRPr="00010B70">
        <w:rPr>
          <w:rFonts w:ascii="Arial" w:eastAsia="Times New Roman" w:hAnsi="Arial" w:cs="Arial"/>
          <w:sz w:val="24"/>
          <w:szCs w:val="24"/>
          <w:lang w:val="de-DE" w:eastAsia="de-DE"/>
        </w:rPr>
        <w:t xml:space="preserve"> und ermöglichen ihre Aufnahme in Zellen. Das geht nur über künstliche Fette, die im Gegensatz zu den natürlich vorkommenden Lipiden positiv geladen sind und damit eine Betriebsstörung verursachen. Denn alle körpereigenen Zellen werden mittels negativ geladener Lipide aufrechterhalten. </w:t>
      </w:r>
      <w:r w:rsidRPr="00010B70">
        <w:rPr>
          <w:rFonts w:ascii="Arial" w:eastAsia="Times New Roman" w:hAnsi="Arial" w:cs="Arial"/>
          <w:sz w:val="24"/>
          <w:szCs w:val="24"/>
          <w:u w:val="single"/>
          <w:lang w:val="de-DE" w:eastAsia="de-DE"/>
        </w:rPr>
        <w:t>Vor 2020 war die Anwendung dieser positiv geladenen Lipide nicht einmal erlaubt.</w:t>
      </w:r>
      <w:r w:rsidRPr="00010B70">
        <w:rPr>
          <w:rFonts w:ascii="Arial" w:eastAsia="Times New Roman" w:hAnsi="Arial" w:cs="Arial"/>
          <w:sz w:val="24"/>
          <w:szCs w:val="24"/>
          <w:lang w:val="de-DE" w:eastAsia="de-DE"/>
        </w:rPr>
        <w:t xml:space="preserve"> In diesem Zusammenhang ging </w:t>
      </w:r>
      <w:r w:rsidRPr="00010B70">
        <w:rPr>
          <w:rFonts w:ascii="Arial" w:eastAsia="Times New Roman" w:hAnsi="Arial" w:cs="Arial"/>
          <w:b/>
          <w:bCs/>
          <w:sz w:val="24"/>
          <w:szCs w:val="24"/>
          <w:lang w:val="de-DE" w:eastAsia="de-DE"/>
        </w:rPr>
        <w:t>Dr. Ronald Weikl</w:t>
      </w:r>
      <w:r w:rsidRPr="00010B70">
        <w:rPr>
          <w:rFonts w:ascii="Arial" w:eastAsia="Times New Roman" w:hAnsi="Arial" w:cs="Arial"/>
          <w:sz w:val="24"/>
          <w:szCs w:val="24"/>
          <w:lang w:val="de-DE" w:eastAsia="de-DE"/>
        </w:rPr>
        <w:t xml:space="preserve"> auch auf die irreführenden Ausführungen des Sanitätsdienstes der Bundeswehr auf dessen Webseite ein. Unter dem Stichwort „Impfungen und Duldungspflicht“ findet sich folgende Formulierung: „</w:t>
      </w:r>
      <w:r w:rsidRPr="00010B70">
        <w:rPr>
          <w:rFonts w:ascii="Arial" w:eastAsia="Times New Roman" w:hAnsi="Arial" w:cs="Arial"/>
          <w:i/>
          <w:iCs/>
          <w:sz w:val="24"/>
          <w:szCs w:val="24"/>
          <w:lang w:val="de-DE" w:eastAsia="de-DE"/>
        </w:rPr>
        <w:t xml:space="preserve">Wer unbedenklich im Restaurant zur Vorsuppe greift, kann genauso bedenkenlos den Inhalts- und Hilfsstoffen in der </w:t>
      </w:r>
      <w:proofErr w:type="spellStart"/>
      <w:r w:rsidRPr="00010B70">
        <w:rPr>
          <w:rFonts w:ascii="Arial" w:eastAsia="Times New Roman" w:hAnsi="Arial" w:cs="Arial"/>
          <w:i/>
          <w:iCs/>
          <w:sz w:val="24"/>
          <w:szCs w:val="24"/>
          <w:lang w:val="de-DE" w:eastAsia="de-DE"/>
        </w:rPr>
        <w:t>mRNA</w:t>
      </w:r>
      <w:proofErr w:type="spellEnd"/>
      <w:r w:rsidRPr="00010B70">
        <w:rPr>
          <w:rFonts w:ascii="Arial" w:eastAsia="Times New Roman" w:hAnsi="Arial" w:cs="Arial"/>
          <w:i/>
          <w:iCs/>
          <w:sz w:val="24"/>
          <w:szCs w:val="24"/>
          <w:lang w:val="de-DE" w:eastAsia="de-DE"/>
        </w:rPr>
        <w:t>-Impfung vertrauen. Salz, Fett, Wasser und Zucker finden sich nämlich in beidem wieder.</w:t>
      </w:r>
      <w:r w:rsidRPr="00010B70">
        <w:rPr>
          <w:rFonts w:ascii="Arial" w:eastAsia="Times New Roman" w:hAnsi="Arial" w:cs="Arial"/>
          <w:sz w:val="24"/>
          <w:szCs w:val="24"/>
          <w:lang w:val="de-DE" w:eastAsia="de-DE"/>
        </w:rPr>
        <w:t xml:space="preserve">“ Angesichts der Ausführungen von Prof. Dr. </w:t>
      </w:r>
      <w:proofErr w:type="spellStart"/>
      <w:r w:rsidRPr="00010B70">
        <w:rPr>
          <w:rFonts w:ascii="Arial" w:eastAsia="Times New Roman" w:hAnsi="Arial" w:cs="Arial"/>
          <w:sz w:val="24"/>
          <w:szCs w:val="24"/>
          <w:lang w:val="de-DE" w:eastAsia="de-DE"/>
        </w:rPr>
        <w:t>Bhakdi</w:t>
      </w:r>
      <w:proofErr w:type="spellEnd"/>
      <w:r w:rsidRPr="00010B70">
        <w:rPr>
          <w:rFonts w:ascii="Arial" w:eastAsia="Times New Roman" w:hAnsi="Arial" w:cs="Arial"/>
          <w:sz w:val="24"/>
          <w:szCs w:val="24"/>
          <w:lang w:val="de-DE" w:eastAsia="de-DE"/>
        </w:rPr>
        <w:t xml:space="preserve"> kann man solche Äußerungen nur noch als verantwortungslos bezeichnen.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Im Rahmen der Notzulassung des ersten „</w:t>
      </w:r>
      <w:proofErr w:type="spellStart"/>
      <w:r w:rsidRPr="00010B70">
        <w:rPr>
          <w:rFonts w:ascii="Arial" w:eastAsia="Times New Roman" w:hAnsi="Arial" w:cs="Arial"/>
          <w:sz w:val="24"/>
          <w:szCs w:val="24"/>
          <w:lang w:val="de-DE" w:eastAsia="de-DE"/>
        </w:rPr>
        <w:t>Covid</w:t>
      </w:r>
      <w:proofErr w:type="spellEnd"/>
      <w:r w:rsidRPr="00010B70">
        <w:rPr>
          <w:rFonts w:ascii="Arial" w:eastAsia="Times New Roman" w:hAnsi="Arial" w:cs="Arial"/>
          <w:sz w:val="24"/>
          <w:szCs w:val="24"/>
          <w:lang w:val="de-DE" w:eastAsia="de-DE"/>
        </w:rPr>
        <w:t xml:space="preserve">-Impfstoffs“ von </w:t>
      </w:r>
      <w:proofErr w:type="spellStart"/>
      <w:r w:rsidRPr="00010B70">
        <w:rPr>
          <w:rFonts w:ascii="Arial" w:eastAsia="Times New Roman" w:hAnsi="Arial" w:cs="Arial"/>
          <w:sz w:val="24"/>
          <w:szCs w:val="24"/>
          <w:lang w:val="de-DE" w:eastAsia="de-DE"/>
        </w:rPr>
        <w:t>BioNTech</w:t>
      </w:r>
      <w:proofErr w:type="spellEnd"/>
      <w:r w:rsidRPr="00010B70">
        <w:rPr>
          <w:rFonts w:ascii="Arial" w:eastAsia="Times New Roman" w:hAnsi="Arial" w:cs="Arial"/>
          <w:sz w:val="24"/>
          <w:szCs w:val="24"/>
          <w:lang w:val="de-DE" w:eastAsia="de-DE"/>
        </w:rPr>
        <w:t xml:space="preserve"> gab der Hersteller zwar an, Sicherheitsprüfungen durchgeführt zu haben. Tatsache ist jedoch, dass Tierstudien nie von den Impfherstellern durchgeführt wurden.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Die </w:t>
      </w:r>
      <w:r w:rsidRPr="00010B70">
        <w:rPr>
          <w:rFonts w:ascii="Arial" w:eastAsia="Times New Roman" w:hAnsi="Arial" w:cs="Arial"/>
          <w:sz w:val="24"/>
          <w:szCs w:val="24"/>
          <w:u w:val="single"/>
          <w:lang w:val="de-DE" w:eastAsia="de-DE"/>
        </w:rPr>
        <w:t>zweite Gefahr</w:t>
      </w:r>
      <w:r w:rsidRPr="00010B70">
        <w:rPr>
          <w:rFonts w:ascii="Arial" w:eastAsia="Times New Roman" w:hAnsi="Arial" w:cs="Arial"/>
          <w:sz w:val="24"/>
          <w:szCs w:val="24"/>
          <w:lang w:val="de-DE" w:eastAsia="de-DE"/>
        </w:rPr>
        <w:t xml:space="preserve"> geht von den </w:t>
      </w:r>
      <w:r w:rsidRPr="00010B70">
        <w:rPr>
          <w:rFonts w:ascii="Arial" w:eastAsia="Times New Roman" w:hAnsi="Arial" w:cs="Arial"/>
          <w:b/>
          <w:bCs/>
          <w:sz w:val="24"/>
          <w:szCs w:val="24"/>
          <w:lang w:val="de-DE" w:eastAsia="de-DE"/>
        </w:rPr>
        <w:t>körperfremden Genen</w:t>
      </w:r>
      <w:r w:rsidRPr="00010B70">
        <w:rPr>
          <w:rFonts w:ascii="Arial" w:eastAsia="Times New Roman" w:hAnsi="Arial" w:cs="Arial"/>
          <w:sz w:val="24"/>
          <w:szCs w:val="24"/>
          <w:lang w:val="de-DE" w:eastAsia="de-DE"/>
        </w:rPr>
        <w:t xml:space="preserve"> aus, die in massivster Anzahl in die Blutbahn gelangen und alle Organe erreichen können. Denn jede Zelle, die ein körperfremdes Eiweiß herstellt, wird zum Ziel des Angriffs durch das Immunsystem. </w:t>
      </w:r>
      <w:r w:rsidRPr="00010B70">
        <w:rPr>
          <w:rFonts w:ascii="Arial" w:eastAsia="Times New Roman" w:hAnsi="Arial" w:cs="Arial"/>
          <w:b/>
          <w:bCs/>
          <w:sz w:val="24"/>
          <w:szCs w:val="24"/>
          <w:lang w:val="de-DE" w:eastAsia="de-DE"/>
        </w:rPr>
        <w:t xml:space="preserve">Diese </w:t>
      </w:r>
      <w:proofErr w:type="spellStart"/>
      <w:r w:rsidRPr="00010B70">
        <w:rPr>
          <w:rFonts w:ascii="Arial" w:eastAsia="Times New Roman" w:hAnsi="Arial" w:cs="Arial"/>
          <w:b/>
          <w:bCs/>
          <w:sz w:val="24"/>
          <w:szCs w:val="24"/>
          <w:lang w:val="de-DE" w:eastAsia="de-DE"/>
        </w:rPr>
        <w:t>mRNA</w:t>
      </w:r>
      <w:proofErr w:type="spellEnd"/>
      <w:r w:rsidRPr="00010B70">
        <w:rPr>
          <w:rFonts w:ascii="Arial" w:eastAsia="Times New Roman" w:hAnsi="Arial" w:cs="Arial"/>
          <w:b/>
          <w:bCs/>
          <w:sz w:val="24"/>
          <w:szCs w:val="24"/>
          <w:lang w:val="de-DE" w:eastAsia="de-DE"/>
        </w:rPr>
        <w:t>-basierten Wirkstoffe sollen nun gemäß der Absichtserklärung der WHO in allen Bereichen der Medizin eingeführt werden.</w:t>
      </w:r>
    </w:p>
    <w:p w:rsidR="00010B70" w:rsidRPr="00010B70" w:rsidRDefault="00010B70" w:rsidP="00010B70">
      <w:pPr>
        <w:suppressAutoHyphens/>
        <w:autoSpaceDE w:val="0"/>
        <w:autoSpaceDN w:val="0"/>
        <w:adjustRightInd w:val="0"/>
        <w:spacing w:after="0" w:line="240" w:lineRule="auto"/>
        <w:rPr>
          <w:rFonts w:ascii="Arial" w:eastAsia="Times New Roman" w:hAnsi="Arial" w:cs="Arial"/>
          <w:b/>
          <w:bCs/>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Effektivität der Impfung minus 300 Prozent</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Zahlen und Fakten zur fehlenden Wirksamkeit und nicht gegebenen Sicherheit lieferte </w:t>
      </w:r>
      <w:r w:rsidRPr="00010B70">
        <w:rPr>
          <w:rFonts w:ascii="Arial" w:eastAsia="Times New Roman" w:hAnsi="Arial" w:cs="Arial"/>
          <w:b/>
          <w:bCs/>
          <w:sz w:val="24"/>
          <w:szCs w:val="24"/>
          <w:lang w:val="de-DE" w:eastAsia="de-DE"/>
        </w:rPr>
        <w:t>Prof. Dr. Werner Bergholz</w:t>
      </w:r>
      <w:r w:rsidRPr="00010B70">
        <w:rPr>
          <w:rFonts w:ascii="Arial" w:eastAsia="Times New Roman" w:hAnsi="Arial" w:cs="Arial"/>
          <w:sz w:val="24"/>
          <w:szCs w:val="24"/>
          <w:lang w:val="de-DE" w:eastAsia="de-DE"/>
        </w:rPr>
        <w:t xml:space="preserve">, ehemaliges Mitglied der Sachverständigen-Kommission für die Evaluierung der Corona-Maßnahmen. Gemäß seinem wissenschaftlichen Leitspruch </w:t>
      </w:r>
      <w:r w:rsidRPr="00010B70">
        <w:rPr>
          <w:rFonts w:ascii="Arial" w:eastAsia="Times New Roman" w:hAnsi="Arial" w:cs="Arial"/>
          <w:sz w:val="24"/>
          <w:szCs w:val="24"/>
          <w:u w:val="dash"/>
          <w:lang w:val="de-DE" w:eastAsia="de-DE"/>
        </w:rPr>
        <w:t>„</w:t>
      </w:r>
      <w:proofErr w:type="spellStart"/>
      <w:r w:rsidRPr="00010B70">
        <w:rPr>
          <w:rFonts w:ascii="Arial" w:eastAsia="Times New Roman" w:hAnsi="Arial" w:cs="Arial"/>
          <w:sz w:val="24"/>
          <w:szCs w:val="24"/>
          <w:u w:val="dash"/>
          <w:lang w:val="de-DE" w:eastAsia="de-DE"/>
        </w:rPr>
        <w:t>the</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proof</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of</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the</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pudding</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is</w:t>
      </w:r>
      <w:proofErr w:type="spellEnd"/>
      <w:r w:rsidRPr="00010B70">
        <w:rPr>
          <w:rFonts w:ascii="Arial" w:eastAsia="Times New Roman" w:hAnsi="Arial" w:cs="Arial"/>
          <w:sz w:val="24"/>
          <w:szCs w:val="24"/>
          <w:u w:val="dash"/>
          <w:lang w:val="de-DE" w:eastAsia="de-DE"/>
        </w:rPr>
        <w:t xml:space="preserve"> in </w:t>
      </w:r>
      <w:proofErr w:type="spellStart"/>
      <w:r w:rsidRPr="00010B70">
        <w:rPr>
          <w:rFonts w:ascii="Arial" w:eastAsia="Times New Roman" w:hAnsi="Arial" w:cs="Arial"/>
          <w:sz w:val="24"/>
          <w:szCs w:val="24"/>
          <w:u w:val="dash"/>
          <w:lang w:val="de-DE" w:eastAsia="de-DE"/>
        </w:rPr>
        <w:t>the</w:t>
      </w:r>
      <w:proofErr w:type="spellEnd"/>
      <w:r w:rsidRPr="00010B70">
        <w:rPr>
          <w:rFonts w:ascii="Arial" w:eastAsia="Times New Roman" w:hAnsi="Arial" w:cs="Arial"/>
          <w:sz w:val="24"/>
          <w:szCs w:val="24"/>
          <w:u w:val="dash"/>
          <w:lang w:val="de-DE" w:eastAsia="de-DE"/>
        </w:rPr>
        <w:t xml:space="preserve"> </w:t>
      </w:r>
      <w:proofErr w:type="spellStart"/>
      <w:r w:rsidRPr="00010B70">
        <w:rPr>
          <w:rFonts w:ascii="Arial" w:eastAsia="Times New Roman" w:hAnsi="Arial" w:cs="Arial"/>
          <w:sz w:val="24"/>
          <w:szCs w:val="24"/>
          <w:u w:val="dash"/>
          <w:lang w:val="de-DE" w:eastAsia="de-DE"/>
        </w:rPr>
        <w:t>eating</w:t>
      </w:r>
      <w:proofErr w:type="spellEnd"/>
      <w:r w:rsidRPr="00010B70">
        <w:rPr>
          <w:rFonts w:ascii="Arial" w:eastAsia="Times New Roman" w:hAnsi="Arial" w:cs="Arial"/>
          <w:sz w:val="24"/>
          <w:szCs w:val="24"/>
          <w:u w:val="dash"/>
          <w:lang w:val="de-DE" w:eastAsia="de-DE"/>
        </w:rPr>
        <w:t>“</w:t>
      </w:r>
      <w:r w:rsidRPr="00010B70">
        <w:rPr>
          <w:rFonts w:ascii="Arial" w:eastAsia="Times New Roman" w:hAnsi="Arial" w:cs="Arial"/>
          <w:sz w:val="24"/>
          <w:szCs w:val="24"/>
          <w:lang w:val="de-DE" w:eastAsia="de-DE"/>
        </w:rPr>
        <w:t xml:space="preserve"> (= sinngemäß: Probieren geht über Studieren.) räumt der Physiker mit der Mär der Wirksamkeit auf. Dies sei bereits seit Juli 2021 bekannt, als Israel seine Zahlen veröffentlichte. Reine Behauptungen qualifizieren noch nicht den „Impfstoff“ und tragen nicht zu seiner Beständigkeit bei. Höchstens zur Festigung des Irrglaubens, was erklären ließe, weshalb die Mainstreammedien immer noch nicht über die Wucht der Zahlen sprechen. Lauterbachs Behauptung, nur einer von 10.000, das wären 0,01 % der „Geimpften“, habe gravierende lebensverändernde Nebenwirkungen, entpuppt sich mit Blick auf wissenschaftlich belegte und belastbare Zahlen diverser Studien schnell als Farce. </w:t>
      </w:r>
      <w:r w:rsidRPr="00010B70">
        <w:rPr>
          <w:rFonts w:ascii="Arial" w:eastAsia="Times New Roman" w:hAnsi="Arial" w:cs="Arial"/>
          <w:sz w:val="24"/>
          <w:szCs w:val="24"/>
          <w:u w:val="single"/>
          <w:lang w:val="de-DE" w:eastAsia="de-DE"/>
        </w:rPr>
        <w:t>Mehrere Studien, in denen 100 % der Teilnehmer beobachtet wurden, weisen nach, dass Nebenwirkungen bei mindestens 3 % liegen</w:t>
      </w:r>
      <w:r w:rsidRPr="00010B70">
        <w:rPr>
          <w:rFonts w:ascii="Arial" w:eastAsia="Times New Roman" w:hAnsi="Arial" w:cs="Arial"/>
          <w:sz w:val="24"/>
          <w:szCs w:val="24"/>
          <w:lang w:val="de-DE" w:eastAsia="de-DE"/>
        </w:rPr>
        <w:t xml:space="preserve">. Dies bestätigen auch offizielle Daten des US-Militärs. So traten bei den 2,5 Millionen des jungen Militär-Personals circa </w:t>
      </w:r>
      <w:r w:rsidRPr="00010B70">
        <w:rPr>
          <w:rFonts w:ascii="Arial" w:eastAsia="Times New Roman" w:hAnsi="Arial" w:cs="Arial"/>
          <w:b/>
          <w:sz w:val="24"/>
          <w:szCs w:val="24"/>
          <w:lang w:val="de-DE" w:eastAsia="de-DE"/>
        </w:rPr>
        <w:t>4 % mehr Myokarditis- (= Herzmuskelentzündung) und 3 % mehr Krebsfälle</w:t>
      </w:r>
      <w:r w:rsidRPr="00010B70">
        <w:rPr>
          <w:rFonts w:ascii="Arial" w:eastAsia="Times New Roman" w:hAnsi="Arial" w:cs="Arial"/>
          <w:sz w:val="24"/>
          <w:szCs w:val="24"/>
          <w:lang w:val="de-DE" w:eastAsia="de-DE"/>
        </w:rPr>
        <w:t xml:space="preserve"> auf. Und auf die Frage, ob diese Corona-Impf-Substanzen überhaupt wirksam seien, antwortete er:</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hyperlink r:id="rId12" w:history="1">
        <w:r w:rsidRPr="00010B70">
          <w:rPr>
            <w:rFonts w:ascii="Arial" w:eastAsia="Times New Roman" w:hAnsi="Arial" w:cs="Arial"/>
            <w:color w:val="000080"/>
            <w:sz w:val="24"/>
            <w:szCs w:val="24"/>
            <w:u w:val="single"/>
            <w:lang w:val="de-DE" w:eastAsia="de-DE"/>
          </w:rPr>
          <w:t>https://rumble.com/v2e6oxs-prof.-dr.-berggholz-mwgfd-pressekonferenz.html</w:t>
        </w:r>
      </w:hyperlink>
      <w:r w:rsidRPr="00010B70">
        <w:rPr>
          <w:rFonts w:ascii="Arial" w:eastAsia="Times New Roman" w:hAnsi="Arial" w:cs="Arial"/>
          <w:sz w:val="24"/>
          <w:szCs w:val="24"/>
          <w:lang w:val="de-DE" w:eastAsia="de-DE"/>
        </w:rPr>
        <w:t xml:space="preserve">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iCs/>
          <w:sz w:val="24"/>
          <w:szCs w:val="24"/>
          <w:lang w:val="de-DE" w:eastAsia="de-DE"/>
        </w:rPr>
        <w:lastRenderedPageBreak/>
        <w:t xml:space="preserve">„Eindeutig: Nein! </w:t>
      </w:r>
      <w:proofErr w:type="spellStart"/>
      <w:r w:rsidRPr="00010B70">
        <w:rPr>
          <w:rFonts w:ascii="Arial" w:eastAsia="Times New Roman" w:hAnsi="Arial" w:cs="Arial"/>
          <w:iCs/>
          <w:sz w:val="24"/>
          <w:szCs w:val="24"/>
          <w:lang w:val="de-DE" w:eastAsia="de-DE"/>
        </w:rPr>
        <w:t>Sucharit</w:t>
      </w:r>
      <w:proofErr w:type="spellEnd"/>
      <w:r w:rsidRPr="00010B70">
        <w:rPr>
          <w:rFonts w:ascii="Arial" w:eastAsia="Times New Roman" w:hAnsi="Arial" w:cs="Arial"/>
          <w:iCs/>
          <w:sz w:val="24"/>
          <w:szCs w:val="24"/>
          <w:lang w:val="de-DE" w:eastAsia="de-DE"/>
        </w:rPr>
        <w:t xml:space="preserve"> </w:t>
      </w:r>
      <w:proofErr w:type="spellStart"/>
      <w:r w:rsidRPr="00010B70">
        <w:rPr>
          <w:rFonts w:ascii="Arial" w:eastAsia="Times New Roman" w:hAnsi="Arial" w:cs="Arial"/>
          <w:iCs/>
          <w:sz w:val="24"/>
          <w:szCs w:val="24"/>
          <w:lang w:val="de-DE" w:eastAsia="de-DE"/>
        </w:rPr>
        <w:t>Bhakdi</w:t>
      </w:r>
      <w:proofErr w:type="spellEnd"/>
      <w:r w:rsidRPr="00010B70">
        <w:rPr>
          <w:rFonts w:ascii="Arial" w:eastAsia="Times New Roman" w:hAnsi="Arial" w:cs="Arial"/>
          <w:iCs/>
          <w:sz w:val="24"/>
          <w:szCs w:val="24"/>
          <w:lang w:val="de-DE" w:eastAsia="de-DE"/>
        </w:rPr>
        <w:t xml:space="preserve"> hat es gerade gesagt und er hat auch gesagt, es ist ja noch viel schlimmer. Es ist nicht nur nicht wirksam, sondern das Immunsystem wird so geschädigt. Je mehr ich geimpft werde, desto wahrscheinlicher infiziere ich mich entweder mit Corona oder mit irgendeiner anderen Infektion. Und eine Studie aus dem November aus einer Klinik in Cleveland hat gezeigt, wenn ich drei oder vier Mal </w:t>
      </w:r>
      <w:proofErr w:type="spellStart"/>
      <w:r w:rsidRPr="00010B70">
        <w:rPr>
          <w:rFonts w:ascii="Arial" w:eastAsia="Times New Roman" w:hAnsi="Arial" w:cs="Arial"/>
          <w:iCs/>
          <w:sz w:val="24"/>
          <w:szCs w:val="24"/>
          <w:lang w:val="de-DE" w:eastAsia="de-DE"/>
        </w:rPr>
        <w:t>gespiked</w:t>
      </w:r>
      <w:proofErr w:type="spellEnd"/>
      <w:r w:rsidRPr="00010B70">
        <w:rPr>
          <w:rFonts w:ascii="Arial" w:eastAsia="Times New Roman" w:hAnsi="Arial" w:cs="Arial"/>
          <w:iCs/>
          <w:sz w:val="24"/>
          <w:szCs w:val="24"/>
          <w:lang w:val="de-DE" w:eastAsia="de-DE"/>
        </w:rPr>
        <w:t xml:space="preserve"> bin, dann erhöht sich mein Risiko zu erkranken um den Faktor 3. </w:t>
      </w:r>
      <w:r w:rsidRPr="00010B70">
        <w:rPr>
          <w:rFonts w:ascii="Arial" w:eastAsia="Times New Roman" w:hAnsi="Arial" w:cs="Arial"/>
          <w:b/>
          <w:iCs/>
          <w:sz w:val="24"/>
          <w:szCs w:val="24"/>
          <w:lang w:val="de-DE" w:eastAsia="de-DE"/>
        </w:rPr>
        <w:t>Man könnte auch sagen Effektivität minus 300 Prozent</w:t>
      </w:r>
      <w:r w:rsidRPr="00010B70">
        <w:rPr>
          <w:rFonts w:ascii="Arial" w:eastAsia="Times New Roman" w:hAnsi="Arial" w:cs="Arial"/>
          <w:iCs/>
          <w:sz w:val="24"/>
          <w:szCs w:val="24"/>
          <w:lang w:val="de-DE" w:eastAsia="de-DE"/>
        </w:rPr>
        <w:t>.“</w:t>
      </w:r>
      <w:r w:rsidRPr="00010B70">
        <w:rPr>
          <w:rFonts w:ascii="Arial" w:eastAsia="Times New Roman" w:hAnsi="Arial" w:cs="Arial"/>
          <w:sz w:val="24"/>
          <w:szCs w:val="24"/>
          <w:lang w:val="de-DE" w:eastAsia="de-DE"/>
        </w:rPr>
        <w:t xml:space="preserve">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b/>
          <w:bCs/>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 xml:space="preserve">Neue Krankheitsbilder im Kontext mit dem </w:t>
      </w:r>
      <w:proofErr w:type="spellStart"/>
      <w:r w:rsidRPr="00010B70">
        <w:rPr>
          <w:rFonts w:ascii="Arial" w:eastAsia="Times New Roman" w:hAnsi="Arial" w:cs="Arial"/>
          <w:b/>
          <w:bCs/>
          <w:sz w:val="24"/>
          <w:szCs w:val="24"/>
          <w:u w:val="single"/>
          <w:lang w:val="de-DE" w:eastAsia="de-DE"/>
        </w:rPr>
        <w:t>Spiken</w:t>
      </w:r>
      <w:proofErr w:type="spellEnd"/>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u w:val="single"/>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Der Facharzt für Virologie, Biologie und Infektionsepidemiologie</w:t>
      </w:r>
      <w:r w:rsidRPr="00010B70">
        <w:rPr>
          <w:rFonts w:ascii="Arial" w:eastAsia="Times New Roman" w:hAnsi="Arial" w:cs="Arial"/>
          <w:b/>
          <w:bCs/>
          <w:sz w:val="24"/>
          <w:szCs w:val="24"/>
          <w:lang w:val="de-DE" w:eastAsia="de-DE"/>
        </w:rPr>
        <w:t xml:space="preserve"> Prof. Dr. Dr. Martin </w:t>
      </w:r>
      <w:proofErr w:type="spellStart"/>
      <w:r w:rsidRPr="00010B70">
        <w:rPr>
          <w:rFonts w:ascii="Arial" w:eastAsia="Times New Roman" w:hAnsi="Arial" w:cs="Arial"/>
          <w:b/>
          <w:bCs/>
          <w:sz w:val="24"/>
          <w:szCs w:val="24"/>
          <w:lang w:val="de-DE" w:eastAsia="de-DE"/>
        </w:rPr>
        <w:t>Haditsch</w:t>
      </w:r>
      <w:proofErr w:type="spellEnd"/>
      <w:r w:rsidRPr="00010B70">
        <w:rPr>
          <w:rFonts w:ascii="Arial" w:eastAsia="Times New Roman" w:hAnsi="Arial" w:cs="Arial"/>
          <w:sz w:val="24"/>
          <w:szCs w:val="24"/>
          <w:lang w:val="de-DE" w:eastAsia="de-DE"/>
        </w:rPr>
        <w:t xml:space="preserve"> beschäftigt sich mit den Fragen, wie Impfschäden diagnostiziert werden können, welche Laborparameter für die Diagnostik geeignet sind und wie wir Long-</w:t>
      </w:r>
      <w:proofErr w:type="spellStart"/>
      <w:r w:rsidRPr="00010B70">
        <w:rPr>
          <w:rFonts w:ascii="Arial" w:eastAsia="Times New Roman" w:hAnsi="Arial" w:cs="Arial"/>
          <w:sz w:val="24"/>
          <w:szCs w:val="24"/>
          <w:lang w:val="de-DE" w:eastAsia="de-DE"/>
        </w:rPr>
        <w:t>Covid</w:t>
      </w:r>
      <w:proofErr w:type="spellEnd"/>
      <w:r w:rsidRPr="00010B70">
        <w:rPr>
          <w:rFonts w:ascii="Arial" w:eastAsia="Times New Roman" w:hAnsi="Arial" w:cs="Arial"/>
          <w:sz w:val="24"/>
          <w:szCs w:val="24"/>
          <w:lang w:val="de-DE" w:eastAsia="de-DE"/>
        </w:rPr>
        <w:t xml:space="preserve"> und Post-</w:t>
      </w:r>
      <w:proofErr w:type="spellStart"/>
      <w:r w:rsidRPr="00010B70">
        <w:rPr>
          <w:rFonts w:ascii="Arial" w:eastAsia="Times New Roman" w:hAnsi="Arial" w:cs="Arial"/>
          <w:sz w:val="24"/>
          <w:szCs w:val="24"/>
          <w:lang w:val="de-DE" w:eastAsia="de-DE"/>
        </w:rPr>
        <w:t>Vac</w:t>
      </w:r>
      <w:proofErr w:type="spellEnd"/>
      <w:r w:rsidRPr="00010B70">
        <w:rPr>
          <w:rFonts w:ascii="Arial" w:eastAsia="Times New Roman" w:hAnsi="Arial" w:cs="Arial"/>
          <w:sz w:val="24"/>
          <w:szCs w:val="24"/>
          <w:lang w:val="de-DE" w:eastAsia="de-DE"/>
        </w:rPr>
        <w:t xml:space="preserve">-Syndrom (= nach der Impfung geschädigt) auseinanderhalten können. Der Umstand, dass viele Krankheitszeichen uncharakteristisch sind und auch außerhalb der Corona-Thematik vorkommen können, stellt die Diagnostik vor Herausforderungen. Hinzu kommt die hohe Variabilität (= Verschiedenheit der Ausprägung) der Schäden, die durch den ubiquitären (= überall verbreitet) Organbefall verursacht sind. Insofern </w:t>
      </w:r>
      <w:proofErr w:type="gramStart"/>
      <w:r w:rsidRPr="00010B70">
        <w:rPr>
          <w:rFonts w:ascii="Arial" w:eastAsia="Times New Roman" w:hAnsi="Arial" w:cs="Arial"/>
          <w:sz w:val="24"/>
          <w:szCs w:val="24"/>
          <w:lang w:val="de-DE" w:eastAsia="de-DE"/>
        </w:rPr>
        <w:t>ist</w:t>
      </w:r>
      <w:proofErr w:type="gramEnd"/>
      <w:r w:rsidRPr="00010B70">
        <w:rPr>
          <w:rFonts w:ascii="Arial" w:eastAsia="Times New Roman" w:hAnsi="Arial" w:cs="Arial"/>
          <w:sz w:val="24"/>
          <w:szCs w:val="24"/>
          <w:lang w:val="de-DE" w:eastAsia="de-DE"/>
        </w:rPr>
        <w:t xml:space="preserve"> eine Erfassung und Abklärung hinsichtlich neuer Krankheitsbilder notwendig. So traten mit dem </w:t>
      </w:r>
      <w:proofErr w:type="spellStart"/>
      <w:r w:rsidRPr="00010B70">
        <w:rPr>
          <w:rFonts w:ascii="Arial" w:eastAsia="Times New Roman" w:hAnsi="Arial" w:cs="Arial"/>
          <w:sz w:val="24"/>
          <w:szCs w:val="24"/>
          <w:lang w:val="de-DE" w:eastAsia="de-DE"/>
        </w:rPr>
        <w:t>Spiken</w:t>
      </w:r>
      <w:proofErr w:type="spellEnd"/>
      <w:r w:rsidRPr="00010B70">
        <w:rPr>
          <w:rFonts w:ascii="Arial" w:eastAsia="Times New Roman" w:hAnsi="Arial" w:cs="Arial"/>
          <w:sz w:val="24"/>
          <w:szCs w:val="24"/>
          <w:lang w:val="de-DE" w:eastAsia="de-DE"/>
        </w:rPr>
        <w:t xml:space="preserve"> im Kontext mit </w:t>
      </w:r>
      <w:proofErr w:type="gramStart"/>
      <w:r w:rsidRPr="00010B70">
        <w:rPr>
          <w:rFonts w:ascii="Arial" w:eastAsia="Times New Roman" w:hAnsi="Arial" w:cs="Arial"/>
          <w:sz w:val="24"/>
          <w:szCs w:val="24"/>
          <w:lang w:val="de-DE" w:eastAsia="de-DE"/>
        </w:rPr>
        <w:t>Immunisierungen  noch</w:t>
      </w:r>
      <w:proofErr w:type="gramEnd"/>
      <w:r w:rsidRPr="00010B70">
        <w:rPr>
          <w:rFonts w:ascii="Arial" w:eastAsia="Times New Roman" w:hAnsi="Arial" w:cs="Arial"/>
          <w:sz w:val="24"/>
          <w:szCs w:val="24"/>
          <w:lang w:val="de-DE" w:eastAsia="de-DE"/>
        </w:rPr>
        <w:t xml:space="preserve"> nie beobachtete Krankheiten auf, wie ADE, eine überschießende Immunreaktion, VITT, eine „</w:t>
      </w:r>
      <w:proofErr w:type="spellStart"/>
      <w:r w:rsidRPr="00010B70">
        <w:rPr>
          <w:rFonts w:ascii="Arial" w:eastAsia="Times New Roman" w:hAnsi="Arial" w:cs="Arial"/>
          <w:sz w:val="24"/>
          <w:szCs w:val="24"/>
          <w:lang w:val="de-DE" w:eastAsia="de-DE"/>
        </w:rPr>
        <w:t>impf“bedingte</w:t>
      </w:r>
      <w:proofErr w:type="spellEnd"/>
      <w:r w:rsidRPr="00010B70">
        <w:rPr>
          <w:rFonts w:ascii="Arial" w:eastAsia="Times New Roman" w:hAnsi="Arial" w:cs="Arial"/>
          <w:sz w:val="24"/>
          <w:szCs w:val="24"/>
          <w:lang w:val="de-DE" w:eastAsia="de-DE"/>
        </w:rPr>
        <w:t xml:space="preserve"> </w:t>
      </w:r>
      <w:proofErr w:type="spellStart"/>
      <w:r w:rsidRPr="00010B70">
        <w:rPr>
          <w:rFonts w:ascii="Arial" w:eastAsia="Times New Roman" w:hAnsi="Arial" w:cs="Arial"/>
          <w:sz w:val="24"/>
          <w:szCs w:val="24"/>
          <w:lang w:val="de-DE" w:eastAsia="de-DE"/>
        </w:rPr>
        <w:t>Gerinnselbildung</w:t>
      </w:r>
      <w:proofErr w:type="spellEnd"/>
      <w:r w:rsidRPr="00010B70">
        <w:rPr>
          <w:rFonts w:ascii="Arial" w:eastAsia="Times New Roman" w:hAnsi="Arial" w:cs="Arial"/>
          <w:sz w:val="24"/>
          <w:szCs w:val="24"/>
          <w:lang w:val="de-DE" w:eastAsia="de-DE"/>
        </w:rPr>
        <w:t xml:space="preserve"> mit gleichzeitiger Blutungsneigung, V-AIDS, eine „</w:t>
      </w:r>
      <w:proofErr w:type="spellStart"/>
      <w:r w:rsidRPr="00010B70">
        <w:rPr>
          <w:rFonts w:ascii="Arial" w:eastAsia="Times New Roman" w:hAnsi="Arial" w:cs="Arial"/>
          <w:sz w:val="24"/>
          <w:szCs w:val="24"/>
          <w:lang w:val="de-DE" w:eastAsia="de-DE"/>
        </w:rPr>
        <w:t>impf“bedingte</w:t>
      </w:r>
      <w:proofErr w:type="spellEnd"/>
      <w:r w:rsidRPr="00010B70">
        <w:rPr>
          <w:rFonts w:ascii="Arial" w:eastAsia="Times New Roman" w:hAnsi="Arial" w:cs="Arial"/>
          <w:sz w:val="24"/>
          <w:szCs w:val="24"/>
          <w:lang w:val="de-DE" w:eastAsia="de-DE"/>
        </w:rPr>
        <w:t xml:space="preserve"> Abwehrschwäche, SADS, ein plötzlicher Erwachsenentod. </w:t>
      </w:r>
      <w:r w:rsidRPr="00010B70">
        <w:rPr>
          <w:rFonts w:ascii="Arial" w:eastAsia="Times New Roman" w:hAnsi="Arial" w:cs="Arial"/>
          <w:sz w:val="24"/>
          <w:szCs w:val="24"/>
          <w:u w:val="single"/>
          <w:lang w:val="de-DE" w:eastAsia="de-DE"/>
        </w:rPr>
        <w:t>Während in den Jahren 2016 bis 2020 in Deutschland insgesamt 9 Fälle von „plötzlich und unerwartet verstorben“ aufgetreten sind, waren es 2021 bereits 500 Fälle</w:t>
      </w:r>
      <w:r w:rsidRPr="00010B70">
        <w:rPr>
          <w:rFonts w:ascii="Arial" w:eastAsia="Times New Roman" w:hAnsi="Arial" w:cs="Arial"/>
          <w:sz w:val="24"/>
          <w:szCs w:val="24"/>
          <w:lang w:val="de-DE" w:eastAsia="de-DE"/>
        </w:rPr>
        <w:t xml:space="preserve">.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Aus einem Zwischenbericht vom 28.02.2021 von Pfizer an die FDA (= US-Behörde für Lebens- und Arzneimittel) gehen auf 8,5 Seiten ca. 1.300 Nebenwirkungen hervor, die – wohlgemerkt – innerhalb von nur 3 Monaten nach Markteinführung gemeldet worden waren. </w:t>
      </w:r>
      <w:r w:rsidRPr="00010B70">
        <w:rPr>
          <w:rFonts w:ascii="Arial" w:eastAsia="Times New Roman" w:hAnsi="Arial" w:cs="Arial"/>
          <w:b/>
          <w:sz w:val="24"/>
          <w:szCs w:val="24"/>
          <w:lang w:val="de-DE" w:eastAsia="de-DE"/>
        </w:rPr>
        <w:t>Jeder Tierversuch wäre in diesem Stadium abgebrochen worden.</w:t>
      </w:r>
      <w:r w:rsidRPr="00010B70">
        <w:rPr>
          <w:rFonts w:ascii="Arial" w:eastAsia="Times New Roman" w:hAnsi="Arial" w:cs="Arial"/>
          <w:sz w:val="24"/>
          <w:szCs w:val="24"/>
          <w:lang w:val="de-DE" w:eastAsia="de-DE"/>
        </w:rPr>
        <w:t xml:space="preserve"> Dies zeigt nunmehr die Dringlichkeit, ein zuverlässiges, auf diese neuen Krankheiten abgestimmtes Untersuchungsprofil zu bestimmen, auch, </w:t>
      </w:r>
      <w:r w:rsidRPr="00010B70">
        <w:rPr>
          <w:rFonts w:ascii="Arial" w:eastAsia="Times New Roman" w:hAnsi="Arial" w:cs="Arial"/>
          <w:b/>
          <w:sz w:val="24"/>
          <w:szCs w:val="24"/>
          <w:lang w:val="de-DE" w:eastAsia="de-DE"/>
        </w:rPr>
        <w:t xml:space="preserve">um im Falle von Gerichtsverfahren belastbare Fakten vorlegen zu können.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b/>
          <w:bCs/>
          <w:sz w:val="24"/>
          <w:szCs w:val="24"/>
          <w:u w:val="single"/>
          <w:lang w:val="de-DE" w:eastAsia="de-DE"/>
        </w:rPr>
        <w:t>WHO – systematischer und ausgedehnter Angriff gegen die Zivilbevölkerung</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t xml:space="preserve">Last but not least kam der ehemalige Präsident des Landeskriminalamtes Thüringen </w:t>
      </w:r>
      <w:r w:rsidRPr="00010B70">
        <w:rPr>
          <w:rFonts w:ascii="Arial" w:eastAsia="Times New Roman" w:hAnsi="Arial" w:cs="Arial"/>
          <w:b/>
          <w:bCs/>
          <w:sz w:val="24"/>
          <w:szCs w:val="24"/>
          <w:lang w:val="de-DE" w:eastAsia="de-DE"/>
        </w:rPr>
        <w:t>Uwe Kranz</w:t>
      </w:r>
      <w:r w:rsidRPr="00010B70">
        <w:rPr>
          <w:rFonts w:ascii="Arial" w:eastAsia="Times New Roman" w:hAnsi="Arial" w:cs="Arial"/>
          <w:sz w:val="24"/>
          <w:szCs w:val="24"/>
          <w:lang w:val="de-DE" w:eastAsia="de-DE"/>
        </w:rPr>
        <w:t xml:space="preserve"> zu Wort. Er nahm sich der globalen Agenda der WHO an, die derzeit mit ihrem Pandemieabkommen und International Health </w:t>
      </w:r>
      <w:proofErr w:type="spellStart"/>
      <w:r w:rsidRPr="00010B70">
        <w:rPr>
          <w:rFonts w:ascii="Arial" w:eastAsia="Times New Roman" w:hAnsi="Arial" w:cs="Arial"/>
          <w:sz w:val="24"/>
          <w:szCs w:val="24"/>
          <w:lang w:val="de-DE" w:eastAsia="de-DE"/>
        </w:rPr>
        <w:t>Regulations</w:t>
      </w:r>
      <w:proofErr w:type="spellEnd"/>
      <w:r w:rsidRPr="00010B70">
        <w:rPr>
          <w:rFonts w:ascii="Arial" w:eastAsia="Times New Roman" w:hAnsi="Arial" w:cs="Arial"/>
          <w:sz w:val="24"/>
          <w:szCs w:val="24"/>
          <w:lang w:val="de-DE" w:eastAsia="de-DE"/>
        </w:rPr>
        <w:t xml:space="preserve"> (= internationale Gesundheitsvorschriften), kurz IHR, wie ein Damoklesschwert über allen Regierungen schwebt. Der ehemalige Aufbauhelfer und Projektmanager von Europol </w:t>
      </w:r>
      <w:proofErr w:type="gramStart"/>
      <w:r w:rsidRPr="00010B70">
        <w:rPr>
          <w:rFonts w:ascii="Arial" w:eastAsia="Times New Roman" w:hAnsi="Arial" w:cs="Arial"/>
          <w:sz w:val="24"/>
          <w:szCs w:val="24"/>
          <w:lang w:val="de-DE" w:eastAsia="de-DE"/>
        </w:rPr>
        <w:t>ist</w:t>
      </w:r>
      <w:proofErr w:type="gramEnd"/>
      <w:r w:rsidRPr="00010B70">
        <w:rPr>
          <w:rFonts w:ascii="Arial" w:eastAsia="Times New Roman" w:hAnsi="Arial" w:cs="Arial"/>
          <w:sz w:val="24"/>
          <w:szCs w:val="24"/>
          <w:lang w:val="de-DE" w:eastAsia="de-DE"/>
        </w:rPr>
        <w:t xml:space="preserve"> auch heute weiterhin analytisch unterwegs, nur nimmt er jetzt die organisierte Kriminalität im Gesundheitswesen und weltweite Datenbanken unter die Lupe. Er zeigt auf, wie absurd und unrealistisch die Zahlen der Europäischen Datenbank „</w:t>
      </w:r>
      <w:proofErr w:type="spellStart"/>
      <w:r w:rsidRPr="00010B70">
        <w:rPr>
          <w:rFonts w:ascii="Arial" w:eastAsia="Times New Roman" w:hAnsi="Arial" w:cs="Arial"/>
          <w:sz w:val="24"/>
          <w:szCs w:val="24"/>
          <w:lang w:val="de-DE" w:eastAsia="de-DE"/>
        </w:rPr>
        <w:t>Eudra</w:t>
      </w:r>
      <w:proofErr w:type="spellEnd"/>
      <w:r w:rsidRPr="00010B70">
        <w:rPr>
          <w:rFonts w:ascii="Arial" w:eastAsia="Times New Roman" w:hAnsi="Arial" w:cs="Arial"/>
          <w:sz w:val="24"/>
          <w:szCs w:val="24"/>
          <w:lang w:val="de-DE" w:eastAsia="de-DE"/>
        </w:rPr>
        <w:t xml:space="preserve"> </w:t>
      </w:r>
      <w:proofErr w:type="spellStart"/>
      <w:r w:rsidRPr="00010B70">
        <w:rPr>
          <w:rFonts w:ascii="Arial" w:eastAsia="Times New Roman" w:hAnsi="Arial" w:cs="Arial"/>
          <w:sz w:val="24"/>
          <w:szCs w:val="24"/>
          <w:lang w:val="de-DE" w:eastAsia="de-DE"/>
        </w:rPr>
        <w:t>Vigilance</w:t>
      </w:r>
      <w:proofErr w:type="spellEnd"/>
      <w:r w:rsidRPr="00010B70">
        <w:rPr>
          <w:rFonts w:ascii="Arial" w:eastAsia="Times New Roman" w:hAnsi="Arial" w:cs="Arial"/>
          <w:sz w:val="24"/>
          <w:szCs w:val="24"/>
          <w:lang w:val="de-DE" w:eastAsia="de-DE"/>
        </w:rPr>
        <w:t xml:space="preserve">“ sind, denn nur etwa 3 % der tatsächlichen Impfschäden und -nebenwirkungen werden tatsächlich gemeldet. </w:t>
      </w:r>
      <w:r w:rsidRPr="00010B70">
        <w:rPr>
          <w:rFonts w:ascii="Arial" w:eastAsia="Times New Roman" w:hAnsi="Arial" w:cs="Arial"/>
          <w:b/>
          <w:sz w:val="24"/>
          <w:szCs w:val="24"/>
          <w:lang w:val="de-DE" w:eastAsia="de-DE"/>
        </w:rPr>
        <w:t>2.179.125 Verdachtsfälle mal 100</w:t>
      </w:r>
      <w:r w:rsidRPr="00010B70">
        <w:rPr>
          <w:rFonts w:ascii="Arial" w:eastAsia="Times New Roman" w:hAnsi="Arial" w:cs="Arial"/>
          <w:sz w:val="24"/>
          <w:szCs w:val="24"/>
          <w:lang w:val="de-DE" w:eastAsia="de-DE"/>
        </w:rPr>
        <w:t xml:space="preserve"> käme der Realität der Impfschäden deutlich näher. Auch die sogenannten </w:t>
      </w:r>
      <w:r w:rsidRPr="00010B70">
        <w:rPr>
          <w:rFonts w:ascii="Arial" w:eastAsia="Times New Roman" w:hAnsi="Arial" w:cs="Arial"/>
          <w:b/>
          <w:sz w:val="24"/>
          <w:szCs w:val="24"/>
          <w:lang w:val="de-DE" w:eastAsia="de-DE"/>
        </w:rPr>
        <w:t>„Pfizer Files“</w:t>
      </w:r>
      <w:r w:rsidRPr="00010B70">
        <w:rPr>
          <w:rFonts w:ascii="Arial" w:eastAsia="Times New Roman" w:hAnsi="Arial" w:cs="Arial"/>
          <w:sz w:val="24"/>
          <w:szCs w:val="24"/>
          <w:lang w:val="de-DE" w:eastAsia="de-DE"/>
        </w:rPr>
        <w:t>, der aufgedeckte Schriftverkehr zwischen der FDA</w:t>
      </w:r>
      <w:r w:rsidRPr="00010B70">
        <w:rPr>
          <w:rFonts w:ascii="Arial" w:eastAsia="Times New Roman" w:hAnsi="Arial" w:cs="Arial"/>
          <w:color w:val="FF0000"/>
          <w:sz w:val="24"/>
          <w:szCs w:val="24"/>
          <w:lang w:val="de-DE" w:eastAsia="de-DE"/>
        </w:rPr>
        <w:t xml:space="preserve"> </w:t>
      </w:r>
      <w:r w:rsidRPr="00010B70">
        <w:rPr>
          <w:rFonts w:ascii="Arial" w:eastAsia="Times New Roman" w:hAnsi="Arial" w:cs="Arial"/>
          <w:sz w:val="24"/>
          <w:szCs w:val="24"/>
          <w:lang w:val="de-DE" w:eastAsia="de-DE"/>
        </w:rPr>
        <w:t xml:space="preserve">und Pfizer, der für über 75 Jahre der Öffentlichkeit vorenthalten werden sollte, demonstrieren das präzedenzlose Verbrechen gegen die Menschlichkeit.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val="de-DE" w:eastAsia="de-DE"/>
        </w:rPr>
        <w:lastRenderedPageBreak/>
        <w:t xml:space="preserve">Erst eine FOIA-Klage, das meint Freedom </w:t>
      </w:r>
      <w:proofErr w:type="spellStart"/>
      <w:r w:rsidRPr="00010B70">
        <w:rPr>
          <w:rFonts w:ascii="Arial" w:eastAsia="Times New Roman" w:hAnsi="Arial" w:cs="Arial"/>
          <w:sz w:val="24"/>
          <w:szCs w:val="24"/>
          <w:lang w:val="de-DE" w:eastAsia="de-DE"/>
        </w:rPr>
        <w:t>of</w:t>
      </w:r>
      <w:proofErr w:type="spellEnd"/>
      <w:r w:rsidRPr="00010B70">
        <w:rPr>
          <w:rFonts w:ascii="Arial" w:eastAsia="Times New Roman" w:hAnsi="Arial" w:cs="Arial"/>
          <w:sz w:val="24"/>
          <w:szCs w:val="24"/>
          <w:lang w:val="de-DE" w:eastAsia="de-DE"/>
        </w:rPr>
        <w:t xml:space="preserve"> Information Act, von 200 Ärzten und Wissenschaftlern führte zur Offenlegung von 300.000 Dokumenten, aus denen die internationale Korruption und das betrügerische Vorgehen von Pfizer im Zulassungsverfahren belegt werden kann. Entsprechend gilt es jetzt, dem Machtmissbrauch der WHO entgegenzutreten. Denn blickt man auf die Rolle der WHO im internationalen System, wird schnell offenkundig, dass es sich bei den derzeit diskutierten International Health </w:t>
      </w:r>
      <w:proofErr w:type="spellStart"/>
      <w:r w:rsidRPr="00010B70">
        <w:rPr>
          <w:rFonts w:ascii="Arial" w:eastAsia="Times New Roman" w:hAnsi="Arial" w:cs="Arial"/>
          <w:sz w:val="24"/>
          <w:szCs w:val="24"/>
          <w:lang w:val="de-DE" w:eastAsia="de-DE"/>
        </w:rPr>
        <w:t>Regulations</w:t>
      </w:r>
      <w:proofErr w:type="spellEnd"/>
      <w:r w:rsidRPr="00010B70">
        <w:rPr>
          <w:rFonts w:ascii="Arial" w:eastAsia="Times New Roman" w:hAnsi="Arial" w:cs="Arial"/>
          <w:sz w:val="24"/>
          <w:szCs w:val="24"/>
          <w:lang w:val="de-DE" w:eastAsia="de-DE"/>
        </w:rPr>
        <w:t xml:space="preserve">, kurz IHR, und dem geplanten „Pandemievertrag“ um einen Wiederbelebungsversuch handelt. Denn die WHO sei eine chronisch unterfinanzierte, schwerfällige und ineffiziente Organisation, die zu einem </w:t>
      </w:r>
      <w:proofErr w:type="spellStart"/>
      <w:r w:rsidRPr="00010B70">
        <w:rPr>
          <w:rFonts w:ascii="Arial" w:eastAsia="Times New Roman" w:hAnsi="Arial" w:cs="Arial"/>
          <w:sz w:val="24"/>
          <w:szCs w:val="24"/>
          <w:lang w:val="de-DE" w:eastAsia="de-DE"/>
        </w:rPr>
        <w:t>One</w:t>
      </w:r>
      <w:proofErr w:type="spellEnd"/>
      <w:r w:rsidRPr="00010B70">
        <w:rPr>
          <w:rFonts w:ascii="Arial" w:eastAsia="Times New Roman" w:hAnsi="Arial" w:cs="Arial"/>
          <w:sz w:val="24"/>
          <w:szCs w:val="24"/>
          <w:lang w:val="de-DE" w:eastAsia="de-DE"/>
        </w:rPr>
        <w:t>-World-Government aufgeblasen werden soll und die Souveränität aller Staaten gefährdet. Der geplante Pandemievertrag und die IHR würden eine Einladung zum Machtmissbrauch werden. Das zeigt sich eindrücklich und unmissverständlich schon in der Streichung von „Würde“ und „Menschenrechten“ in dem neuen Pandemievertrag oder der Anwendung von Kontrollmechanismen und Kontrollstrukturen oder von Sanktionsrechten, wenn die Mitgliedsstaaten nicht „spuren“. Ob eine Pandemie entsteht oder nicht, soll in Zukunft die WHO alleine entscheiden dürfen. Das bedeutet den vollständigen Entzug der nationalen Souveränität und Finanzkontrolle. Selbst bei potenziellen Gefährdungen soll das gesamte Instrumentarium der WHO greifen.</w:t>
      </w:r>
    </w:p>
    <w:p w:rsidR="00010B70" w:rsidRPr="00010B70" w:rsidRDefault="00010B70" w:rsidP="00010B70">
      <w:pPr>
        <w:suppressAutoHyphens/>
        <w:autoSpaceDE w:val="0"/>
        <w:autoSpaceDN w:val="0"/>
        <w:adjustRightInd w:val="0"/>
        <w:spacing w:after="0" w:line="240" w:lineRule="auto"/>
        <w:rPr>
          <w:rFonts w:ascii="Arial" w:eastAsia="Times New Roman" w:hAnsi="Arial" w:cs="Arial"/>
          <w:b/>
          <w:bCs/>
          <w:sz w:val="24"/>
          <w:szCs w:val="24"/>
          <w:u w:val="single"/>
          <w:lang w:eastAsia="de-DE"/>
        </w:rPr>
      </w:pP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eastAsia="de-DE"/>
        </w:rPr>
        <w:t xml:space="preserve">Sehr geehrte Damen und Herren, soeben genannte Fakten zeigen eindrücklich: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color w:val="000000"/>
          <w:sz w:val="24"/>
          <w:szCs w:val="24"/>
          <w:lang w:val="de-DE" w:eastAsia="de-DE"/>
        </w:rPr>
        <w:t>Di</w:t>
      </w:r>
      <w:r w:rsidRPr="00010B70">
        <w:rPr>
          <w:rFonts w:ascii="Arial" w:eastAsia="Times New Roman" w:hAnsi="Arial" w:cs="Arial"/>
          <w:sz w:val="24"/>
          <w:szCs w:val="24"/>
          <w:lang w:val="de-DE" w:eastAsia="de-DE"/>
        </w:rPr>
        <w:t xml:space="preserve">e „Impfungen“ wirken nicht nur nicht, sondern sie schaden vor allem! </w:t>
      </w:r>
      <w:r w:rsidRPr="00010B70">
        <w:rPr>
          <w:rFonts w:ascii="Arial" w:eastAsia="Times New Roman" w:hAnsi="Arial" w:cs="Arial"/>
          <w:b/>
          <w:bCs/>
          <w:sz w:val="24"/>
          <w:szCs w:val="24"/>
          <w:lang w:val="de-DE" w:eastAsia="de-DE"/>
        </w:rPr>
        <w:t xml:space="preserve">So sprechen auch alle Fakten dafür, dass es sich hier um eine Bio-Waffe unter federführender Beteiligung des Militärs handeln muss. Kurzum die </w:t>
      </w:r>
      <w:proofErr w:type="spellStart"/>
      <w:r w:rsidRPr="00010B70">
        <w:rPr>
          <w:rFonts w:ascii="Arial" w:eastAsia="Times New Roman" w:hAnsi="Arial" w:cs="Arial"/>
          <w:b/>
          <w:bCs/>
          <w:sz w:val="24"/>
          <w:szCs w:val="24"/>
          <w:lang w:val="de-DE" w:eastAsia="de-DE"/>
        </w:rPr>
        <w:t>mRNA</w:t>
      </w:r>
      <w:proofErr w:type="spellEnd"/>
      <w:r w:rsidRPr="00010B70">
        <w:rPr>
          <w:rFonts w:ascii="Arial" w:eastAsia="Times New Roman" w:hAnsi="Arial" w:cs="Arial"/>
          <w:b/>
          <w:bCs/>
          <w:sz w:val="24"/>
          <w:szCs w:val="24"/>
          <w:lang w:val="de-DE" w:eastAsia="de-DE"/>
        </w:rPr>
        <w:t xml:space="preserve">-Impfungen müssen als Pharmaverbrechen dieses Jahrhunderts bezeichnet werden! </w:t>
      </w:r>
    </w:p>
    <w:p w:rsidR="00010B70" w:rsidRPr="00010B70" w:rsidRDefault="00010B70" w:rsidP="00010B70">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010B70">
        <w:rPr>
          <w:rFonts w:ascii="Arial" w:eastAsia="Times New Roman" w:hAnsi="Arial" w:cs="Arial"/>
          <w:sz w:val="24"/>
          <w:szCs w:val="24"/>
          <w:lang w:eastAsia="de-DE"/>
        </w:rPr>
        <w:t xml:space="preserve">Verbreiten Sie diese Informationen und warnen Sie in Ihrem Umfeld vor den schädigenden Wirkungen der </w:t>
      </w:r>
      <w:proofErr w:type="spellStart"/>
      <w:r w:rsidRPr="00010B70">
        <w:rPr>
          <w:rFonts w:ascii="Arial" w:eastAsia="Times New Roman" w:hAnsi="Arial" w:cs="Arial"/>
          <w:sz w:val="24"/>
          <w:szCs w:val="24"/>
          <w:lang w:eastAsia="de-DE"/>
        </w:rPr>
        <w:t>mRNA</w:t>
      </w:r>
      <w:proofErr w:type="spellEnd"/>
      <w:r w:rsidRPr="00010B70">
        <w:rPr>
          <w:rFonts w:ascii="Arial" w:eastAsia="Times New Roman" w:hAnsi="Arial" w:cs="Arial"/>
          <w:sz w:val="24"/>
          <w:szCs w:val="24"/>
          <w:lang w:eastAsia="de-DE"/>
        </w:rPr>
        <w:t xml:space="preserve">-Impfungen! </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eastAsia="de-DE"/>
        </w:rPr>
      </w:pP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val="de-DE" w:eastAsia="de-DE"/>
        </w:rPr>
      </w:pPr>
      <w:r w:rsidRPr="00010B70">
        <w:rPr>
          <w:rFonts w:ascii="Arial" w:eastAsia="Times New Roman" w:hAnsi="Arial" w:cs="Arial"/>
          <w:sz w:val="24"/>
          <w:szCs w:val="24"/>
          <w:lang w:eastAsia="de-DE"/>
        </w:rPr>
        <w:t xml:space="preserve">Wir schließen mit einem Zitat von Prof. </w:t>
      </w:r>
      <w:proofErr w:type="spellStart"/>
      <w:r w:rsidRPr="00010B70">
        <w:rPr>
          <w:rFonts w:ascii="Arial" w:eastAsia="Times New Roman" w:hAnsi="Arial" w:cs="Arial"/>
          <w:sz w:val="24"/>
          <w:szCs w:val="24"/>
          <w:lang w:eastAsia="de-DE"/>
        </w:rPr>
        <w:t>Bhakdi</w:t>
      </w:r>
      <w:proofErr w:type="spellEnd"/>
      <w:r w:rsidRPr="00010B70">
        <w:rPr>
          <w:rFonts w:ascii="Arial" w:eastAsia="Times New Roman" w:hAnsi="Arial" w:cs="Arial"/>
          <w:sz w:val="24"/>
          <w:szCs w:val="24"/>
          <w:lang w:eastAsia="de-DE"/>
        </w:rPr>
        <w:t>:</w:t>
      </w:r>
    </w:p>
    <w:p w:rsidR="00010B70" w:rsidRPr="00010B70" w:rsidRDefault="00010B70" w:rsidP="00010B70">
      <w:pPr>
        <w:suppressAutoHyphens/>
        <w:autoSpaceDE w:val="0"/>
        <w:autoSpaceDN w:val="0"/>
        <w:adjustRightInd w:val="0"/>
        <w:spacing w:after="0" w:line="240" w:lineRule="auto"/>
        <w:rPr>
          <w:rFonts w:ascii="Arial" w:eastAsia="Times New Roman" w:hAnsi="Arial" w:cs="Arial"/>
          <w:sz w:val="24"/>
          <w:szCs w:val="24"/>
          <w:lang w:eastAsia="de-DE"/>
        </w:rPr>
      </w:pPr>
    </w:p>
    <w:p w:rsidR="00F67ED1" w:rsidRPr="00C534E6" w:rsidRDefault="00010B70" w:rsidP="00010B70">
      <w:pPr>
        <w:spacing w:after="160"/>
        <w:rPr>
          <w:rStyle w:val="edit"/>
          <w:rFonts w:ascii="Arial" w:hAnsi="Arial" w:cs="Arial"/>
          <w:b/>
          <w:color w:val="000000"/>
          <w:sz w:val="18"/>
          <w:szCs w:val="18"/>
        </w:rPr>
      </w:pPr>
      <w:r w:rsidRPr="00010B70">
        <w:rPr>
          <w:rFonts w:ascii="Arial" w:eastAsia="Times New Roman" w:hAnsi="Arial" w:cs="Arial"/>
          <w:b/>
          <w:bCs/>
          <w:i/>
          <w:iCs/>
          <w:sz w:val="24"/>
          <w:szCs w:val="24"/>
          <w:lang w:val="de-DE" w:eastAsia="de-DE"/>
        </w:rPr>
        <w:t>„Es ist inzwischen so klar geworden. Die Verantwortlichen stehen mit dem Rücken zur Wand und bangen um ihre eigene Existenz. Doch sind diese Leute gnadenlos empathielos. Mein kleiner Hoffnungsschimmer ist, dass diese Themen, die die Mainstreammedien (MDR, Bild TV, ZDF) in den letzten 5 Monaten gebracht haben, inzwischen millionenfach gesehen werden. Das ist nicht mehr die Blase. Das greift schon außerhalb und erreicht auch andere Leute. Was wir machen müssen, ist weiterhin so aufzuklären, dass jeder Idiot es versteht. Denn die Fakten sind so knallklar, dass spätestens in den nächsten Monaten die Frage aufkommen wird: „</w:t>
      </w:r>
      <w:r w:rsidRPr="00010B70">
        <w:rPr>
          <w:rFonts w:ascii="Arial" w:eastAsia="Times New Roman" w:hAnsi="Arial" w:cs="Arial"/>
          <w:b/>
          <w:bCs/>
          <w:i/>
          <w:iCs/>
          <w:sz w:val="24"/>
          <w:szCs w:val="24"/>
          <w:u w:val="single"/>
          <w:lang w:val="de-DE" w:eastAsia="de-DE"/>
        </w:rPr>
        <w:t>Hast Du mitgemacht?</w:t>
      </w:r>
      <w:r w:rsidRPr="00010B70">
        <w:rPr>
          <w:rFonts w:ascii="Arial" w:eastAsia="Times New Roman" w:hAnsi="Arial" w:cs="Arial"/>
          <w:b/>
          <w:bCs/>
          <w:i/>
          <w:iCs/>
          <w:sz w:val="24"/>
          <w:szCs w:val="24"/>
          <w:lang w:val="de-DE" w:eastAsia="de-DE"/>
        </w:rPr>
        <w:t>““</w:t>
      </w:r>
      <w:r w:rsidR="00F67ED1" w:rsidRPr="00C534E6">
        <w:rPr>
          <w:rStyle w:val="edit"/>
          <w:rFonts w:ascii="Arial" w:hAnsi="Arial" w:cs="Arial"/>
          <w:b/>
          <w:color w:val="000000"/>
          <w:sz w:val="18"/>
          <w:szCs w:val="18"/>
        </w:rPr>
        <w:t>von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Pressemitteilung der MWGFD</w:t>
      </w:r>
      <w:r w:rsidR="007775BA">
        <w:br/>
      </w:r>
      <w:hyperlink r:id="rId13" w:history="1">
        <w:r w:rsidRPr="00F24C6F">
          <w:rPr>
            <w:rStyle w:val="Hyperlink"/>
            <w:sz w:val="18"/>
          </w:rPr>
          <w:t>https://www.mwgfd.org/2023/03/pressemitteilung/</w:t>
        </w:r>
      </w:hyperlink>
      <w:r w:rsidR="007775BA">
        <w:br/>
      </w:r>
      <w:r w:rsidR="007775BA">
        <w:br/>
      </w:r>
      <w:r w:rsidRPr="002B28C8">
        <w:t>Video der Presskonferenz</w:t>
      </w:r>
      <w:r w:rsidR="007775BA">
        <w:br/>
      </w:r>
      <w:hyperlink r:id="rId14" w:history="1">
        <w:r w:rsidRPr="00F24C6F">
          <w:rPr>
            <w:rStyle w:val="Hyperlink"/>
            <w:sz w:val="18"/>
          </w:rPr>
          <w:t>https://rumble.com/v2djfco-mwgfd-pressekonferenz-vom-15.03.23-genbasierte-impfstoffe-das-pharmaverbrec.html</w:t>
        </w:r>
      </w:hyperlink>
      <w:r w:rsidR="007775BA">
        <w:br/>
      </w:r>
      <w:hyperlink r:id="rId15" w:history="1">
        <w:r w:rsidRPr="00F24C6F">
          <w:rPr>
            <w:rStyle w:val="Hyperlink"/>
            <w:sz w:val="18"/>
          </w:rPr>
          <w:t>https://www.bitchute.com/video/pbowFdj5GhAl/</w:t>
        </w:r>
      </w:hyperlink>
      <w:r w:rsidR="007775BA">
        <w:br/>
      </w:r>
      <w:r w:rsidR="007775BA">
        <w:br/>
      </w:r>
      <w:r w:rsidRPr="002B28C8">
        <w:lastRenderedPageBreak/>
        <w:t>Contergan Skandal</w:t>
      </w:r>
      <w:r w:rsidR="007775BA">
        <w:br/>
      </w:r>
      <w:hyperlink r:id="rId16" w:history="1">
        <w:r w:rsidRPr="00F24C6F">
          <w:rPr>
            <w:rStyle w:val="Hyperlink"/>
            <w:sz w:val="18"/>
          </w:rPr>
          <w:t>https://de.wikipedia.org/wiki/Contergan-Skandal</w:t>
        </w:r>
      </w:hyperlink>
      <w:r w:rsidR="007775BA">
        <w:br/>
      </w:r>
      <w:r w:rsidR="007775BA">
        <w:br/>
      </w:r>
      <w:r w:rsidRPr="002B28C8">
        <w:t>ALETHEIA</w:t>
      </w:r>
      <w:r w:rsidR="007775BA">
        <w:br/>
      </w:r>
      <w:r w:rsidRPr="002B28C8">
        <w:t>Artikel zu WHO-Pandemie-Vertrag</w:t>
      </w:r>
      <w:r w:rsidR="007775BA">
        <w:br/>
      </w:r>
      <w:hyperlink r:id="rId17" w:history="1">
        <w:r w:rsidRPr="00F24C6F">
          <w:rPr>
            <w:rStyle w:val="Hyperlink"/>
            <w:sz w:val="18"/>
          </w:rPr>
          <w:t>https://www.aletheia-scimed.ch/de/pandemievertrag/</w:t>
        </w:r>
      </w:hyperlink>
    </w:p>
    <w:p w:rsidR="003277DE" w:rsidRDefault="003277DE" w:rsidP="00C534E6">
      <w:pPr>
        <w:keepNext/>
        <w:keepLines/>
        <w:pBdr>
          <w:top w:val="single" w:sz="6" w:space="8" w:color="365F91" w:themeColor="accent1" w:themeShade="BF"/>
        </w:pBdr>
        <w:spacing w:after="160"/>
        <w:rPr>
          <w:rStyle w:val="Hyperlink"/>
          <w:sz w:val="18"/>
        </w:rPr>
      </w:pPr>
      <w:r>
        <w:rPr>
          <w:rStyle w:val="edit"/>
          <w:rFonts w:ascii="Arial" w:hAnsi="Arial" w:cs="Arial"/>
          <w:b/>
          <w:color w:val="000000"/>
          <w:szCs w:val="18"/>
        </w:rPr>
        <w:t xml:space="preserve">Ganze </w:t>
      </w:r>
      <w:r w:rsidR="00E47D0E">
        <w:rPr>
          <w:rStyle w:val="edit"/>
          <w:rFonts w:ascii="Arial" w:hAnsi="Arial" w:cs="Arial"/>
          <w:b/>
          <w:color w:val="000000"/>
          <w:szCs w:val="18"/>
        </w:rPr>
        <w:t xml:space="preserve">Pressemitteilung anzusehen unter: </w:t>
      </w:r>
      <w:r w:rsidR="00E47D0E" w:rsidRPr="002B28C8">
        <w:t>Pressemitteilung der MWGFD</w:t>
      </w:r>
      <w:r w:rsidR="00E47D0E">
        <w:br/>
      </w:r>
      <w:hyperlink r:id="rId18" w:history="1">
        <w:r w:rsidR="00E47D0E" w:rsidRPr="00F24C6F">
          <w:rPr>
            <w:rStyle w:val="Hyperlink"/>
            <w:sz w:val="18"/>
          </w:rPr>
          <w:t>https://www.mwgfd.org/2023/03/pressemitteilung/</w:t>
        </w:r>
      </w:hyperlink>
    </w:p>
    <w:p w:rsidR="00E47D0E" w:rsidRDefault="00E47D0E" w:rsidP="00E47D0E">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bookmarkStart w:id="0" w:name="_GoBack"/>
      <w:bookmarkEnd w:id="0"/>
      <w:r w:rsidRPr="002B28C8">
        <w:t xml:space="preserve">#Impfschaden - </w:t>
      </w:r>
      <w:hyperlink r:id="rId19" w:history="1">
        <w:r w:rsidRPr="00F24C6F">
          <w:rPr>
            <w:rStyle w:val="Hyperlink"/>
          </w:rPr>
          <w:t>www.kla.tv/Impfschaden</w:t>
        </w:r>
      </w:hyperlink>
      <w:r w:rsidR="007775BA">
        <w:br/>
      </w:r>
      <w:r w:rsidR="007775BA">
        <w:br/>
      </w:r>
      <w:r w:rsidRPr="002B28C8">
        <w:t xml:space="preserve">#Impfen - Impfen – ja oder nein? Fakten &amp; Hintergründe ... - </w:t>
      </w:r>
      <w:hyperlink r:id="rId20" w:history="1">
        <w:r w:rsidRPr="00F24C6F">
          <w:rPr>
            <w:rStyle w:val="Hyperlink"/>
          </w:rPr>
          <w:t>www.kla.tv/Impfen</w:t>
        </w:r>
      </w:hyperlink>
      <w:r w:rsidR="007775BA">
        <w:br/>
      </w:r>
      <w:r w:rsidR="007775BA">
        <w:br/>
      </w:r>
      <w:r w:rsidRPr="002B28C8">
        <w:t xml:space="preserve">#Biowaffe - Biowaffen – hybride Kriegsführung? - </w:t>
      </w:r>
      <w:hyperlink r:id="rId21" w:history="1">
        <w:r w:rsidRPr="00F24C6F">
          <w:rPr>
            <w:rStyle w:val="Hyperlink"/>
          </w:rPr>
          <w:t>www.kla.tv/Biowaffe</w:t>
        </w:r>
      </w:hyperlink>
      <w:r w:rsidR="007775BA">
        <w:br/>
      </w:r>
      <w:r w:rsidR="007775BA">
        <w:br/>
      </w:r>
      <w:r w:rsidRPr="002B28C8">
        <w:t xml:space="preserve">#mRNA - </w:t>
      </w:r>
      <w:hyperlink r:id="rId22" w:history="1">
        <w:r w:rsidRPr="00F24C6F">
          <w:rPr>
            <w:rStyle w:val="Hyperlink"/>
          </w:rPr>
          <w:t>www.kla.tv/mRNA</w:t>
        </w:r>
      </w:hyperlink>
      <w:r w:rsidR="007775BA">
        <w:br/>
      </w:r>
      <w:r w:rsidR="007775BA">
        <w:br/>
      </w:r>
      <w:r w:rsidRPr="002B28C8">
        <w:t xml:space="preserve">#SucharitBhakdi - Prof. Dr. med. Sucharit Bhakdi - </w:t>
      </w:r>
      <w:hyperlink r:id="rId23" w:history="1">
        <w:r w:rsidRPr="00F24C6F">
          <w:rPr>
            <w:rStyle w:val="Hyperlink"/>
          </w:rPr>
          <w:t>www.kla.tv/SucharitBhakdi</w:t>
        </w:r>
      </w:hyperlink>
      <w:r w:rsidR="007775BA">
        <w:br/>
      </w:r>
      <w:r w:rsidR="007775BA">
        <w:br/>
      </w:r>
      <w:r w:rsidRPr="002B28C8">
        <w:t xml:space="preserve">#BildungUnzensiert - Bildung UNZENSIERT - </w:t>
      </w:r>
      <w:hyperlink r:id="rId24"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BA" w:rsidRDefault="007775BA" w:rsidP="00F33FD6">
      <w:pPr>
        <w:spacing w:after="0" w:line="240" w:lineRule="auto"/>
      </w:pPr>
      <w:r>
        <w:separator/>
      </w:r>
    </w:p>
  </w:endnote>
  <w:endnote w:type="continuationSeparator" w:id="0">
    <w:p w:rsidR="007775BA" w:rsidRDefault="007775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Genbasierte „Impfstoffe“ – das Pharmaverbrechen des Jahrhunderts?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BA" w:rsidRDefault="007775BA" w:rsidP="00F33FD6">
      <w:pPr>
        <w:spacing w:after="0" w:line="240" w:lineRule="auto"/>
      </w:pPr>
      <w:r>
        <w:separator/>
      </w:r>
    </w:p>
  </w:footnote>
  <w:footnote w:type="continuationSeparator" w:id="0">
    <w:p w:rsidR="007775BA" w:rsidRDefault="007775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0B70"/>
    <w:rsid w:val="0002317D"/>
    <w:rsid w:val="00101F75"/>
    <w:rsid w:val="001D6477"/>
    <w:rsid w:val="003277DE"/>
    <w:rsid w:val="00397567"/>
    <w:rsid w:val="003C19C9"/>
    <w:rsid w:val="00503FFA"/>
    <w:rsid w:val="00627ADC"/>
    <w:rsid w:val="006C4827"/>
    <w:rsid w:val="007775BA"/>
    <w:rsid w:val="007C459E"/>
    <w:rsid w:val="00A05C56"/>
    <w:rsid w:val="00A71903"/>
    <w:rsid w:val="00AE2B81"/>
    <w:rsid w:val="00B9284F"/>
    <w:rsid w:val="00C205D1"/>
    <w:rsid w:val="00C534E6"/>
    <w:rsid w:val="00C60E18"/>
    <w:rsid w:val="00CB20A5"/>
    <w:rsid w:val="00D2736E"/>
    <w:rsid w:val="00E47D0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5FC0"/>
  <w15:docId w15:val="{0FA4D8B7-1E26-408B-B739-7530F963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tont">
    <w:name w:val="Betont"/>
    <w:basedOn w:val="Absatz-Standardschriftart"/>
    <w:uiPriority w:val="99"/>
    <w:rsid w:val="00010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wgfd.org/2023/03/pressemitteilung/" TargetMode="External"/><Relationship Id="rId18" Type="http://schemas.openxmlformats.org/officeDocument/2006/relationships/hyperlink" Target="https://www.mwgfd.org/2023/03/pressemitteilung/"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Biowaffe" TargetMode="External"/><Relationship Id="rId34" Type="http://schemas.openxmlformats.org/officeDocument/2006/relationships/theme" Target="theme/theme1.xml"/><Relationship Id="rId7" Type="http://schemas.openxmlformats.org/officeDocument/2006/relationships/hyperlink" Target="https://www.kla.tv/26245" TargetMode="External"/><Relationship Id="rId12" Type="http://schemas.openxmlformats.org/officeDocument/2006/relationships/hyperlink" Target="https://rumble.com/v2e6oxs-prof.-dr.-berggholz-mwgfd-pressekonferenz.html" TargetMode="External"/><Relationship Id="rId17" Type="http://schemas.openxmlformats.org/officeDocument/2006/relationships/hyperlink" Target="https://www.aletheia-scimed.ch/de/pandemievertrag/"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wikipedia.org/wiki/Contergan-Skandal" TargetMode="External"/><Relationship Id="rId20" Type="http://schemas.openxmlformats.org/officeDocument/2006/relationships/hyperlink" Target="https://www.kla.tv/Impfen"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2egjn6-prof.-dr.-arne-burkhardt-mwgfd-pressekonferenz-vom-15.03.2023.html" TargetMode="External"/><Relationship Id="rId24" Type="http://schemas.openxmlformats.org/officeDocument/2006/relationships/hyperlink" Target="https://www.kla.tv/BildungUnzensier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tchute.com/video/pbowFdj5GhAl/" TargetMode="External"/><Relationship Id="rId23" Type="http://schemas.openxmlformats.org/officeDocument/2006/relationships/hyperlink" Target="https://www.kla.tv/SucharitBhakdi" TargetMode="External"/><Relationship Id="rId28" Type="http://schemas.openxmlformats.org/officeDocument/2006/relationships/hyperlink" Target="https://www.kla.tv/abo" TargetMode="External"/><Relationship Id="rId10" Type="http://schemas.openxmlformats.org/officeDocument/2006/relationships/hyperlink" Target="https://rumble.com/v1vfezy-statement-von-prof.-dr.-ulrike-kmmerer-bei-der-mwgfd-pressekonferenz-am-16..html" TargetMode="External"/><Relationship Id="rId19" Type="http://schemas.openxmlformats.org/officeDocument/2006/relationships/hyperlink" Target="https://www.kla.tv/Impfschad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umble.com/v2djfco-mwgfd-pressekonferenz-vom-15.03.23-genbasierte-impfstoffe-das-pharmaverbrec.html" TargetMode="External"/><Relationship Id="rId22" Type="http://schemas.openxmlformats.org/officeDocument/2006/relationships/hyperlink" Target="https://www.kla.tv/mRNA"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3140</Words>
  <Characters>19787</Characters>
  <Application>Microsoft Office Word</Application>
  <DocSecurity>0</DocSecurity>
  <Lines>164</Lines>
  <Paragraphs>45</Paragraphs>
  <ScaleCrop>false</ScaleCrop>
  <HeadingPairs>
    <vt:vector size="4" baseType="variant">
      <vt:variant>
        <vt:lpstr>Titel</vt:lpstr>
      </vt:variant>
      <vt:variant>
        <vt:i4>1</vt:i4>
      </vt:variant>
      <vt:variant>
        <vt:lpstr>Genbasierte „Impfstoffe“ – das Pharmaverbrechen des Jahrhunderts?</vt:lpstr>
      </vt:variant>
      <vt:variant>
        <vt:i4>1</vt:i4>
      </vt:variant>
    </vt:vector>
  </HeadingPairs>
  <TitlesOfParts>
    <vt:vector size="2" baseType="lpstr">
      <vt: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3</cp:revision>
  <dcterms:created xsi:type="dcterms:W3CDTF">2023-06-10T17:45:00Z</dcterms:created>
  <dcterms:modified xsi:type="dcterms:W3CDTF">2023-06-10T15:33:00Z</dcterms:modified>
</cp:coreProperties>
</file>