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e13e7d27af4018" /><Relationship Type="http://schemas.openxmlformats.org/package/2006/relationships/metadata/core-properties" Target="/package/services/metadata/core-properties/f1d23874c148493da0355bf930b3ad6c.psmdcp" Id="Rf8799c76f7f94d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Mandatul de arestare împotriva lui Putin - standarde duble ipocrite ale Occidentului?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Curtea Internațională de Justiție a emis un mandat de arestare pe numele președintelui rus Vladimir Putin pentru presupuse crime de război la 17 martie 2023. Acest mandat de arestare a făcut valuri în politică și în mass-media. Ce ziceți de aceleași standarde pentru crimele comise de comunitatea occidentală de valori?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Curtea Penală Internațională (CPI) de la Haga a emis, la 17 martie 2023, un mandat de arestare împotriva președintelui rus Vladimir Putin pentru presupuse crime de război în Ucraina. Potrivit instanței, acesta ar fi responsabil pentru deportarea ilegală a copiilor și relocarea lor din teritoriile ocupate din Ucraina în Federația Rusă. Un alt mandat de arestare a fost emis împotiva doamnei Maria Lvova-Belova, de asemenea, împotriva comisarului pentru drepturile copilului din cadrul administrației prezidențiale a lui Putin</w:t>
        <w:br/>
        <w:t xml:space="preserve">Potrivit Rusiei, teritoriul din care au fost aduși copiii în Rusia este teritoriu rusesc, deoarece acesta a fost inclus în teritoriul rusesc după referendumurile din septembrie 2022.</w:t>
        <w:br/>
        <w:t xml:space="preserve">Întrebarea este: dacă instanța poate lua o astfel de decizie, având în vedere că Rusia, dar si alte țări nu au ratificat Statutul de la Roma privind CPI, la fel ca : Ucraina, SUA, China, India și Pakistan - pentru a numi doar câteva dintre acestea. Dacă un tratat nu este semnat, nu este valabil.</w:t>
        <w:br/>
        <w:t xml:space="preserve">Cu toate acestea, dacă mandatul de arestare al Curții Penale Internaționale a fost justificat sau nejustificat nu face obiectul acestei emisiuni. În acest caz </w:t>
        <w:br/>
        <w:t xml:space="preserve">abordarea valorilor societății occidentale trebuie examinată mai îndeaproape.</w:t>
        <w:br/>
        <w:t xml:space="preserve">Șeful diplomației UE, Josep Borrell, a declarat după publicarea deciziei Curții: „UE consideră că decizia Curții Penale Internaționale reprezintă începutul procesului de tragere la răspundere a liderilor ruși și de încarcerare a acestora pentru crimele și atrocitățile pe care le-au ordonat, permise sau comise în Ucraina". Din partea guvernului german, ministrul justiției Bushman spunea că Germania va fi acum obligată [să îl bage în puscarie]pe Putin. Ministrul de externe Baerbock s-a pronunțat, de asemenea, în favoarea mandatului de arestare și a insistat asupra punerii în aplicare a acestuia.</w:t>
        <w:br/>
        <w:t xml:space="preserve">Dar unde au fost politicienii occidentali atunci când în trecut au fost comise crime de război de către NATO, în special de către SUA? De ce, atunci când au fost comise alte crime de război, nimeni nu s-a gândit să îi tragă la răspundere pe cei responsabili? De exemplu, o crimă similară de care sunt acuzați Putin și comisarul său pentru drepturile copiilor a fost comisă la 3 aprilie 1975, la instrucțiunile președintelui american Gerald Ford. La acea vreme, în cadrul Operațiunii Babylift, mai mult de 2.000 de copii au fost scoși din Vietnamul de Sud de către forțele americane și aduși în cea mai mare parte în SUA, dar și în alte țări. Mulți dintre copiii transportați cu avionul în acea perioadă încă nu știu cine sunt părinții lor biologici. Operațiunea a avut loc sub focul inamicului și a fost considerată o operațiune de ajutor umanitar. Pentru mulți dintre copiii din acea perioadă, amintirile traumatizante sunt greu de suportat chiar și în ziua de astăzi. Dar și în timpul evacuării copiilor din estul Ucrainei a existat foc inamic.</w:t>
        <w:br/>
        <w:t xml:space="preserve">Forțele armate americane au întrecut măsura folosind arme de distrugere în masă inumane. Amintiți-vă de lansarea celor două bombe atomice la Hiroshima și Nagasaki, a bombelor incendiare cu napalm și al agentului defoliant Agent Orange; toate acestea au fost împrăștiate peste Vietnam. Dar trebuie menționate și consecințele teribile ale munițiilor cu  uraniu cu radioaktivitate redusă.  SUA au folosit aceste muniții în Irak, Kuweit, Afganistan, Somalia, Bosnia-Herțegovina, Muntenegru, Libia și Siria. Din această cauză, populația va suferi urmările devastatoare ale acestor acțiuni încă multe generații de acum încolo.</w:t>
        <w:br/>
        <w:t xml:space="preserve">Nu a existat niciodată un protest din partea comunității occidentale de valori cu privire la toate aceste infracțiuni, cu atât mai puțin o cerere pentru un proces pentru crime de război. De ce nu? Fiecare dintre ele ar putea fi considerată, de asemenea, o crimă de război, cel puțin din punct de vedere uman. Dacă vrei cu adevărat să fii luat în serios, nu poți evita să aplici în propria tabără aceleași standarde care sunt aplicate în tabăra inamică. Orice altceva este ipocrit și arată ca o înscenare pentru propagandă. Mai exista încă o provocare din partea Rusiei, care face și mai dificilă începerea negocierilor de pace.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Haftbefehl</w:t>
        <w:rPr>
          <w:sz w:val="18"/>
        </w:rPr>
      </w:r>
      <w:r w:rsidR="0026191C">
        <w:rPr/>
        <w:br/>
      </w:r>
      <w:hyperlink w:history="true" r:id="rId21">
        <w:r w:rsidRPr="00F24C6F">
          <w:rPr>
            <w:rStyle w:val="Hyperlink"/>
          </w:rPr>
          <w:rPr>
            <w:sz w:val="18"/>
          </w:rPr>
          <w:t>https://www.n-tv.de/politik/Den-Haag-Gremium-steht-hinter-Putin-Haftbefehl-article24005436.html</w:t>
        </w:r>
      </w:hyperlink>
      <w:r w:rsidR="0026191C">
        <w:rPr/>
        <w:br/>
      </w:r>
      <w:r w:rsidR="0026191C">
        <w:rPr/>
        <w:br/>
      </w:r>
      <w:hyperlink w:history="true" r:id="rId22">
        <w:r w:rsidRPr="00F24C6F">
          <w:rPr>
            <w:rStyle w:val="Hyperlink"/>
          </w:rPr>
          <w:rPr>
            <w:sz w:val="18"/>
          </w:rPr>
          <w:t>https://www.welt.de/politik/ausland/article244350971/Haftbefehl-gegen-Putin-Internationaler-Strafgerichtshof-ermittelt-wegen-Ukraine-Krieg.html</w:t>
        </w:r>
      </w:hyperlink>
      <w:r w:rsidR="0026191C">
        <w:rPr/>
        <w:br/>
      </w:r>
      <w:r w:rsidR="0026191C">
        <w:rPr/>
        <w:br/>
      </w:r>
      <w:r w:rsidR="0026191C">
        <w:rPr/>
        <w:br/>
      </w:r>
      <w:r w:rsidRPr="002B28C8">
        <w:t xml:space="preserve">Referendum Ostukraine</w:t>
        <w:rPr>
          <w:sz w:val="18"/>
        </w:rPr>
      </w:r>
      <w:r w:rsidR="0026191C">
        <w:rPr/>
        <w:br/>
      </w:r>
      <w:hyperlink w:history="true" r:id="rId23">
        <w:r w:rsidRPr="00F24C6F">
          <w:rPr>
            <w:rStyle w:val="Hyperlink"/>
          </w:rPr>
          <w:rPr>
            <w:sz w:val="18"/>
          </w:rPr>
          <w:t>https://de.euronews.com/2022/09/20/separatisten-und-besetzte-gebiete-blitz-referenden-in-der-ostukraine</w:t>
        </w:r>
      </w:hyperlink>
      <w:r w:rsidR="0026191C">
        <w:rPr/>
        <w:br/>
      </w:r>
      <w:r w:rsidR="0026191C">
        <w:rPr/>
        <w:br/>
      </w:r>
      <w:r w:rsidR="0026191C">
        <w:rPr/>
        <w:br/>
      </w:r>
      <w:r w:rsidRPr="002B28C8">
        <w:t xml:space="preserve">EU zum Haftbefehls</w:t>
        <w:rPr>
          <w:sz w:val="18"/>
        </w:rPr>
      </w:r>
      <w:r w:rsidR="0026191C">
        <w:rPr/>
        <w:br/>
      </w:r>
      <w:hyperlink w:history="true" r:id="rId24">
        <w:r w:rsidRPr="00F24C6F">
          <w:rPr>
            <w:rStyle w:val="Hyperlink"/>
          </w:rPr>
          <w:rPr>
            <w:sz w:val="18"/>
          </w:rPr>
          <w:t>https://www.euractiv.de/section/eu-aussenpolitik/news/ungarn-blockiert-gemeinsame-eu-erklaerung-zu-haftbefehl-gegen-putin/</w:t>
        </w:r>
      </w:hyperlink>
      <w:r w:rsidR="0026191C">
        <w:rPr/>
        <w:br/>
      </w:r>
      <w:r w:rsidR="0026191C">
        <w:rPr/>
        <w:br/>
      </w:r>
      <w:r w:rsidR="0026191C">
        <w:rPr/>
        <w:br/>
      </w:r>
      <w:r w:rsidRPr="002B28C8">
        <w:t xml:space="preserve">Zuständigkeit</w:t>
        <w:rPr>
          <w:sz w:val="18"/>
        </w:rPr>
      </w:r>
      <w:r w:rsidR="0026191C">
        <w:rPr/>
        <w:br/>
      </w:r>
      <w:hyperlink w:history="true" r:id="rId25">
        <w:r w:rsidRPr="00F24C6F">
          <w:rPr>
            <w:rStyle w:val="Hyperlink"/>
          </w:rPr>
          <w:rPr>
            <w:sz w:val="18"/>
          </w:rPr>
          <w:t>https://weltwoche.ch/daily/der-internationale-strafgerichtshof-in-den-haag-erlaesst-einen-haftbefehl-gegen-wladimir-putin-wie-lautet-die-antwort-des-kremls/</w:t>
        </w:r>
      </w:hyperlink>
      <w:r w:rsidR="0026191C">
        <w:rPr/>
        <w:br/>
      </w:r>
      <w:r w:rsidR="0026191C">
        <w:rPr/>
        <w:br/>
      </w:r>
      <w:r w:rsidR="0026191C">
        <w:rPr/>
        <w:br/>
      </w:r>
      <w:r w:rsidRPr="002B28C8">
        <w:t xml:space="preserve">Buschmann Aussage</w:t>
        <w:rPr>
          <w:sz w:val="18"/>
        </w:rPr>
      </w:r>
      <w:r w:rsidR="0026191C">
        <w:rPr/>
        <w:br/>
      </w:r>
      <w:hyperlink w:history="true" r:id="rId26">
        <w:r w:rsidRPr="00F24C6F">
          <w:rPr>
            <w:rStyle w:val="Hyperlink"/>
          </w:rPr>
          <w:rPr>
            <w:sz w:val="18"/>
          </w:rPr>
          <w:t>https://www.spiegel.de/politik/marco-buschmann-deutschland-ist-verpflichtet-putin-zu-inhaftieren-a-d791963e-6c1f-4367-8388-26e1d22ef538</w:t>
        </w:r>
      </w:hyperlink>
      <w:r w:rsidR="0026191C">
        <w:rPr/>
        <w:br/>
      </w:r>
      <w:r w:rsidR="0026191C">
        <w:rPr/>
        <w:br/>
      </w:r>
      <w:r w:rsidR="0026191C">
        <w:rPr/>
        <w:br/>
      </w:r>
      <w:r w:rsidRPr="002B28C8">
        <w:t xml:space="preserve">Baerbock Aussage</w:t>
        <w:rPr>
          <w:sz w:val="18"/>
        </w:rPr>
      </w:r>
      <w:r w:rsidR="0026191C">
        <w:rPr/>
        <w:br/>
      </w:r>
      <w:hyperlink w:history="true" r:id="rId27">
        <w:r w:rsidRPr="00F24C6F">
          <w:rPr>
            <w:rStyle w:val="Hyperlink"/>
          </w:rPr>
          <w:rPr>
            <w:sz w:val="18"/>
          </w:rPr>
          <w:t>https://www.berliner-zeitung.de/news/trotz-drohungen-annalena-baerbock-spricht-klartext-zu-haftbefehl-gegen-wladimir-putin-li.330620</w:t>
        </w:r>
      </w:hyperlink>
      <w:r w:rsidR="0026191C">
        <w:rPr/>
        <w:br/>
      </w:r>
      <w:r w:rsidR="0026191C">
        <w:rPr/>
        <w:br/>
      </w:r>
      <w:r w:rsidR="0026191C">
        <w:rPr/>
        <w:br/>
      </w:r>
      <w:r w:rsidRPr="002B28C8">
        <w:t xml:space="preserve">Operation Babylift</w:t>
        <w:rPr>
          <w:sz w:val="18"/>
        </w:rPr>
      </w:r>
      <w:r w:rsidR="0026191C">
        <w:rPr/>
        <w:br/>
      </w:r>
      <w:hyperlink w:history="true" r:id="rId28">
        <w:r w:rsidRPr="00F24C6F">
          <w:rPr>
            <w:rStyle w:val="Hyperlink"/>
          </w:rPr>
          <w:rPr>
            <w:sz w:val="18"/>
          </w:rPr>
          <w:t>https://de.wikipedia.org/wiki/Operation_Babylift</w:t>
        </w:r>
      </w:hyperlink>
      <w:r w:rsidR="0026191C">
        <w:rPr/>
        <w:br/>
      </w:r>
      <w:r w:rsidR="0026191C">
        <w:rPr/>
        <w:br/>
      </w:r>
      <w:r w:rsidR="0026191C">
        <w:rPr/>
        <w:br/>
      </w:r>
      <w:r w:rsidRPr="002B28C8">
        <w:t xml:space="preserve">Atombomben</w:t>
        <w:rPr>
          <w:sz w:val="18"/>
        </w:rPr>
      </w:r>
      <w:r w:rsidR="0026191C">
        <w:rPr/>
        <w:br/>
      </w:r>
      <w:r w:rsidRPr="002B28C8">
        <w:t xml:space="preserve">Atombombenabwürfe auf Hiroshima und Nagasaki – Wikipedia</w:t>
        <w:rPr>
          <w:sz w:val="18"/>
        </w:rPr>
      </w:r>
      <w:r w:rsidR="0026191C">
        <w:rPr/>
        <w:br/>
      </w:r>
      <w:r w:rsidR="0026191C">
        <w:rPr/>
        <w:br/>
      </w:r>
      <w:r w:rsidRPr="002B28C8">
        <w:t xml:space="preserve">Napalm-Brandbomben</w:t>
        <w:rPr>
          <w:sz w:val="18"/>
        </w:rPr>
      </w:r>
      <w:r w:rsidR="0026191C">
        <w:rPr/>
        <w:br/>
      </w:r>
      <w:hyperlink w:history="true" r:id="rId29">
        <w:r w:rsidRPr="00F24C6F">
          <w:rPr>
            <w:rStyle w:val="Hyperlink"/>
          </w:rPr>
          <w:rPr>
            <w:sz w:val="18"/>
          </w:rPr>
          <w:t>https://www.ardmediathek.de/video/panorama/napalm-im-vietnam-krieg/das-erste/Y3JpZDovL25kci5kZS81NDVlOGE1ZC1mODE3LTRiOGYtYmUxNS1mMThlNWNmOGMzYTg</w:t>
        </w:r>
      </w:hyperlink>
      <w:r w:rsidR="0026191C">
        <w:rPr/>
        <w:br/>
      </w:r>
      <w:r w:rsidR="0026191C">
        <w:rPr/>
        <w:br/>
      </w:r>
      <w:r w:rsidR="0026191C">
        <w:rPr/>
        <w:br/>
      </w:r>
      <w:r w:rsidRPr="002B28C8">
        <w:t xml:space="preserve">Agent-Orange</w:t>
        <w:rPr>
          <w:sz w:val="18"/>
        </w:rPr>
      </w:r>
      <w:r w:rsidR="0026191C">
        <w:rPr/>
        <w:br/>
      </w:r>
      <w:hyperlink w:history="true" r:id="rId30">
        <w:r w:rsidRPr="00F24C6F">
          <w:rPr>
            <w:rStyle w:val="Hyperlink"/>
          </w:rPr>
          <w:rPr>
            <w:sz w:val="18"/>
          </w:rPr>
          <w:t>https://de.wikipedia.org/wiki/Agent_Orange</w:t>
        </w:r>
      </w:hyperlink>
      <w:r w:rsidR="0026191C">
        <w:rPr/>
        <w:br/>
      </w:r>
      <w:r w:rsidR="0026191C">
        <w:rPr/>
        <w:br/>
      </w:r>
      <w:r w:rsidR="0026191C">
        <w:rPr/>
        <w:br/>
      </w:r>
      <w:r w:rsidRPr="002B28C8">
        <w:t xml:space="preserve">Uranmunition</w:t>
        <w:rPr>
          <w:sz w:val="18"/>
        </w:rPr>
      </w:r>
      <w:r w:rsidR="0026191C">
        <w:rPr/>
        <w:br/>
      </w:r>
      <w:hyperlink w:history="true" r:id="rId31">
        <w:r w:rsidRPr="00F24C6F">
          <w:rPr>
            <w:rStyle w:val="Hyperlink"/>
          </w:rPr>
          <w:rPr>
            <w:sz w:val="18"/>
          </w:rPr>
          <w:t>https://www.woz.ch/2017/uranmunition/die-waffe-die-noch-ewig-toetet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3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Mandatul de arestare împotriva lui Putin - standarde duble ipocrite ale Occidentului?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www.kla.tv/26738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Den-Haag-Gremium-steht-hinter-Putin-Haftbefehl-article24005436.html" TargetMode="External" Id="rId21" /><Relationship Type="http://schemas.openxmlformats.org/officeDocument/2006/relationships/hyperlink" Target="https://www.welt.de/politik/ausland/article244350971/Haftbefehl-gegen-Putin-Internationaler-Strafgerichtshof-ermittelt-wegen-Ukraine-Krieg.html" TargetMode="External" Id="rId22" /><Relationship Type="http://schemas.openxmlformats.org/officeDocument/2006/relationships/hyperlink" Target="https://de.euronews.com/2022/09/20/separatisten-und-besetzte-gebiete-blitz-referenden-in-der-ostukraine" TargetMode="External" Id="rId23" /><Relationship Type="http://schemas.openxmlformats.org/officeDocument/2006/relationships/hyperlink" Target="https://www.euractiv.de/section/eu-aussenpolitik/news/ungarn-blockiert-gemeinsame-eu-erklaerung-zu-haftbefehl-gegen-putin/" TargetMode="External" Id="rId24" /><Relationship Type="http://schemas.openxmlformats.org/officeDocument/2006/relationships/hyperlink" Target="https://weltwoche.ch/daily/der-internationale-strafgerichtshof-in-den-haag-erlaesst-einen-haftbefehl-gegen-wladimir-putin-wie-lautet-die-antwort-des-kremls/" TargetMode="External" Id="rId25" /><Relationship Type="http://schemas.openxmlformats.org/officeDocument/2006/relationships/hyperlink" Target="https://www.spiegel.de/politik/marco-buschmann-deutschland-ist-verpflichtet-putin-zu-inhaftieren-a-d791963e-6c1f-4367-8388-26e1d22ef538" TargetMode="External" Id="rId26" /><Relationship Type="http://schemas.openxmlformats.org/officeDocument/2006/relationships/hyperlink" Target="https://www.berliner-zeitung.de/news/trotz-drohungen-annalena-baerbock-spricht-klartext-zu-haftbefehl-gegen-wladimir-putin-li.330620" TargetMode="External" Id="rId27" /><Relationship Type="http://schemas.openxmlformats.org/officeDocument/2006/relationships/hyperlink" Target="https://de.wikipedia.org/wiki/Operation_Babylift" TargetMode="External" Id="rId28" /><Relationship Type="http://schemas.openxmlformats.org/officeDocument/2006/relationships/hyperlink" Target="https://www.ardmediathek.de/video/panorama/napalm-im-vietnam-krieg/das-erste/Y3JpZDovL25kci5kZS81NDVlOGE1ZC1mODE3LTRiOGYtYmUxNS1mMThlNWNmOGMzYTg" TargetMode="External" Id="rId29" /><Relationship Type="http://schemas.openxmlformats.org/officeDocument/2006/relationships/hyperlink" Target="https://de.wikipedia.org/wiki/Agent_Orange" TargetMode="External" Id="rId30" /><Relationship Type="http://schemas.openxmlformats.org/officeDocument/2006/relationships/hyperlink" Target="https://www.woz.ch/2017/uranmunition/die-waffe-die-noch-ewig-toetet" TargetMode="External" Id="rId31" /><Relationship Type="http://schemas.openxmlformats.org/officeDocument/2006/relationships/hyperlink" Target="https://www.kla.tv/NATO-ro"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3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Mandatul de arestare împotriva lui Putin - standarde duble ipocrite ale Occidentului?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