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F23" w:rsidRPr="00C534E6" w:rsidRDefault="00792F23" w:rsidP="00F67ED1">
      <w:pPr>
        <w:widowControl w:val="0"/>
        <w:spacing w:after="120"/>
        <w:rPr>
          <w:rFonts w:ascii="Arial" w:hAnsi="Arial" w:cs="Arial"/>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5" o:spid="_x0000_s1027" type="#_x0000_t75" href="https://www.kla.tv/2674" style="position:absolute;margin-left:279.85pt;margin-top:-.85pt;width:175.45pt;height:108.85pt;z-index:-251657728;visibility:visible;mso-wrap-distance-left:11.35pt;mso-wrap-distance-bottom:5.65pt" o:button="t">
            <v:fill o:detectmouseclick="t"/>
            <v:imagedata r:id="rId7" o:title=""/>
            <w10:wrap type="square" side="left"/>
          </v:shape>
        </w:pict>
      </w:r>
      <w:r w:rsidRPr="00C534E6">
        <w:rPr>
          <w:rStyle w:val="texttitelsize"/>
          <w:rFonts w:ascii="Arial" w:hAnsi="Arial" w:cs="Arial"/>
          <w:color w:val="808080"/>
          <w:sz w:val="20"/>
        </w:rPr>
        <w:t>In 1 Minute auf den Punkt</w:t>
      </w:r>
      <w:r w:rsidRPr="00C534E6">
        <w:rPr>
          <w:rFonts w:ascii="Arial" w:hAnsi="Arial" w:cs="Arial"/>
          <w:noProof/>
        </w:rPr>
        <w:t xml:space="preserve"> </w:t>
      </w:r>
    </w:p>
    <w:p w:rsidR="00792F23" w:rsidRPr="00C534E6" w:rsidRDefault="00792F23" w:rsidP="00F67ED1">
      <w:pPr>
        <w:widowControl w:val="0"/>
        <w:spacing w:after="160"/>
        <w:rPr>
          <w:rStyle w:val="texttitelsize"/>
          <w:rFonts w:ascii="Arial" w:hAnsi="Arial" w:cs="Arial"/>
          <w:sz w:val="44"/>
          <w:szCs w:val="44"/>
        </w:rPr>
      </w:pPr>
      <w:r>
        <w:rPr>
          <w:noProof/>
        </w:rPr>
        <w:pict>
          <v:shape id="Grafik 2" o:spid="_x0000_s1028" type="#_x0000_t75" style="position:absolute;margin-left:-42.7pt;margin-top:-20pt;width:30pt;height:30pt;z-index:-251659776;visibility:visible" wrapcoords="-540 0 -540 21060 21600 21060 21600 0 -540 0">
            <v:imagedata r:id="rId8" o:title=""/>
            <w10:wrap type="tight"/>
          </v:shape>
        </w:pict>
      </w:r>
      <w:r>
        <w:rPr>
          <w:rStyle w:val="texttitelsize"/>
          <w:rFonts w:ascii="Arial" w:hAnsi="Arial" w:cs="Arial"/>
          <w:sz w:val="44"/>
          <w:szCs w:val="44"/>
        </w:rPr>
        <w:t xml:space="preserve">Korruptionsverdacht: Wurde die </w:t>
      </w:r>
      <w:r w:rsidRPr="00C534E6">
        <w:rPr>
          <w:rStyle w:val="texttitelsize"/>
          <w:rFonts w:ascii="Arial" w:hAnsi="Arial" w:cs="Arial"/>
          <w:sz w:val="44"/>
          <w:szCs w:val="44"/>
        </w:rPr>
        <w:t>EU-Gesundheitskommissarin von Impfstoffherstellern bestochen?</w:t>
      </w:r>
    </w:p>
    <w:p w:rsidR="00792F23" w:rsidRPr="00C534E6" w:rsidRDefault="00792F23" w:rsidP="00F67ED1">
      <w:pPr>
        <w:widowControl w:val="0"/>
        <w:spacing w:after="160"/>
        <w:rPr>
          <w:rStyle w:val="edit"/>
          <w:rFonts w:ascii="Arial" w:hAnsi="Arial" w:cs="Arial"/>
          <w:b/>
          <w:color w:val="000000"/>
        </w:rPr>
      </w:pPr>
      <w:r w:rsidRPr="00C534E6">
        <w:rPr>
          <w:rStyle w:val="edit"/>
          <w:rFonts w:ascii="Arial" w:hAnsi="Arial" w:cs="Arial"/>
          <w:b/>
          <w:color w:val="000000"/>
        </w:rPr>
        <w:t>Auf dem gemeinsamen Konto der EU-Gesundheitskommissarin und ihres Mannes tauchten unerwartet 4 Millionen Euro auf. Die zypriotische Presse spricht von passiver Bestechung.</w:t>
      </w:r>
    </w:p>
    <w:p w:rsidR="00792F23" w:rsidRPr="00C534E6" w:rsidRDefault="00792F23" w:rsidP="00F67ED1">
      <w:pPr>
        <w:spacing w:after="160"/>
        <w:rPr>
          <w:rStyle w:val="edit"/>
          <w:rFonts w:ascii="Arial" w:hAnsi="Arial" w:cs="Arial"/>
          <w:color w:val="000000"/>
        </w:rPr>
      </w:pPr>
      <w:r w:rsidRPr="00C534E6">
        <w:rPr>
          <w:rStyle w:val="edit"/>
          <w:rFonts w:ascii="Arial" w:hAnsi="Arial" w:cs="Arial"/>
          <w:color w:val="000000"/>
        </w:rPr>
        <w:t>Stella Kyriakides, die Gesundheitskommissarin, die die Impfstoffverträge der EU unterschrieben hat, scheint in einen Korruptionsskandal gigantischen Ausmaßes verwickelt zu sein. Auf ihrem Familienkonto tauchten im Mai 2021 unerwarteterweise 4 Millionen Euro auf, die von der staatlichen Cyprus Cooperative Bank überwiesen wurden und als Darlehen getarnt waren. Wie der zypriotische Rechnungshof bereits festgestellt hat, wird Kyriakides dieses Darlehen weder mit ihrem Gehalt noch aus anderen Mitteln zurückbezahlen können.</w:t>
      </w:r>
      <w:r w:rsidRPr="00C534E6">
        <w:rPr>
          <w:rStyle w:val="edit"/>
          <w:rFonts w:ascii="Arial" w:hAnsi="Arial" w:cs="Arial"/>
          <w:color w:val="000000"/>
        </w:rPr>
        <w:br/>
        <w:t>Seit die Gesundheitskommissarin entlarvt wurde, ist sie bemüht, es so aussehen zu lassen, als ob das Geld nichts mit den Impfstoffverträgen zu tun hätte. Es ist nicht das erste Mal, dass sie und ihre Familie in einen gesundheitsbezogenen Korruptionsskandal verwickelt ist. Einer der größten Korruptionsskandale in der europäischen Geschichte nimmt seinen Lauf – aber bei einem Großteil der etablierten Medien wird der Korruptionsskandal noch immer weitestgehend totgeschwiegen.</w:t>
      </w:r>
    </w:p>
    <w:p w:rsidR="00792F23" w:rsidRPr="00C534E6" w:rsidRDefault="00792F23"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pg.</w:t>
      </w:r>
    </w:p>
    <w:p w:rsidR="00792F23" w:rsidRPr="00C534E6" w:rsidRDefault="00792F23"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792F23" w:rsidRPr="00C534E6" w:rsidRDefault="00792F23" w:rsidP="00C534E6">
      <w:pPr>
        <w:spacing w:after="160"/>
        <w:rPr>
          <w:rStyle w:val="edit"/>
          <w:rFonts w:ascii="Arial" w:hAnsi="Arial" w:cs="Arial"/>
          <w:color w:val="000000"/>
          <w:szCs w:val="18"/>
        </w:rPr>
      </w:pPr>
      <w:r w:rsidRPr="002B28C8">
        <w:t>Korruptionsskandal in Brüssel: Haben Impfstoffhersteller die EU-Kommissarin bestochen?</w:t>
      </w:r>
      <w:r>
        <w:br/>
      </w:r>
      <w:hyperlink r:id="rId9" w:history="1">
        <w:r w:rsidRPr="00F24C6F">
          <w:rPr>
            <w:rStyle w:val="Hyperlink"/>
            <w:sz w:val="18"/>
          </w:rPr>
          <w:t>https://unser-mitteleuropa.com/korruptionsskandal-in-bruessel-haben-impfstoffhersteller-die-eu-kommissarin-bestochen/</w:t>
        </w:r>
      </w:hyperlink>
    </w:p>
    <w:p w:rsidR="00792F23" w:rsidRPr="00C534E6" w:rsidRDefault="00792F23" w:rsidP="00C534E6">
      <w:pPr>
        <w:keepNext/>
        <w:keepLines/>
        <w:pBdr>
          <w:top w:val="single" w:sz="6" w:space="8" w:color="365F91"/>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792F23" w:rsidRPr="00C534E6" w:rsidRDefault="00792F23" w:rsidP="00EB59E6">
      <w:pPr>
        <w:keepLines/>
        <w:spacing w:after="160"/>
        <w:rPr>
          <w:rFonts w:ascii="Arial" w:hAnsi="Arial" w:cs="Arial"/>
          <w:sz w:val="18"/>
          <w:szCs w:val="18"/>
        </w:rPr>
      </w:pPr>
      <w:r w:rsidRPr="002B28C8">
        <w:t xml:space="preserve">#1MinuteAufDenPunkt - In 1 Minute auf den Punkt - </w:t>
      </w:r>
      <w:hyperlink r:id="rId10" w:history="1">
        <w:r w:rsidRPr="00F24C6F">
          <w:rPr>
            <w:rStyle w:val="Hyperlink"/>
          </w:rPr>
          <w:t>www.kla.tv/1MinuteAufDenPunkt</w:t>
        </w:r>
      </w:hyperlink>
      <w:r>
        <w:br/>
      </w:r>
      <w:r w:rsidRPr="002B28C8">
        <w:t xml:space="preserve">#Coronavirus - Covid-19 - </w:t>
      </w:r>
      <w:hyperlink r:id="rId11" w:history="1">
        <w:r w:rsidRPr="00F24C6F">
          <w:rPr>
            <w:rStyle w:val="Hyperlink"/>
          </w:rPr>
          <w:t>www.kla.tv/Coronavirus</w:t>
        </w:r>
      </w:hyperlink>
      <w:r>
        <w:br/>
      </w:r>
      <w:r w:rsidRPr="002B28C8">
        <w:t xml:space="preserve">#Impfen - Impfen – ja oder nein? Fakten &amp; Hintergründe ... - </w:t>
      </w:r>
      <w:hyperlink r:id="rId12" w:history="1">
        <w:r w:rsidRPr="00F24C6F">
          <w:rPr>
            <w:rStyle w:val="Hyperlink"/>
          </w:rPr>
          <w:t>www.kla.tv/Impfen</w:t>
        </w:r>
      </w:hyperlink>
      <w:r>
        <w:br/>
      </w:r>
      <w:r w:rsidRPr="002B28C8">
        <w:t xml:space="preserve">#Korruption - </w:t>
      </w:r>
      <w:hyperlink r:id="rId13" w:history="1">
        <w:r w:rsidRPr="00F24C6F">
          <w:rPr>
            <w:rStyle w:val="Hyperlink"/>
          </w:rPr>
          <w:t>www.kla.tv/Korruption</w:t>
        </w:r>
      </w:hyperlink>
      <w:r>
        <w:br/>
      </w:r>
      <w:r w:rsidRPr="002B28C8">
        <w:t xml:space="preserve">#EU-Politik - EU-Politik unter der Lupe - </w:t>
      </w:r>
      <w:hyperlink r:id="rId14" w:history="1">
        <w:r w:rsidRPr="00F24C6F">
          <w:rPr>
            <w:rStyle w:val="Hyperlink"/>
          </w:rPr>
          <w:t>www.kla.tv/EU-Politik</w:t>
        </w:r>
      </w:hyperlink>
    </w:p>
    <w:p w:rsidR="00792F23" w:rsidRPr="00C534E6" w:rsidRDefault="00792F23" w:rsidP="00C534E6">
      <w:pPr>
        <w:keepNext/>
        <w:keepLines/>
        <w:pBdr>
          <w:top w:val="single" w:sz="6" w:space="8" w:color="365F91"/>
        </w:pBdr>
        <w:spacing w:after="160"/>
        <w:rPr>
          <w:rStyle w:val="edit"/>
          <w:rFonts w:ascii="Arial" w:hAnsi="Arial" w:cs="Arial"/>
          <w:b/>
          <w:color w:val="000000"/>
          <w:szCs w:val="18"/>
        </w:rPr>
      </w:pPr>
      <w:r>
        <w:rPr>
          <w:noProof/>
        </w:rPr>
        <w:pict>
          <v:shape id="Grafik 1" o:spid="_x0000_s1029" type="#_x0000_t75" href="https://www.kla.tv/" style="position:absolute;margin-left:1.15pt;margin-top:35.75pt;width:78pt;height:56.65pt;z-index:-251658752;visibility:visible" wrapcoords="-208 0 -208 21316 21600 21316 21600 0 -208 0" o:button="t">
            <v:fill o:detectmouseclick="t"/>
            <v:imagedata r:id="rId15" o:title=""/>
            <w10:wrap type="tight"/>
          </v:shape>
        </w:pict>
      </w:r>
      <w:r>
        <w:rPr>
          <w:rStyle w:val="edit"/>
          <w:rFonts w:ascii="Arial" w:hAnsi="Arial" w:cs="Arial"/>
          <w:b/>
          <w:color w:val="000000"/>
          <w:szCs w:val="18"/>
        </w:rPr>
        <w:t>Kla.TV – Die anderen Nachrichten ... frei – unabhängig – unzensiert ...</w:t>
      </w:r>
    </w:p>
    <w:p w:rsidR="00792F23" w:rsidRPr="009779AD" w:rsidRDefault="00792F23" w:rsidP="00FF4982">
      <w:pPr>
        <w:pStyle w:val="ListParagraph"/>
        <w:keepNext/>
        <w:keepLines/>
        <w:numPr>
          <w:ilvl w:val="0"/>
          <w:numId w:val="1"/>
        </w:numPr>
        <w:ind w:hanging="357"/>
      </w:pPr>
      <w:r>
        <w:t>was die Medien nicht verschweigen sollten ...</w:t>
      </w:r>
    </w:p>
    <w:p w:rsidR="00792F23" w:rsidRPr="009779AD" w:rsidRDefault="00792F23" w:rsidP="00FF4982">
      <w:pPr>
        <w:pStyle w:val="ListParagraph"/>
        <w:keepNext/>
        <w:keepLines/>
        <w:numPr>
          <w:ilvl w:val="0"/>
          <w:numId w:val="1"/>
        </w:numPr>
        <w:ind w:hanging="357"/>
      </w:pPr>
      <w:r>
        <w:t>wenig Gehörtes vom Volk, für das Volk ...</w:t>
      </w:r>
    </w:p>
    <w:p w:rsidR="00792F23" w:rsidRPr="001D6477" w:rsidRDefault="00792F23" w:rsidP="001D6477">
      <w:pPr>
        <w:pStyle w:val="ListParagraph"/>
        <w:keepNext/>
        <w:keepLines/>
        <w:numPr>
          <w:ilvl w:val="0"/>
          <w:numId w:val="1"/>
        </w:numPr>
        <w:ind w:hanging="357"/>
      </w:pPr>
      <w:r w:rsidRPr="001D6477">
        <w:t xml:space="preserve">tägliche News ab 19:45 Uhr auf </w:t>
      </w:r>
      <w:hyperlink r:id="rId16" w:history="1">
        <w:r w:rsidRPr="001D6477">
          <w:rPr>
            <w:rStyle w:val="Hyperlink"/>
          </w:rPr>
          <w:t>www.kla.tv</w:t>
        </w:r>
      </w:hyperlink>
    </w:p>
    <w:p w:rsidR="00792F23" w:rsidRPr="001D6477" w:rsidRDefault="00792F23" w:rsidP="001D6477">
      <w:pPr>
        <w:keepNext/>
        <w:keepLines/>
        <w:ind w:firstLine="357"/>
      </w:pPr>
      <w:r w:rsidRPr="001D6477">
        <w:t>Dranbleiben lohnt sich!</w:t>
      </w:r>
    </w:p>
    <w:p w:rsidR="00792F23" w:rsidRPr="006C4827" w:rsidRDefault="00792F23"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7" w:history="1">
        <w:r w:rsidRPr="001D6477">
          <w:rPr>
            <w:rStyle w:val="Hyperlink"/>
            <w:b/>
          </w:rPr>
          <w:t>www.kla.tv/abo</w:t>
        </w:r>
      </w:hyperlink>
    </w:p>
    <w:p w:rsidR="00792F23" w:rsidRPr="006C4827" w:rsidRDefault="00792F23" w:rsidP="001D6477">
      <w:pPr>
        <w:keepNext/>
        <w:keepLines/>
        <w:pBdr>
          <w:top w:val="single" w:sz="6" w:space="8" w:color="365F91"/>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792F23" w:rsidRPr="006C4827" w:rsidRDefault="00792F23"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792F23" w:rsidRPr="006C4827" w:rsidRDefault="00792F23"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Pr="006C4827">
        <w:rPr>
          <w:rFonts w:ascii="Arial" w:hAnsi="Arial" w:cs="Arial"/>
          <w:sz w:val="18"/>
          <w:szCs w:val="18"/>
        </w:rPr>
        <w:t xml:space="preserve"> </w:t>
      </w:r>
      <w:hyperlink r:id="rId18" w:history="1">
        <w:r w:rsidRPr="006C4827">
          <w:rPr>
            <w:rStyle w:val="Hyperlink"/>
            <w:b/>
          </w:rPr>
          <w:t>www.kla.tv/vernetzung</w:t>
        </w:r>
      </w:hyperlink>
    </w:p>
    <w:p w:rsidR="00792F23" w:rsidRDefault="00792F23" w:rsidP="00C60E18">
      <w:pPr>
        <w:keepNext/>
        <w:keepLines/>
        <w:pBdr>
          <w:top w:val="single" w:sz="6" w:space="8" w:color="365F91"/>
        </w:pBdr>
        <w:spacing w:after="120"/>
        <w:rPr>
          <w:i/>
          <w:iCs/>
        </w:rPr>
      </w:pPr>
      <w:r w:rsidRPr="0080337B">
        <w:rPr>
          <w:i/>
          <w:iCs/>
        </w:rPr>
        <w:t>Lizenz:</w:t>
      </w:r>
      <w:r>
        <w:rPr>
          <w:i/>
          <w:iCs/>
        </w:rPr>
        <w:t xml:space="preserve">  </w:t>
      </w:r>
      <w:bookmarkStart w:id="0" w:name="_GoBack"/>
      <w:r w:rsidRPr="000C7C10">
        <w:rPr>
          <w:i/>
          <w:noProof/>
          <w:position w:val="-6"/>
        </w:rPr>
        <w:pict>
          <v:shape id="Grafik 16" o:spid="_x0000_i1025" type="#_x0000_t75" style="width:29.4pt;height:14.4pt;visibility:visible">
            <v:imagedata r:id="rId19" o:title=""/>
          </v:shape>
        </w:pict>
      </w:r>
      <w:bookmarkEnd w:id="0"/>
      <w:r>
        <w:rPr>
          <w:i/>
          <w:iCs/>
        </w:rPr>
        <w:t xml:space="preserve">  </w:t>
      </w:r>
      <w:r w:rsidRPr="0080337B">
        <w:rPr>
          <w:i/>
          <w:iCs/>
        </w:rPr>
        <w:t>Creative Commons-Lizenz mit Namensnennung</w:t>
      </w:r>
    </w:p>
    <w:p w:rsidR="00792F23" w:rsidRPr="00C60E18" w:rsidRDefault="00792F23"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792F23" w:rsidRPr="00C60E18" w:rsidSect="00161E53">
      <w:headerReference w:type="default" r:id="rId20"/>
      <w:footerReference w:type="default" r:id="rId21"/>
      <w:pgSz w:w="11906" w:h="16838"/>
      <w:pgMar w:top="1417" w:right="1417" w:bottom="1134" w:left="1417"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F23" w:rsidRDefault="00792F23" w:rsidP="00F33FD6">
      <w:pPr>
        <w:spacing w:after="0" w:line="240" w:lineRule="auto"/>
      </w:pPr>
      <w:r>
        <w:separator/>
      </w:r>
    </w:p>
  </w:endnote>
  <w:endnote w:type="continuationSeparator" w:id="0">
    <w:p w:rsidR="00792F23" w:rsidRDefault="00792F23" w:rsidP="00F33F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2F23" w:rsidRPr="00F33FD6" w:rsidRDefault="00792F23" w:rsidP="000C7C10">
    <w:pPr>
      <w:pStyle w:val="Footer"/>
      <w:pBdr>
        <w:top w:val="single" w:sz="6" w:space="3" w:color="365F91"/>
      </w:pBdr>
      <w:tabs>
        <w:tab w:val="clear" w:pos="4536"/>
      </w:tabs>
      <w:rPr>
        <w:sz w:val="18"/>
      </w:rPr>
    </w:pPr>
    <w:r>
      <w:rPr>
        <w:noProof/>
        <w:sz w:val="18"/>
      </w:rPr>
      <w:t xml:space="preserve">Korruptionsverdacht: Wurde die EU-Gesundheitskommissarin von Impfstoffherstellern bestochen?  </w:t>
    </w:r>
    <w:r w:rsidRPr="00D10E2E">
      <w:rPr>
        <w:bCs/>
        <w:sz w:val="18"/>
      </w:rPr>
      <w:tab/>
    </w:r>
    <w:r w:rsidRPr="00D10E2E">
      <w:rPr>
        <w:bCs/>
        <w:sz w:val="18"/>
      </w:rPr>
      <w:fldChar w:fldCharType="begin"/>
    </w:r>
    <w:r w:rsidRPr="00D10E2E">
      <w:rPr>
        <w:bCs/>
        <w:sz w:val="18"/>
      </w:rPr>
      <w:instrText>PAGE  \* Arabic  \* MERGEFORMAT</w:instrText>
    </w:r>
    <w:r w:rsidRPr="00D10E2E">
      <w:rPr>
        <w:bCs/>
        <w:sz w:val="18"/>
      </w:rPr>
      <w:fldChar w:fldCharType="separate"/>
    </w:r>
    <w:r>
      <w:rPr>
        <w:bCs/>
        <w:noProof/>
        <w:sz w:val="18"/>
      </w:rPr>
      <w:t>1</w:t>
    </w:r>
    <w:r w:rsidRPr="00D10E2E">
      <w:rPr>
        <w:bCs/>
        <w:sz w:val="18"/>
      </w:rPr>
      <w:fldChar w:fldCharType="end"/>
    </w:r>
    <w:r w:rsidRPr="00D10E2E">
      <w:rPr>
        <w:sz w:val="18"/>
      </w:rPr>
      <w:t xml:space="preserve"> / </w:t>
    </w:r>
    <w:fldSimple w:instr="NUMPAGES  \* Arabic  \* MERGEFORMAT">
      <w:r>
        <w:rPr>
          <w:bCs/>
          <w:noProof/>
          <w:sz w:val="18"/>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F23" w:rsidRDefault="00792F23" w:rsidP="00F33FD6">
      <w:pPr>
        <w:spacing w:after="0" w:line="240" w:lineRule="auto"/>
      </w:pPr>
      <w:r>
        <w:separator/>
      </w:r>
    </w:p>
  </w:footnote>
  <w:footnote w:type="continuationSeparator" w:id="0">
    <w:p w:rsidR="00792F23" w:rsidRDefault="00792F23" w:rsidP="00F33F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42" w:rightFromText="142" w:vertAnchor="text" w:tblpX="92" w:tblpY="1"/>
      <w:tblOverlap w:val="never"/>
      <w:tblW w:w="0" w:type="auto"/>
      <w:tblBorders>
        <w:left w:val="single" w:sz="4" w:space="0" w:color="auto"/>
        <w:bottom w:val="single" w:sz="8" w:space="0" w:color="365F91"/>
      </w:tblBorders>
      <w:tblLook w:val="00A0"/>
    </w:tblPr>
    <w:tblGrid>
      <w:gridCol w:w="7717"/>
    </w:tblGrid>
    <w:tr w:rsidR="00792F23" w:rsidRPr="000C7C10">
      <w:tc>
        <w:tcPr>
          <w:tcW w:w="7717" w:type="dxa"/>
          <w:tcBorders>
            <w:left w:val="nil"/>
            <w:bottom w:val="single" w:sz="8" w:space="0" w:color="365F91"/>
          </w:tcBorders>
        </w:tcPr>
        <w:p w:rsidR="00792F23" w:rsidRPr="000C7C10" w:rsidRDefault="00792F23" w:rsidP="000C7C10">
          <w:pPr>
            <w:pStyle w:val="Header"/>
            <w:rPr>
              <w:rFonts w:ascii="Arial" w:hAnsi="Arial" w:cs="Arial"/>
              <w:sz w:val="18"/>
            </w:rPr>
          </w:pPr>
          <w:r w:rsidRPr="000C7C10">
            <w:rPr>
              <w:rFonts w:ascii="Arial" w:hAnsi="Arial" w:cs="Arial"/>
              <w:b/>
              <w:sz w:val="18"/>
            </w:rPr>
            <w:t>Online-Link:</w:t>
          </w:r>
          <w:r w:rsidRPr="000C7C10">
            <w:rPr>
              <w:rFonts w:ascii="Arial" w:hAnsi="Arial" w:cs="Arial"/>
              <w:sz w:val="18"/>
            </w:rPr>
            <w:t xml:space="preserve"> </w:t>
          </w:r>
          <w:hyperlink r:id="rId1" w:history="1">
            <w:r w:rsidRPr="000C7C10">
              <w:rPr>
                <w:rStyle w:val="Hyperlink"/>
                <w:rFonts w:ascii="Arial" w:hAnsi="Arial" w:cs="Arial"/>
                <w:sz w:val="18"/>
              </w:rPr>
              <w:t>www.kla.tv/26743</w:t>
            </w:r>
          </w:hyperlink>
          <w:r w:rsidRPr="000C7C10">
            <w:rPr>
              <w:rFonts w:ascii="Arial" w:hAnsi="Arial" w:cs="Arial"/>
              <w:sz w:val="18"/>
            </w:rPr>
            <w:t xml:space="preserve"> | </w:t>
          </w:r>
          <w:r w:rsidRPr="000C7C10">
            <w:rPr>
              <w:rFonts w:ascii="Arial" w:hAnsi="Arial" w:cs="Arial"/>
              <w:b/>
              <w:sz w:val="18"/>
            </w:rPr>
            <w:t xml:space="preserve">Veröffentlicht: </w:t>
          </w:r>
          <w:r w:rsidRPr="000C7C10">
            <w:rPr>
              <w:rFonts w:ascii="Arial" w:hAnsi="Arial" w:cs="Arial"/>
              <w:sz w:val="18"/>
            </w:rPr>
            <w:t>07.08.2023</w:t>
          </w:r>
        </w:p>
        <w:p w:rsidR="00792F23" w:rsidRPr="000C7C10" w:rsidRDefault="00792F23" w:rsidP="000C7C10">
          <w:pPr>
            <w:pStyle w:val="Header"/>
            <w:rPr>
              <w:rFonts w:ascii="Arial" w:hAnsi="Arial" w:cs="Arial"/>
              <w:sz w:val="18"/>
            </w:rPr>
          </w:pPr>
        </w:p>
      </w:tc>
    </w:tr>
  </w:tbl>
  <w:p w:rsidR="00792F23" w:rsidRPr="00B9284F" w:rsidRDefault="00792F23" w:rsidP="00FE2F5D">
    <w:pPr>
      <w:pStyle w:val="Header"/>
      <w:tabs>
        <w:tab w:val="clear" w:pos="4536"/>
        <w:tab w:val="clear" w:pos="9072"/>
        <w:tab w:val="left" w:pos="7995"/>
      </w:tabs>
      <w:rPr>
        <w:rFonts w:ascii="Arial" w:hAnsi="Arial" w:cs="Arial"/>
        <w:sz w:val="1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3" o:spid="_x0000_s2049" type="#_x0000_t75" href="https://www.kla.tv/" style="position:absolute;margin-left:396.85pt;margin-top:-13.6pt;width:58.35pt;height:42.5pt;z-index:-251656192;visibility:visible;mso-position-horizontal-relative:text;mso-position-vertical-relative:text" wrapcoords="-277 0 -277 21221 21600 21221 21600 0 -277 0" o:button="t">
          <v:fill o:detectmouseclick="t"/>
          <v:imagedata r:id="rId2" o:title=""/>
          <w10:wrap type="tigh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BB3CEA"/>
    <w:multiLevelType w:val="hybridMultilevel"/>
    <w:tmpl w:val="D8E2D154"/>
    <w:lvl w:ilvl="0" w:tplc="92F424F2">
      <w:numFmt w:val="bullet"/>
      <w:lvlText w:val="è"/>
      <w:lvlJc w:val="left"/>
      <w:pPr>
        <w:ind w:hanging="360"/>
      </w:pPr>
      <w:rPr>
        <w:rFonts w:ascii="Wingdings" w:eastAsia="Times New Roman" w:hAnsi="Wingdings" w:hint="default"/>
      </w:rPr>
    </w:lvl>
    <w:lvl w:ilvl="1" w:tplc="04070003">
      <w:start w:val="1"/>
      <w:numFmt w:val="bullet"/>
      <w:lvlText w:val="o"/>
      <w:lvlJc w:val="left"/>
      <w:pPr>
        <w:ind w:hanging="360"/>
      </w:pPr>
      <w:rPr>
        <w:rFonts w:ascii="Courier New" w:hAnsi="Courier New" w:hint="default"/>
      </w:rPr>
    </w:lvl>
    <w:lvl w:ilvl="2" w:tplc="04070005">
      <w:start w:val="1"/>
      <w:numFmt w:val="bullet"/>
      <w:lvlText w:val="§"/>
      <w:lvlJc w:val="left"/>
      <w:pPr>
        <w:ind w:hanging="360"/>
      </w:pPr>
      <w:rPr>
        <w:rFonts w:ascii="Wingdings" w:hAnsi="Wingdings" w:hint="default"/>
      </w:rPr>
    </w:lvl>
    <w:lvl w:ilvl="3" w:tplc="04070001">
      <w:start w:val="1"/>
      <w:numFmt w:val="bullet"/>
      <w:lvlText w:val="·"/>
      <w:lvlJc w:val="left"/>
      <w:pPr>
        <w:ind w:hanging="360"/>
      </w:pPr>
      <w:rPr>
        <w:rFonts w:ascii="Symbol" w:hAnsi="Symbol" w:hint="default"/>
      </w:rPr>
    </w:lvl>
    <w:lvl w:ilvl="4" w:tplc="04070003">
      <w:start w:val="1"/>
      <w:numFmt w:val="bullet"/>
      <w:lvlText w:val="o"/>
      <w:lvlJc w:val="left"/>
      <w:pPr>
        <w:ind w:hanging="360"/>
      </w:pPr>
      <w:rPr>
        <w:rFonts w:ascii="Courier New" w:hAnsi="Courier New" w:hint="default"/>
      </w:rPr>
    </w:lvl>
    <w:lvl w:ilvl="5" w:tplc="04070005">
      <w:start w:val="1"/>
      <w:numFmt w:val="bullet"/>
      <w:lvlText w:val="§"/>
      <w:lvlJc w:val="left"/>
      <w:pPr>
        <w:ind w:hanging="360"/>
      </w:pPr>
      <w:rPr>
        <w:rFonts w:ascii="Wingdings" w:hAnsi="Wingdings" w:hint="default"/>
      </w:rPr>
    </w:lvl>
    <w:lvl w:ilvl="6" w:tplc="04070001">
      <w:start w:val="1"/>
      <w:numFmt w:val="bullet"/>
      <w:lvlText w:val="·"/>
      <w:lvlJc w:val="left"/>
      <w:pPr>
        <w:ind w:hanging="360"/>
      </w:pPr>
      <w:rPr>
        <w:rFonts w:ascii="Symbol" w:hAnsi="Symbol" w:hint="default"/>
      </w:rPr>
    </w:lvl>
    <w:lvl w:ilvl="7" w:tplc="04070003">
      <w:start w:val="1"/>
      <w:numFmt w:val="bullet"/>
      <w:lvlText w:val="o"/>
      <w:lvlJc w:val="left"/>
      <w:pPr>
        <w:ind w:hanging="360"/>
      </w:pPr>
      <w:rPr>
        <w:rFonts w:ascii="Courier New" w:hAnsi="Courier New" w:hint="default"/>
      </w:rPr>
    </w:lvl>
    <w:lvl w:ilvl="8" w:tplc="04070005">
      <w:start w:val="1"/>
      <w:numFmt w:val="bullet"/>
      <w:lvlText w:val="§"/>
      <w:lvlJc w:val="left"/>
      <w:pPr>
        <w:ind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33FD6"/>
    <w:rsid w:val="000023E9"/>
    <w:rsid w:val="0002317D"/>
    <w:rsid w:val="000C7C10"/>
    <w:rsid w:val="00101F75"/>
    <w:rsid w:val="00161E53"/>
    <w:rsid w:val="001D6477"/>
    <w:rsid w:val="0026191C"/>
    <w:rsid w:val="002B28C8"/>
    <w:rsid w:val="00397567"/>
    <w:rsid w:val="003C19C9"/>
    <w:rsid w:val="00503FFA"/>
    <w:rsid w:val="00627ADC"/>
    <w:rsid w:val="006C4827"/>
    <w:rsid w:val="00792F23"/>
    <w:rsid w:val="007C459E"/>
    <w:rsid w:val="0080337B"/>
    <w:rsid w:val="009779AD"/>
    <w:rsid w:val="009E4EEE"/>
    <w:rsid w:val="00A05C56"/>
    <w:rsid w:val="00A71903"/>
    <w:rsid w:val="00AE2B81"/>
    <w:rsid w:val="00B9284F"/>
    <w:rsid w:val="00C205D1"/>
    <w:rsid w:val="00C534E6"/>
    <w:rsid w:val="00C60E18"/>
    <w:rsid w:val="00CB20A5"/>
    <w:rsid w:val="00D10E2E"/>
    <w:rsid w:val="00D2736E"/>
    <w:rsid w:val="00E81F93"/>
    <w:rsid w:val="00EB59E6"/>
    <w:rsid w:val="00F202F1"/>
    <w:rsid w:val="00F24C6F"/>
    <w:rsid w:val="00F33FD6"/>
    <w:rsid w:val="00F67ED1"/>
    <w:rsid w:val="00FE2F5D"/>
    <w:rsid w:val="00FF4982"/>
  </w:rsids>
  <m:mathPr>
    <m:mathFont m:val="Cambria Math"/>
    <m:brkBin m:val="before"/>
    <m:brkBinSub m:val="--"/>
    <m:smallFrac m:val="off"/>
    <m:dispDef/>
    <m:lMargin m:val="0"/>
    <m:rMargin m:val="0"/>
    <m:defJc m:val="centerGroup"/>
    <m:wrapIndent m:val="1440"/>
    <m:intLim m:val="subSup"/>
    <m:naryLim m:val="undOvr"/>
  </m:mathPr>
  <w:uiCompat97To2003/>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E53"/>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33FD6"/>
    <w:pPr>
      <w:tabs>
        <w:tab w:val="center" w:pos="4536"/>
        <w:tab w:val="right" w:pos="9072"/>
      </w:tabs>
      <w:spacing w:after="0" w:line="240" w:lineRule="auto"/>
    </w:pPr>
  </w:style>
  <w:style w:type="character" w:customStyle="1" w:styleId="HeaderChar">
    <w:name w:val="Header Char"/>
    <w:basedOn w:val="DefaultParagraphFont"/>
    <w:link w:val="Header"/>
    <w:uiPriority w:val="99"/>
    <w:rsid w:val="00F33FD6"/>
    <w:rPr>
      <w:rFonts w:cs="Times New Roman"/>
    </w:rPr>
  </w:style>
  <w:style w:type="paragraph" w:styleId="Footer">
    <w:name w:val="footer"/>
    <w:basedOn w:val="Normal"/>
    <w:link w:val="FooterChar"/>
    <w:uiPriority w:val="99"/>
    <w:rsid w:val="00F33FD6"/>
    <w:pPr>
      <w:tabs>
        <w:tab w:val="center" w:pos="4536"/>
        <w:tab w:val="right" w:pos="9072"/>
      </w:tabs>
      <w:spacing w:after="0" w:line="240" w:lineRule="auto"/>
    </w:pPr>
  </w:style>
  <w:style w:type="character" w:customStyle="1" w:styleId="FooterChar">
    <w:name w:val="Footer Char"/>
    <w:basedOn w:val="DefaultParagraphFont"/>
    <w:link w:val="Footer"/>
    <w:uiPriority w:val="99"/>
    <w:rsid w:val="00F33FD6"/>
    <w:rPr>
      <w:rFonts w:cs="Times New Roman"/>
    </w:rPr>
  </w:style>
  <w:style w:type="paragraph" w:styleId="BalloonText">
    <w:name w:val="Balloon Text"/>
    <w:basedOn w:val="Normal"/>
    <w:link w:val="BalloonTextChar"/>
    <w:uiPriority w:val="99"/>
    <w:semiHidden/>
    <w:rsid w:val="00F33F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3FD6"/>
    <w:rPr>
      <w:rFonts w:ascii="Tahoma" w:hAnsi="Tahoma" w:cs="Tahoma"/>
      <w:sz w:val="16"/>
      <w:szCs w:val="16"/>
    </w:rPr>
  </w:style>
  <w:style w:type="character" w:styleId="Hyperlink">
    <w:name w:val="Hyperlink"/>
    <w:basedOn w:val="DefaultParagraphFont"/>
    <w:uiPriority w:val="99"/>
    <w:rsid w:val="00F33FD6"/>
    <w:rPr>
      <w:rFonts w:cs="Times New Roman"/>
      <w:color w:val="0000FF"/>
      <w:u w:val="single"/>
    </w:rPr>
  </w:style>
  <w:style w:type="table" w:styleId="TableGrid">
    <w:name w:val="Table Grid"/>
    <w:basedOn w:val="TableNormal"/>
    <w:uiPriority w:val="99"/>
    <w:rsid w:val="00F33F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DefaultParagraphFont"/>
    <w:uiPriority w:val="99"/>
    <w:rsid w:val="00E81F93"/>
    <w:rPr>
      <w:rFonts w:cs="Times New Roman"/>
    </w:rPr>
  </w:style>
  <w:style w:type="character" w:customStyle="1" w:styleId="edit">
    <w:name w:val="edit"/>
    <w:basedOn w:val="DefaultParagraphFont"/>
    <w:uiPriority w:val="99"/>
    <w:rsid w:val="00A71903"/>
    <w:rPr>
      <w:rFonts w:cs="Times New Roman"/>
    </w:rPr>
  </w:style>
  <w:style w:type="paragraph" w:styleId="ListParagraph">
    <w:name w:val="List Paragraph"/>
    <w:basedOn w:val="Normal"/>
    <w:uiPriority w:val="99"/>
    <w:qFormat/>
    <w:rsid w:val="00FF4982"/>
    <w:pPr>
      <w:spacing w:after="160" w:line="259" w:lineRule="auto"/>
    </w:pPr>
    <w:rPr>
      <w:rFonts w:ascii="Arial" w:hAnsi="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kla.tv/Korruption" TargetMode="External"/><Relationship Id="rId18" Type="http://schemas.openxmlformats.org/officeDocument/2006/relationships/hyperlink" Target="https://www.kla.tv/vernetzung"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hyperlink" Target="https://www.kla.tv/Impfen" TargetMode="External"/><Relationship Id="rId17" Type="http://schemas.openxmlformats.org/officeDocument/2006/relationships/hyperlink" Target="https://www.kla.tv/abo" TargetMode="Externa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Coronavirus"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s://www.kla.tv/1MinuteAufDenPunkt"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unser-mitteleuropa.com/korruptionsskandal-in-bruessel-haben-impfstoffhersteller-die-eu-kommissarin-bestochen/" TargetMode="External"/><Relationship Id="rId14" Type="http://schemas.openxmlformats.org/officeDocument/2006/relationships/hyperlink" Target="https://www.kla.tv/EU-Politi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www.kla.tv/26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Pages>
  <Words>463</Words>
  <Characters>2922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1 Minute auf den Punkt </dc:title>
  <dc:subject/>
  <dc:creator>Kla.tv (DocGen 1.6.0.0)</dc:creator>
  <cp:keywords/>
  <dc:description/>
  <cp:lastModifiedBy>Do-Ri</cp:lastModifiedBy>
  <cp:revision>2</cp:revision>
  <dcterms:created xsi:type="dcterms:W3CDTF">2023-08-07T17:49:00Z</dcterms:created>
  <dcterms:modified xsi:type="dcterms:W3CDTF">2023-08-07T17:49:00Z</dcterms:modified>
</cp:coreProperties>
</file>