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F2B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E23EDB" wp14:editId="58923F1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19038F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8BF00E" wp14:editId="7C8555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Laborfleisch – es geht ums Geld, nicht ums Klima!</w:t>
      </w:r>
    </w:p>
    <w:p w14:paraId="74E642A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Singapur hat nun auch die USA künstlich erzeugtes Fleisch für den menschlichen Verzehr freigegeben. Bei der Herstellung sollen weit weniger umweltschädliche Nebenwirkungen auftreten. Doch ist dies wirklich so oder stehen ganz andere Interessen im Vordergrund?</w:t>
      </w:r>
    </w:p>
    <w:p w14:paraId="68E17F8E" w14:textId="0E8A4342" w:rsidR="00855A03" w:rsidRPr="00855A03" w:rsidRDefault="00855A03" w:rsidP="00855A03">
      <w:pPr>
        <w:suppressAutoHyphens/>
        <w:spacing w:after="0" w:line="240" w:lineRule="auto"/>
        <w:jc w:val="both"/>
        <w:rPr>
          <w:rFonts w:ascii="Arial" w:eastAsia="Calibri" w:hAnsi="Arial" w:cs="Arial"/>
          <w:lang w:val="de-AT" w:eastAsia="ar-SA"/>
        </w:rPr>
      </w:pPr>
      <w:r w:rsidRPr="00855A03">
        <w:rPr>
          <w:rFonts w:ascii="Arial" w:eastAsia="Calibri" w:hAnsi="Arial" w:cs="Arial"/>
          <w:lang w:val="de-AT" w:eastAsia="ar-SA"/>
        </w:rPr>
        <w:t xml:space="preserve">Nach Singapur hat die USA als zweites Land der Welt künstlich erzeugtes Fleisch für den menschlichen Verzehr freigegeben. Dies könnte den Durchbruch für diese neue Technologie bedeuten. </w:t>
      </w:r>
      <w:r w:rsidRPr="00855A03">
        <w:rPr>
          <w:rFonts w:ascii="Arial" w:eastAsia="Calibri" w:hAnsi="Arial" w:cs="Arial"/>
          <w:b/>
          <w:bCs/>
          <w:lang w:val="de-AT" w:eastAsia="ar-SA"/>
        </w:rPr>
        <w:t>Der globale „Kunstfleischmarkt“ wird inzwischen schon auf 247 Millionen Dollar geschätzt, bei jährlichen Wachstumsraten bis 2030 von über 50%.</w:t>
      </w:r>
      <w:r w:rsidRPr="00855A03">
        <w:rPr>
          <w:rFonts w:ascii="Arial" w:eastAsia="Calibri" w:hAnsi="Arial" w:cs="Arial"/>
          <w:lang w:val="de-AT" w:eastAsia="ar-SA"/>
        </w:rPr>
        <w:t xml:space="preserve"> Ein wesentlicher Grund dafür ist, dass bei Kunstfleisch echter Geschmack und weit weniger umweltschädliche Nebenwirkungen als bei Fleisch aus der Tierhaltung versprochen wird. Doch ist dies wirklich so?</w:t>
      </w:r>
    </w:p>
    <w:p w14:paraId="2DE755A9" w14:textId="77777777" w:rsidR="00855A03" w:rsidRPr="00855A03" w:rsidRDefault="00855A03" w:rsidP="00855A03">
      <w:pPr>
        <w:suppressAutoHyphens/>
        <w:spacing w:after="0" w:line="240" w:lineRule="auto"/>
        <w:jc w:val="both"/>
        <w:rPr>
          <w:rFonts w:ascii="Arial" w:eastAsia="Calibri" w:hAnsi="Arial" w:cs="Arial"/>
          <w:lang w:val="de-AT" w:eastAsia="ar-SA"/>
        </w:rPr>
      </w:pPr>
    </w:p>
    <w:p w14:paraId="1ECDFD87" w14:textId="77777777" w:rsidR="00855A03" w:rsidRPr="00855A03" w:rsidRDefault="00855A03" w:rsidP="00855A03">
      <w:pPr>
        <w:suppressAutoHyphens/>
        <w:spacing w:after="0" w:line="240" w:lineRule="auto"/>
        <w:jc w:val="both"/>
        <w:rPr>
          <w:rFonts w:ascii="Arial" w:eastAsia="Calibri" w:hAnsi="Arial" w:cs="Arial"/>
          <w:lang w:val="de-AT" w:eastAsia="ar-SA"/>
        </w:rPr>
      </w:pPr>
      <w:r w:rsidRPr="00855A03">
        <w:rPr>
          <w:rFonts w:ascii="Arial" w:eastAsia="Calibri" w:hAnsi="Arial" w:cs="Arial"/>
          <w:lang w:val="de-AT" w:eastAsia="ar-SA"/>
        </w:rPr>
        <w:t xml:space="preserve">Eine aktuelle Studie der University </w:t>
      </w:r>
      <w:proofErr w:type="spellStart"/>
      <w:r w:rsidRPr="00855A03">
        <w:rPr>
          <w:rFonts w:ascii="Arial" w:eastAsia="Calibri" w:hAnsi="Arial" w:cs="Arial"/>
          <w:lang w:val="de-AT" w:eastAsia="ar-SA"/>
        </w:rPr>
        <w:t>of</w:t>
      </w:r>
      <w:proofErr w:type="spellEnd"/>
      <w:r w:rsidRPr="00855A03">
        <w:rPr>
          <w:rFonts w:ascii="Arial" w:eastAsia="Calibri" w:hAnsi="Arial" w:cs="Arial"/>
          <w:lang w:val="de-AT" w:eastAsia="ar-SA"/>
        </w:rPr>
        <w:t xml:space="preserve"> California kommt sogar zu dem Ergebnis, dass bei der Herstellung von Laborfleisch </w:t>
      </w:r>
      <w:r w:rsidRPr="00855A03">
        <w:rPr>
          <w:rFonts w:ascii="Arial" w:eastAsia="Calibri" w:hAnsi="Arial" w:cs="Arial"/>
          <w:b/>
          <w:bCs/>
          <w:lang w:val="de-AT" w:eastAsia="ar-SA"/>
        </w:rPr>
        <w:t>bis zu 25-mal mehr Treibhausgas</w:t>
      </w:r>
      <w:r w:rsidRPr="00855A03">
        <w:rPr>
          <w:rFonts w:ascii="Arial" w:eastAsia="Calibri" w:hAnsi="Arial" w:cs="Arial"/>
          <w:lang w:val="de-AT" w:eastAsia="ar-SA"/>
        </w:rPr>
        <w:t xml:space="preserve"> entsteht als bei Rindfleisch. Grund dafür ist der extrem hohe Energieverbrauch beim aktuellen Herstellungsverfahren. </w:t>
      </w:r>
    </w:p>
    <w:p w14:paraId="5F83E24F" w14:textId="77777777" w:rsidR="00855A03" w:rsidRPr="00855A03" w:rsidRDefault="00855A03" w:rsidP="00855A03">
      <w:pPr>
        <w:suppressAutoHyphens/>
        <w:spacing w:after="0" w:line="240" w:lineRule="auto"/>
        <w:jc w:val="both"/>
        <w:rPr>
          <w:rFonts w:ascii="Arial" w:eastAsia="Calibri" w:hAnsi="Arial" w:cs="Arial"/>
          <w:lang w:val="de-AT" w:eastAsia="ar-SA"/>
        </w:rPr>
      </w:pPr>
    </w:p>
    <w:p w14:paraId="618DC85D" w14:textId="77777777" w:rsidR="00855A03" w:rsidRPr="00855A03" w:rsidRDefault="00855A03" w:rsidP="00855A03">
      <w:pPr>
        <w:suppressAutoHyphens/>
        <w:spacing w:after="0" w:line="240" w:lineRule="auto"/>
        <w:jc w:val="both"/>
        <w:rPr>
          <w:rFonts w:ascii="Arial" w:eastAsia="Calibri" w:hAnsi="Arial" w:cs="Arial"/>
          <w:lang w:val="de-AT" w:eastAsia="ar-SA"/>
        </w:rPr>
      </w:pPr>
      <w:r w:rsidRPr="00855A03">
        <w:rPr>
          <w:rFonts w:ascii="Arial" w:eastAsia="Calibri" w:hAnsi="Arial" w:cs="Arial"/>
          <w:lang w:val="de-AT" w:eastAsia="ar-SA"/>
        </w:rPr>
        <w:t xml:space="preserve">Offensichtlich dient somit bei der Einführung von Kunstfleisch wieder nur das Klima oder die Umwelt als Vorwand, um nicht nur große Profite zu erzielen, sondern vor allem </w:t>
      </w:r>
      <w:r w:rsidRPr="00855A03">
        <w:rPr>
          <w:rFonts w:ascii="Arial" w:eastAsia="Calibri" w:hAnsi="Arial" w:cs="Arial"/>
          <w:bCs/>
          <w:lang w:val="de-AT" w:eastAsia="ar-SA"/>
        </w:rPr>
        <w:t xml:space="preserve">die globale Nahrungsversorgung ein großes Stück weit mehr unter die Kontrolle großer Konzerne und deren Geldgebern zu bringen. </w:t>
      </w:r>
      <w:r w:rsidRPr="00855A03">
        <w:rPr>
          <w:rFonts w:ascii="Arial" w:eastAsia="Calibri" w:hAnsi="Arial" w:cs="Arial"/>
          <w:lang w:val="de-AT" w:eastAsia="ar-SA"/>
        </w:rPr>
        <w:t xml:space="preserve"> </w:t>
      </w:r>
    </w:p>
    <w:p w14:paraId="4831C97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14:paraId="390A0AC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14D6C5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http://www.chip.de/news/Bald-auch-in-Deutschland-USA-genehmigen-erstmals-Verkauf-von-Laborfleisch_184843534.html</w:t>
        </w:r>
      </w:hyperlink>
      <w:r>
        <w:br/>
      </w:r>
      <w:hyperlink r:id="rId11" w:history="1">
        <w:r w:rsidR="00F202F1" w:rsidRPr="00F24C6F">
          <w:rPr>
            <w:rStyle w:val="Hyperlink"/>
            <w:sz w:val="18"/>
          </w:rPr>
          <w:t>http://www.heise.de/hintergrund/Laborfleisch-koennte-25-mal-umweltschaedlicher-als-das-aus-Tierhaltung-sein-9060025.html</w:t>
        </w:r>
      </w:hyperlink>
      <w:r>
        <w:br/>
      </w:r>
      <w:hyperlink r:id="rId12" w:history="1">
        <w:r w:rsidR="00F202F1" w:rsidRPr="00F24C6F">
          <w:rPr>
            <w:rStyle w:val="Hyperlink"/>
            <w:sz w:val="18"/>
          </w:rPr>
          <w:t>http://www.falstaff.com/at/news/labor-fleisch-wie-umweltfreundlich-ist-es-wirklich</w:t>
        </w:r>
      </w:hyperlink>
    </w:p>
    <w:p w14:paraId="2242D20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87F15E6" w14:textId="77777777" w:rsidR="00C534E6" w:rsidRPr="00C534E6" w:rsidRDefault="00C534E6" w:rsidP="00C534E6">
      <w:pPr>
        <w:keepLines/>
        <w:spacing w:after="160"/>
        <w:rPr>
          <w:rFonts w:ascii="Arial" w:hAnsi="Arial" w:cs="Arial"/>
          <w:sz w:val="18"/>
          <w:szCs w:val="18"/>
        </w:rPr>
      </w:pPr>
      <w:r w:rsidRPr="002B28C8">
        <w:t xml:space="preserve">#Ernaehrung - Ernährung - </w:t>
      </w:r>
      <w:hyperlink r:id="rId13" w:history="1">
        <w:r w:rsidRPr="00F24C6F">
          <w:rPr>
            <w:rStyle w:val="Hyperlink"/>
          </w:rPr>
          <w:t>www.kla.tv/Ernaehrung</w:t>
        </w:r>
      </w:hyperlink>
      <w:r w:rsidR="00000000">
        <w:br/>
      </w:r>
      <w:r w:rsidR="00000000">
        <w:br/>
      </w:r>
      <w:r w:rsidRPr="002B28C8">
        <w:t xml:space="preserve">#Umwelt - </w:t>
      </w:r>
      <w:hyperlink r:id="rId14" w:history="1">
        <w:r w:rsidRPr="00F24C6F">
          <w:rPr>
            <w:rStyle w:val="Hyperlink"/>
          </w:rPr>
          <w:t>www.kla.tv/Umwelt</w:t>
        </w:r>
      </w:hyperlink>
      <w:r w:rsidR="00000000">
        <w:br/>
      </w:r>
      <w:r w:rsidR="00000000">
        <w:br/>
      </w:r>
      <w:r w:rsidRPr="002B28C8">
        <w:t xml:space="preserve">#Gentechnik - </w:t>
      </w:r>
      <w:hyperlink r:id="rId15" w:history="1">
        <w:r w:rsidRPr="00F24C6F">
          <w:rPr>
            <w:rStyle w:val="Hyperlink"/>
          </w:rPr>
          <w:t>www.kla.tv/Gentechnik</w:t>
        </w:r>
      </w:hyperlink>
    </w:p>
    <w:p w14:paraId="3E7818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23F37B3" wp14:editId="6E48A19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05D7C05" w14:textId="77777777" w:rsidR="00FF4982" w:rsidRPr="009779AD" w:rsidRDefault="00FF4982" w:rsidP="00FF4982">
      <w:pPr>
        <w:pStyle w:val="Listenabsatz"/>
        <w:keepNext/>
        <w:keepLines/>
        <w:numPr>
          <w:ilvl w:val="0"/>
          <w:numId w:val="1"/>
        </w:numPr>
        <w:ind w:left="714" w:hanging="357"/>
      </w:pPr>
      <w:r>
        <w:t>was die Medien nicht verschweigen sollten ...</w:t>
      </w:r>
    </w:p>
    <w:p w14:paraId="3D6BA116" w14:textId="77777777" w:rsidR="00FF4982" w:rsidRPr="009779AD" w:rsidRDefault="00FF4982" w:rsidP="00FF4982">
      <w:pPr>
        <w:pStyle w:val="Listenabsatz"/>
        <w:keepNext/>
        <w:keepLines/>
        <w:numPr>
          <w:ilvl w:val="0"/>
          <w:numId w:val="1"/>
        </w:numPr>
        <w:ind w:left="714" w:hanging="357"/>
      </w:pPr>
      <w:r>
        <w:t>wenig Gehörtes vom Volk, für das Volk ...</w:t>
      </w:r>
    </w:p>
    <w:p w14:paraId="650F979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2376A74" w14:textId="77777777" w:rsidR="00FF4982" w:rsidRPr="001D6477" w:rsidRDefault="00FF4982" w:rsidP="001D6477">
      <w:pPr>
        <w:keepNext/>
        <w:keepLines/>
        <w:ind w:firstLine="357"/>
      </w:pPr>
      <w:r w:rsidRPr="001D6477">
        <w:t>Dranbleiben lohnt sich!</w:t>
      </w:r>
    </w:p>
    <w:p w14:paraId="42FB9B8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989D35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77DC03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44EC3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752767E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36B4C2E" wp14:editId="7656818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C8F16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A4E4" w14:textId="77777777" w:rsidR="00887C55" w:rsidRDefault="00887C55" w:rsidP="00F33FD6">
      <w:pPr>
        <w:spacing w:after="0" w:line="240" w:lineRule="auto"/>
      </w:pPr>
      <w:r>
        <w:separator/>
      </w:r>
    </w:p>
  </w:endnote>
  <w:endnote w:type="continuationSeparator" w:id="0">
    <w:p w14:paraId="4C04666E" w14:textId="77777777" w:rsidR="00887C55" w:rsidRDefault="00887C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5243"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Laborfleisch – es geht ums Geld, nicht ums Klima!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C36A" w14:textId="77777777" w:rsidR="00887C55" w:rsidRDefault="00887C55" w:rsidP="00F33FD6">
      <w:pPr>
        <w:spacing w:after="0" w:line="240" w:lineRule="auto"/>
      </w:pPr>
      <w:r>
        <w:separator/>
      </w:r>
    </w:p>
  </w:footnote>
  <w:footnote w:type="continuationSeparator" w:id="0">
    <w:p w14:paraId="61780E7C" w14:textId="77777777" w:rsidR="00887C55" w:rsidRDefault="00887C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B4494C" w14:textId="77777777" w:rsidTr="00FE2F5D">
      <w:tc>
        <w:tcPr>
          <w:tcW w:w="7717" w:type="dxa"/>
          <w:tcBorders>
            <w:left w:val="nil"/>
            <w:bottom w:val="single" w:sz="8" w:space="0" w:color="365F91" w:themeColor="accent1" w:themeShade="BF"/>
          </w:tcBorders>
        </w:tcPr>
        <w:p w14:paraId="31159C5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29.08.2023</w:t>
          </w:r>
        </w:p>
        <w:p w14:paraId="251BF5E0" w14:textId="77777777" w:rsidR="00F33FD6" w:rsidRPr="00B9284F" w:rsidRDefault="00F33FD6" w:rsidP="00FE2F5D">
          <w:pPr>
            <w:pStyle w:val="Kopfzeile"/>
            <w:rPr>
              <w:rFonts w:ascii="Arial" w:hAnsi="Arial" w:cs="Arial"/>
              <w:sz w:val="18"/>
            </w:rPr>
          </w:pPr>
        </w:p>
      </w:tc>
    </w:tr>
  </w:tbl>
  <w:p w14:paraId="6B6CC7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77D1D8" wp14:editId="50BA239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566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5A03"/>
    <w:rsid w:val="00887C5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A76B"/>
  <w15:docId w15:val="{071BB5BB-FBD8-4473-A6CD-B5C53419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rnaehrun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894" TargetMode="External"/><Relationship Id="rId12" Type="http://schemas.openxmlformats.org/officeDocument/2006/relationships/hyperlink" Target="http://www.falstaff.com/at/news/labor-fleisch-wie-umweltfreundlich-ist-es-wirklich"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ise.de/hintergrund/Laborfleisch-koennte-25-mal-umweltschaedlicher-als-das-aus-Tierhaltung-sein-9060025.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entechnik" TargetMode="External"/><Relationship Id="rId23" Type="http://schemas.openxmlformats.org/officeDocument/2006/relationships/footer" Target="footer1.xml"/><Relationship Id="rId10" Type="http://schemas.openxmlformats.org/officeDocument/2006/relationships/hyperlink" Target="http://www.chip.de/news/Bald-auch-in-Deutschland-USA-genehmigen-erstmals-Verkauf-von-Laborfleisch_184843534.htm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mwel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3082</Characters>
  <DocSecurity>0</DocSecurity>
  <Lines>25</Lines>
  <Paragraphs>7</Paragraphs>
  <ScaleCrop>false</ScaleCrop>
  <HeadingPairs>
    <vt:vector size="2" baseType="variant">
      <vt:variant>
        <vt:lpstr>Laborfleisch – es geht ums Geld, nicht ums Klima!</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2023-08-29T17:45:00Z</dcterms:created>
  <dcterms:modified xsi:type="dcterms:W3CDTF">2023-08-29T17:52:00Z</dcterms:modified>
</cp:coreProperties>
</file>