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AC" w:rsidRPr="00C534E6" w:rsidRDefault="00AA68AC" w:rsidP="00F67ED1">
      <w:pPr>
        <w:widowControl w:val="0"/>
        <w:spacing w:after="120"/>
        <w:rPr>
          <w:rFonts w:ascii="Arial" w:hAnsi="Arial"/>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718"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Fonts w:ascii="Arial" w:hAnsi="Arial"/>
          <w:noProof/>
        </w:rPr>
        <w:t xml:space="preserve"> </w:t>
      </w:r>
    </w:p>
    <w:p w:rsidR="00AA68AC" w:rsidRPr="00C534E6" w:rsidRDefault="00AA68AC" w:rsidP="00F67ED1">
      <w:pPr>
        <w:widowControl w:val="0"/>
        <w:spacing w:after="160"/>
        <w:rPr>
          <w:rStyle w:val="texttitelsize"/>
          <w:rFonts w:ascii="Arial" w:hAnsi="Arial" w:cs="Arial"/>
          <w:sz w:val="44"/>
          <w:szCs w:val="44"/>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Chinas konsequenter Weg zur Totalüberwachung</w:t>
      </w:r>
    </w:p>
    <w:p w:rsidR="00AA68AC" w:rsidRPr="00C534E6" w:rsidRDefault="00AA68AC" w:rsidP="00F67ED1">
      <w:pPr>
        <w:widowControl w:val="0"/>
        <w:spacing w:after="160"/>
        <w:rPr>
          <w:rStyle w:val="edit"/>
          <w:rFonts w:ascii="Arial" w:hAnsi="Arial" w:cs="Arial"/>
          <w:b/>
          <w:color w:val="000000"/>
        </w:rPr>
      </w:pPr>
      <w:r w:rsidRPr="00C534E6">
        <w:rPr>
          <w:rStyle w:val="edit"/>
          <w:rFonts w:ascii="Arial" w:hAnsi="Arial" w:cs="Arial"/>
          <w:b/>
          <w:color w:val="000000"/>
        </w:rPr>
        <w:t>Mit den Argumenten der Sicherheit und der Korruptionsbekämpfung erreichte die chinesische Regierung eine gewisse Akzeptanz bei ihren Bürgern für das Social-Credit-System. Seit wann es in Vorbereitung ist, was es damit auf sich hat und wohin es führt, das erfahren Sie in dieser Sendung.</w:t>
      </w:r>
    </w:p>
    <w:p w:rsidR="00AA68AC" w:rsidRDefault="00AA68AC" w:rsidP="00096F28">
      <w:pPr>
        <w:spacing w:before="120" w:after="120"/>
      </w:pPr>
      <w:r>
        <w:t>Seit 2014 laufen in China die Vorbereitungen für das Social-Credit-System, welches für alle Bürger und Unternehmen verpflichtend sein soll.</w:t>
      </w:r>
    </w:p>
    <w:p w:rsidR="00AA68AC" w:rsidRDefault="00AA68AC" w:rsidP="00096F28">
      <w:pPr>
        <w:spacing w:before="120" w:after="120"/>
      </w:pPr>
      <w:r>
        <w:t xml:space="preserve">Unter einem Social-Credit-System versteht man ein digitales Erfassungs- und Ratingsystem, das sämtliche Personen und Unternehmen einstuft und bewertet. Hierzu dient ein Punktesystem zwischen 600 und 1.300 Punkten, jeder Bürger startet mit 1.000 Punkten. </w:t>
      </w:r>
    </w:p>
    <w:p w:rsidR="00AA68AC" w:rsidRDefault="00AA68AC" w:rsidP="00096F28">
      <w:pPr>
        <w:spacing w:before="120" w:after="120"/>
      </w:pPr>
      <w:r>
        <w:t xml:space="preserve">Gemäß dem eigenen positiven oder negativen Verhalten steigt bzw. sinkt der persönliche Punktestand. Vorbildliche Bürger werden belohnt und schlechtes Verhalten wird „bestraft“. </w:t>
      </w:r>
    </w:p>
    <w:p w:rsidR="00AA68AC" w:rsidRDefault="00AA68AC" w:rsidP="00096F28">
      <w:pPr>
        <w:spacing w:before="120" w:after="120"/>
      </w:pPr>
      <w:r>
        <w:t>Systemkritische Personen können damit herausgefiltert werden, um die Macht der Kommunistischen Partei Chinas zu zementieren. Ein niedriger Punktestand kann unter anderem bedeuten, dass man keine Arbeit im öffentlichen Dienst, erschwerten Zugang zu Sozialleistungen oder Nachteile beim Reisen hat.</w:t>
      </w:r>
    </w:p>
    <w:p w:rsidR="00AA68AC" w:rsidRDefault="00AA68AC" w:rsidP="00096F28">
      <w:pPr>
        <w:spacing w:before="120" w:after="120"/>
      </w:pPr>
      <w:r>
        <w:t>China setzt laut eigenen Angaben auf die erzieherische Funktion des Social-Credit-Systems. Mit den Argumenten der Sicherheit und der Korruptionsbekämpfung erreichte die Regierung eine gewisse Akzeptanz bei den Bürgern.</w:t>
      </w:r>
    </w:p>
    <w:p w:rsidR="00AA68AC" w:rsidRDefault="00AA68AC" w:rsidP="00096F28">
      <w:pPr>
        <w:spacing w:before="120" w:after="120"/>
      </w:pPr>
      <w:r>
        <w:t>Eine wesentliche Säule bei dieser Art der Totalüberwachung ist das sogenannte Skynet. Es basiert auf ca. 600 Mill. Kameras mit Gesichtserkennung und dokumentiert jede Handlung der Bürger.</w:t>
      </w:r>
    </w:p>
    <w:p w:rsidR="00AA68AC" w:rsidRDefault="00AA68AC" w:rsidP="00096F28">
      <w:pPr>
        <w:spacing w:before="120" w:after="120"/>
      </w:pPr>
      <w:r>
        <w:t>Noch läuft dieses System erst in Teststädten wie z.B. Peking, denn die geplante finale Einführung Ende 2020 konnte nicht erreicht werden. Aber sobald es tatsächlich erfolgreich implementiert wurde, will China seine Technologie in andere Länder exportieren.</w:t>
      </w:r>
    </w:p>
    <w:p w:rsidR="00AA68AC" w:rsidRPr="00096F28" w:rsidRDefault="00AA68AC" w:rsidP="00096F28">
      <w:pPr>
        <w:spacing w:before="120" w:after="120"/>
        <w:rPr>
          <w:rStyle w:val="edit"/>
          <w:rFonts w:cs="Arial"/>
        </w:rPr>
      </w:pPr>
      <w:r>
        <w:t>Werte Zuseher, unter welchem Vorwand könnte unsere Regierung so ein System bei uns einführen und zur Umsetzung bringen?</w:t>
      </w:r>
    </w:p>
    <w:p w:rsidR="00AA68AC" w:rsidRPr="00C534E6" w:rsidRDefault="00AA68AC"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sda.</w:t>
      </w:r>
    </w:p>
    <w:p w:rsidR="00AA68AC" w:rsidRPr="00096F28" w:rsidRDefault="00AA68AC" w:rsidP="00096F28">
      <w:pPr>
        <w:keepNext/>
        <w:keepLines/>
        <w:pBdr>
          <w:top w:val="single" w:sz="6" w:space="8" w:color="365F91"/>
        </w:pBdr>
        <w:spacing w:before="120" w:after="120"/>
        <w:rPr>
          <w:lang w:val="en-GB"/>
        </w:rPr>
      </w:pPr>
      <w:r w:rsidRPr="00096F28">
        <w:rPr>
          <w:rStyle w:val="edit"/>
          <w:rFonts w:ascii="Arial" w:hAnsi="Arial" w:cs="Arial"/>
          <w:b/>
          <w:color w:val="000000"/>
          <w:szCs w:val="18"/>
          <w:lang w:val="en-GB"/>
        </w:rPr>
        <w:t>Quellen:</w:t>
      </w:r>
      <w:r w:rsidRPr="00096F28">
        <w:rPr>
          <w:rStyle w:val="edit"/>
          <w:rFonts w:ascii="Arial" w:hAnsi="Arial" w:cs="Arial"/>
          <w:b/>
          <w:color w:val="000000"/>
          <w:szCs w:val="18"/>
          <w:lang w:val="en-GB"/>
        </w:rPr>
        <w:br/>
      </w:r>
      <w:r w:rsidRPr="00096F28">
        <w:rPr>
          <w:lang w:val="en-GB"/>
        </w:rPr>
        <w:t>Social-Credit-System in China</w:t>
      </w:r>
      <w:r>
        <w:rPr>
          <w:lang w:val="en-GB"/>
        </w:rPr>
        <w:br/>
      </w:r>
      <w:hyperlink r:id="rId9" w:history="1">
        <w:r w:rsidRPr="00096F28">
          <w:rPr>
            <w:rStyle w:val="Hyperlink"/>
            <w:rFonts w:cs="Arial"/>
            <w:sz w:val="18"/>
            <w:lang w:val="en-GB"/>
          </w:rPr>
          <w:t>www.ionos.at/digitalguide/online-marketing/web-analyse/was-ist-das-social-credit-system/</w:t>
        </w:r>
      </w:hyperlink>
    </w:p>
    <w:p w:rsidR="00AA68AC" w:rsidRPr="00096F28" w:rsidRDefault="00AA68AC" w:rsidP="00096F28">
      <w:pPr>
        <w:keepNext/>
        <w:keepLines/>
        <w:pBdr>
          <w:top w:val="single" w:sz="6" w:space="8" w:color="365F91"/>
        </w:pBdr>
        <w:spacing w:before="120" w:after="120"/>
        <w:rPr>
          <w:rStyle w:val="Hyperlink"/>
          <w:rFonts w:cs="Arial"/>
          <w:color w:val="auto"/>
          <w:u w:val="none"/>
          <w:lang w:val="en-GB"/>
        </w:rPr>
      </w:pPr>
      <w:r w:rsidRPr="00096F28">
        <w:rPr>
          <w:lang w:val="en-GB"/>
        </w:rPr>
        <w:t>Eintrag in Wikipedia</w:t>
      </w:r>
      <w:r w:rsidRPr="00096F28">
        <w:rPr>
          <w:lang w:val="en-GB"/>
        </w:rPr>
        <w:br/>
      </w:r>
      <w:hyperlink r:id="rId10" w:history="1">
        <w:r w:rsidRPr="00096F28">
          <w:rPr>
            <w:rStyle w:val="Hyperlink"/>
            <w:rFonts w:cs="Arial"/>
            <w:sz w:val="18"/>
            <w:lang w:val="en-GB"/>
          </w:rPr>
          <w:t>https://de.wikipedia.org/wiki/Sozialkredit-System</w:t>
        </w:r>
      </w:hyperlink>
    </w:p>
    <w:p w:rsidR="00AA68AC" w:rsidRPr="00096F28" w:rsidRDefault="00AA68AC" w:rsidP="00C534E6">
      <w:pPr>
        <w:spacing w:after="160"/>
        <w:rPr>
          <w:rStyle w:val="Hyperlink"/>
          <w:rFonts w:cs="Arial"/>
          <w:sz w:val="18"/>
          <w:lang w:val="en-GB"/>
        </w:rPr>
      </w:pPr>
    </w:p>
    <w:p w:rsidR="00AA68AC" w:rsidRPr="00096F28" w:rsidRDefault="00AA68AC" w:rsidP="00096F28">
      <w:pPr>
        <w:keepNext/>
        <w:keepLines/>
        <w:pBdr>
          <w:top w:val="single" w:sz="6" w:space="8" w:color="365F91"/>
        </w:pBdr>
        <w:spacing w:after="160"/>
        <w:rPr>
          <w:rFonts w:ascii="Arial" w:hAnsi="Arial"/>
          <w:b/>
          <w:color w:val="000000"/>
          <w:szCs w:val="18"/>
        </w:rPr>
      </w:pPr>
      <w:r>
        <w:rPr>
          <w:rStyle w:val="edit"/>
          <w:rFonts w:ascii="Arial" w:hAnsi="Arial" w:cs="Arial"/>
          <w:b/>
          <w:color w:val="000000"/>
          <w:szCs w:val="18"/>
        </w:rPr>
        <w:t>Verweise:</w:t>
      </w:r>
      <w:r>
        <w:rPr>
          <w:rStyle w:val="edit"/>
          <w:rFonts w:ascii="Arial" w:hAnsi="Arial" w:cs="Arial"/>
          <w:b/>
          <w:color w:val="000000"/>
          <w:szCs w:val="18"/>
        </w:rPr>
        <w:br/>
      </w:r>
      <w:r>
        <w:rPr>
          <w:b/>
          <w:bCs/>
          <w:lang w:val="de-DE"/>
        </w:rPr>
        <w:t>An China kritisiert, zu Hause beworben</w:t>
      </w:r>
      <w:r>
        <w:rPr>
          <w:b/>
          <w:bCs/>
          <w:lang w:val="de-DE"/>
        </w:rPr>
        <w:br/>
      </w:r>
      <w:hyperlink r:id="rId11" w:tgtFrame="_blank" w:history="1">
        <w:r>
          <w:rPr>
            <w:rStyle w:val="Hyperlink"/>
            <w:lang w:val="de-DE"/>
          </w:rPr>
          <w:t>www.kla.tv/16253</w:t>
        </w:r>
      </w:hyperlink>
    </w:p>
    <w:p w:rsidR="00AA68AC" w:rsidRDefault="00AA68AC" w:rsidP="00096F28">
      <w:pPr>
        <w:spacing w:before="120" w:after="120"/>
      </w:pPr>
      <w:r>
        <w:rPr>
          <w:b/>
          <w:bCs/>
          <w:lang w:val="de-DE"/>
        </w:rPr>
        <w:t>Warum die Gefahr der Digitalisierung kalt lässt</w:t>
      </w:r>
      <w:r>
        <w:rPr>
          <w:b/>
          <w:bCs/>
          <w:lang w:val="de-DE"/>
        </w:rPr>
        <w:br/>
      </w:r>
      <w:hyperlink r:id="rId12" w:tgtFrame="_blank" w:history="1">
        <w:r>
          <w:rPr>
            <w:rStyle w:val="Hyperlink"/>
            <w:lang w:val="de-DE"/>
          </w:rPr>
          <w:t>www.kla.tv/11226</w:t>
        </w:r>
      </w:hyperlink>
    </w:p>
    <w:p w:rsidR="00AA68AC" w:rsidRPr="00C534E6" w:rsidRDefault="00AA68AC"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AA68AC" w:rsidRPr="00C534E6" w:rsidRDefault="00AA68AC" w:rsidP="00096F28">
      <w:pPr>
        <w:keepLines/>
        <w:spacing w:after="160"/>
        <w:rPr>
          <w:rFonts w:ascii="Arial" w:hAnsi="Arial"/>
          <w:sz w:val="18"/>
          <w:szCs w:val="18"/>
        </w:rPr>
      </w:pPr>
      <w:r w:rsidRPr="002B28C8">
        <w:t xml:space="preserve">#China - </w:t>
      </w:r>
      <w:hyperlink r:id="rId13" w:history="1">
        <w:r w:rsidRPr="00F24C6F">
          <w:rPr>
            <w:rStyle w:val="Hyperlink"/>
            <w:rFonts w:cs="Arial"/>
          </w:rPr>
          <w:t>www.kla.tv/China</w:t>
        </w:r>
      </w:hyperlink>
      <w:r>
        <w:br/>
      </w:r>
      <w:r w:rsidRPr="002B28C8">
        <w:t xml:space="preserve">#Politik - </w:t>
      </w:r>
      <w:hyperlink r:id="rId14" w:history="1">
        <w:r w:rsidRPr="00F24C6F">
          <w:rPr>
            <w:rStyle w:val="Hyperlink"/>
            <w:rFonts w:cs="Arial"/>
          </w:rPr>
          <w:t>www.kla.tv/Politik</w:t>
        </w:r>
      </w:hyperlink>
      <w:r>
        <w:br/>
      </w:r>
      <w:r w:rsidRPr="002B28C8">
        <w:t xml:space="preserve">#Ueberwachung - Totalüberwachung und Kontrolle - </w:t>
      </w:r>
      <w:hyperlink r:id="rId15" w:history="1">
        <w:r w:rsidRPr="00F24C6F">
          <w:rPr>
            <w:rStyle w:val="Hyperlink"/>
            <w:rFonts w:cs="Arial"/>
          </w:rPr>
          <w:t>www.kla.tv/Ueberwachung</w:t>
        </w:r>
      </w:hyperlink>
      <w:r>
        <w:br/>
      </w:r>
      <w:r w:rsidRPr="002B28C8">
        <w:t xml:space="preserve">#Kla.TV - Kla.TV und seine Geschichte ... - </w:t>
      </w:r>
      <w:hyperlink r:id="rId16" w:history="1">
        <w:r w:rsidRPr="00F24C6F">
          <w:rPr>
            <w:rStyle w:val="Hyperlink"/>
            <w:rFonts w:cs="Arial"/>
          </w:rPr>
          <w:t>www.kla.tv/KlaTV</w:t>
        </w:r>
      </w:hyperlink>
    </w:p>
    <w:p w:rsidR="00AA68AC" w:rsidRPr="00C534E6" w:rsidRDefault="00AA68AC" w:rsidP="00C534E6">
      <w:pPr>
        <w:keepNext/>
        <w:keepLines/>
        <w:pBdr>
          <w:top w:val="single" w:sz="6" w:space="8" w:color="365F91"/>
        </w:pBdr>
        <w:spacing w:after="160"/>
        <w:rPr>
          <w:rStyle w:val="edit"/>
          <w:rFonts w:ascii="Arial" w:hAnsi="Arial" w:cs="Arial"/>
          <w:b/>
          <w:color w:val="000000"/>
          <w:szCs w:val="18"/>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7" o:title=""/>
            <w10:wrap type="tight"/>
          </v:shape>
        </w:pict>
      </w:r>
      <w:r>
        <w:rPr>
          <w:rStyle w:val="edit"/>
          <w:rFonts w:ascii="Arial" w:hAnsi="Arial" w:cs="Arial"/>
          <w:b/>
          <w:color w:val="000000"/>
          <w:szCs w:val="18"/>
        </w:rPr>
        <w:t>Kla.TV – Die anderen Nachrichten ... frei – unabhängig – unzensiert ...</w:t>
      </w:r>
    </w:p>
    <w:p w:rsidR="00AA68AC" w:rsidRPr="009779AD" w:rsidRDefault="00AA68AC" w:rsidP="00FF4982">
      <w:pPr>
        <w:pStyle w:val="ListParagraph"/>
        <w:keepNext/>
        <w:keepLines/>
        <w:numPr>
          <w:ilvl w:val="0"/>
          <w:numId w:val="1"/>
        </w:numPr>
        <w:ind w:left="714" w:hanging="357"/>
      </w:pPr>
      <w:r>
        <w:t>was die Medien nicht verschweigen sollten ...</w:t>
      </w:r>
    </w:p>
    <w:p w:rsidR="00AA68AC" w:rsidRPr="009779AD" w:rsidRDefault="00AA68AC" w:rsidP="00FF4982">
      <w:pPr>
        <w:pStyle w:val="ListParagraph"/>
        <w:keepNext/>
        <w:keepLines/>
        <w:numPr>
          <w:ilvl w:val="0"/>
          <w:numId w:val="1"/>
        </w:numPr>
        <w:ind w:left="714" w:hanging="357"/>
      </w:pPr>
      <w:r>
        <w:t>wenig Gehörtes vom Volk, für das Volk ...</w:t>
      </w:r>
    </w:p>
    <w:p w:rsidR="00AA68AC" w:rsidRPr="001D6477" w:rsidRDefault="00AA68AC" w:rsidP="001D6477">
      <w:pPr>
        <w:pStyle w:val="ListParagraph"/>
        <w:keepNext/>
        <w:keepLines/>
        <w:numPr>
          <w:ilvl w:val="0"/>
          <w:numId w:val="1"/>
        </w:numPr>
        <w:ind w:left="714" w:hanging="357"/>
      </w:pPr>
      <w:r w:rsidRPr="001D6477">
        <w:t xml:space="preserve">tägliche News ab 19:45 Uhr auf </w:t>
      </w:r>
      <w:hyperlink r:id="rId18" w:history="1">
        <w:r w:rsidRPr="001D6477">
          <w:rPr>
            <w:rStyle w:val="Hyperlink"/>
            <w:rFonts w:cs="Arial"/>
          </w:rPr>
          <w:t>www.kla.tv</w:t>
        </w:r>
      </w:hyperlink>
    </w:p>
    <w:p w:rsidR="00AA68AC" w:rsidRPr="001D6477" w:rsidRDefault="00AA68AC" w:rsidP="001D6477">
      <w:pPr>
        <w:keepNext/>
        <w:keepLines/>
        <w:ind w:firstLine="357"/>
      </w:pPr>
      <w:r w:rsidRPr="001D6477">
        <w:t>Dranbleiben lohnt sich!</w:t>
      </w:r>
    </w:p>
    <w:p w:rsidR="00AA68AC" w:rsidRPr="006C4827" w:rsidRDefault="00AA68AC" w:rsidP="00C534E6">
      <w:pPr>
        <w:keepLines/>
        <w:spacing w:after="160"/>
        <w:rPr>
          <w:rStyle w:val="Hyperlink"/>
          <w:rFonts w:cs="Arial"/>
          <w:b/>
        </w:rPr>
      </w:pPr>
      <w:r w:rsidRPr="001D6477">
        <w:rPr>
          <w:rFonts w:ascii="Arial" w:hAnsi="Arial"/>
          <w:b/>
          <w:sz w:val="18"/>
          <w:szCs w:val="18"/>
        </w:rPr>
        <w:t xml:space="preserve">Kostenloses Abonnement mit wöchentlichen News per E-Mail erhalten Sie unter: </w:t>
      </w:r>
      <w:hyperlink r:id="rId19" w:history="1">
        <w:r w:rsidRPr="001D6477">
          <w:rPr>
            <w:rStyle w:val="Hyperlink"/>
            <w:rFonts w:cs="Arial"/>
            <w:b/>
          </w:rPr>
          <w:t>www.kla.tv/abo</w:t>
        </w:r>
      </w:hyperlink>
    </w:p>
    <w:p w:rsidR="00AA68AC" w:rsidRPr="006C4827" w:rsidRDefault="00AA68AC"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AA68AC" w:rsidRPr="006C4827" w:rsidRDefault="00AA68AC" w:rsidP="00C60E18">
      <w:pPr>
        <w:keepNext/>
        <w:keepLines/>
        <w:spacing w:after="160"/>
        <w:rPr>
          <w:rFonts w:ascii="Arial" w:hAnsi="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AA68AC" w:rsidRPr="006C4827" w:rsidRDefault="00AA68AC" w:rsidP="00C534E6">
      <w:pPr>
        <w:keepLines/>
        <w:spacing w:after="160"/>
        <w:rPr>
          <w:rStyle w:val="Hyperlink"/>
          <w:rFonts w:cs="Arial"/>
          <w:b/>
        </w:rPr>
      </w:pPr>
      <w:r w:rsidRPr="006C4827">
        <w:rPr>
          <w:rFonts w:ascii="Arial" w:hAnsi="Arial"/>
          <w:b/>
          <w:sz w:val="18"/>
          <w:szCs w:val="18"/>
        </w:rPr>
        <w:t>Vernetzen Sie sich darum heute noch internetunabhängig!</w:t>
      </w:r>
      <w:r w:rsidRPr="006C4827">
        <w:rPr>
          <w:rFonts w:ascii="Arial" w:hAnsi="Arial"/>
          <w:b/>
          <w:sz w:val="18"/>
          <w:szCs w:val="18"/>
        </w:rPr>
        <w:br/>
        <w:t>Klicken Sie hier:</w:t>
      </w:r>
      <w:r w:rsidRPr="006C4827">
        <w:rPr>
          <w:rFonts w:ascii="Arial" w:hAnsi="Arial"/>
          <w:sz w:val="18"/>
          <w:szCs w:val="18"/>
        </w:rPr>
        <w:t xml:space="preserve"> </w:t>
      </w:r>
      <w:hyperlink r:id="rId20" w:history="1">
        <w:r w:rsidRPr="006C4827">
          <w:rPr>
            <w:rStyle w:val="Hyperlink"/>
            <w:rFonts w:cs="Arial"/>
            <w:b/>
          </w:rPr>
          <w:t>www.kla.tv/vernetzung</w:t>
        </w:r>
      </w:hyperlink>
    </w:p>
    <w:p w:rsidR="00AA68AC" w:rsidRDefault="00AA68AC" w:rsidP="00C60E18">
      <w:pPr>
        <w:keepNext/>
        <w:keepLines/>
        <w:pBdr>
          <w:top w:val="single" w:sz="6" w:space="8" w:color="365F91"/>
        </w:pBdr>
        <w:spacing w:after="120"/>
        <w:rPr>
          <w:i/>
          <w:iCs/>
        </w:rPr>
      </w:pPr>
      <w:r w:rsidRPr="0080337B">
        <w:rPr>
          <w:i/>
          <w:iCs/>
        </w:rPr>
        <w:t>Lizenz:</w:t>
      </w:r>
      <w:r>
        <w:rPr>
          <w:i/>
          <w:iCs/>
        </w:rPr>
        <w:t xml:space="preserve">  </w:t>
      </w:r>
      <w:r w:rsidRPr="00A630AC">
        <w:rPr>
          <w:i/>
          <w:noProof/>
          <w:position w:val="-6"/>
          <w:lang w:val="de-AT" w:eastAsia="de-AT"/>
        </w:rPr>
        <w:pict>
          <v:shape id="Grafik 16" o:spid="_x0000_i1025" type="#_x0000_t75" style="width:29.4pt;height:14.4pt;visibility:visible">
            <v:imagedata r:id="rId21" o:title=""/>
          </v:shape>
        </w:pict>
      </w:r>
      <w:r>
        <w:rPr>
          <w:i/>
          <w:iCs/>
        </w:rPr>
        <w:t xml:space="preserve">  </w:t>
      </w:r>
      <w:r w:rsidRPr="0080337B">
        <w:rPr>
          <w:i/>
          <w:iCs/>
        </w:rPr>
        <w:t>Creative Commons-Lizenz mit Namensnennung</w:t>
      </w:r>
    </w:p>
    <w:p w:rsidR="00AA68AC" w:rsidRPr="00C60E18" w:rsidRDefault="00AA68AC" w:rsidP="00CB20A5">
      <w:pPr>
        <w:keepLines/>
        <w:spacing w:after="0"/>
        <w:rPr>
          <w:rFonts w:ascii="Arial" w:hAnsi="Arial"/>
          <w:sz w:val="18"/>
          <w:szCs w:val="18"/>
        </w:rPr>
      </w:pPr>
      <w:r>
        <w:rPr>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AA68AC" w:rsidRPr="00C60E18" w:rsidSect="00092009">
      <w:headerReference w:type="default" r:id="rId22"/>
      <w:footerReference w:type="default" r:id="rId23"/>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8AC" w:rsidRDefault="00AA68AC" w:rsidP="00F33FD6">
      <w:pPr>
        <w:spacing w:after="0" w:line="240" w:lineRule="auto"/>
      </w:pPr>
      <w:r>
        <w:separator/>
      </w:r>
    </w:p>
  </w:endnote>
  <w:endnote w:type="continuationSeparator" w:id="0">
    <w:p w:rsidR="00AA68AC" w:rsidRDefault="00AA68AC"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AC" w:rsidRPr="00F33FD6" w:rsidRDefault="00AA68AC" w:rsidP="00A630AC">
    <w:pPr>
      <w:pStyle w:val="Footer"/>
      <w:pBdr>
        <w:top w:val="single" w:sz="6" w:space="3" w:color="365F91"/>
      </w:pBdr>
      <w:tabs>
        <w:tab w:val="clear" w:pos="4536"/>
      </w:tabs>
      <w:rPr>
        <w:sz w:val="18"/>
      </w:rPr>
    </w:pPr>
    <w:r>
      <w:rPr>
        <w:noProof/>
        <w:sz w:val="18"/>
      </w:rPr>
      <w:t xml:space="preserve">Chinas konsequenter Weg zur Totalüberwachung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8AC" w:rsidRDefault="00AA68AC" w:rsidP="00F33FD6">
      <w:pPr>
        <w:spacing w:after="0" w:line="240" w:lineRule="auto"/>
      </w:pPr>
      <w:r>
        <w:separator/>
      </w:r>
    </w:p>
  </w:footnote>
  <w:footnote w:type="continuationSeparator" w:id="0">
    <w:p w:rsidR="00AA68AC" w:rsidRDefault="00AA68AC"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AA68AC" w:rsidRPr="00A630AC">
      <w:tc>
        <w:tcPr>
          <w:tcW w:w="7717" w:type="dxa"/>
          <w:tcBorders>
            <w:left w:val="nil"/>
            <w:bottom w:val="single" w:sz="8" w:space="0" w:color="365F91"/>
          </w:tcBorders>
        </w:tcPr>
        <w:p w:rsidR="00AA68AC" w:rsidRPr="00A630AC" w:rsidRDefault="00AA68AC" w:rsidP="00A630AC">
          <w:pPr>
            <w:pStyle w:val="Header"/>
            <w:ind w:left="-57"/>
            <w:rPr>
              <w:rFonts w:ascii="Arial" w:hAnsi="Arial"/>
              <w:sz w:val="18"/>
            </w:rPr>
          </w:pPr>
          <w:r w:rsidRPr="00A630AC">
            <w:rPr>
              <w:rFonts w:ascii="Arial" w:hAnsi="Arial"/>
              <w:b/>
              <w:sz w:val="18"/>
            </w:rPr>
            <w:t>Online-Link:</w:t>
          </w:r>
          <w:r w:rsidRPr="00A630AC">
            <w:rPr>
              <w:rFonts w:ascii="Arial" w:hAnsi="Arial"/>
              <w:sz w:val="18"/>
            </w:rPr>
            <w:t xml:space="preserve"> </w:t>
          </w:r>
          <w:hyperlink r:id="rId1" w:history="1">
            <w:r w:rsidRPr="00A630AC">
              <w:rPr>
                <w:rStyle w:val="Hyperlink"/>
                <w:rFonts w:ascii="Arial" w:hAnsi="Arial" w:cs="Arial"/>
                <w:sz w:val="18"/>
              </w:rPr>
              <w:t>www.kla.tv/27182</w:t>
            </w:r>
          </w:hyperlink>
          <w:r w:rsidRPr="00A630AC">
            <w:rPr>
              <w:rFonts w:ascii="Arial" w:hAnsi="Arial"/>
              <w:sz w:val="18"/>
            </w:rPr>
            <w:t xml:space="preserve"> | </w:t>
          </w:r>
          <w:r w:rsidRPr="00A630AC">
            <w:rPr>
              <w:rFonts w:ascii="Arial" w:hAnsi="Arial"/>
              <w:b/>
              <w:sz w:val="18"/>
            </w:rPr>
            <w:t xml:space="preserve">Veröffentlicht: </w:t>
          </w:r>
          <w:r w:rsidRPr="00A630AC">
            <w:rPr>
              <w:rFonts w:ascii="Arial" w:hAnsi="Arial"/>
              <w:sz w:val="18"/>
            </w:rPr>
            <w:t>10.10.2023</w:t>
          </w:r>
        </w:p>
        <w:p w:rsidR="00AA68AC" w:rsidRPr="00A630AC" w:rsidRDefault="00AA68AC" w:rsidP="00A630AC">
          <w:pPr>
            <w:pStyle w:val="Header"/>
            <w:rPr>
              <w:rFonts w:ascii="Arial" w:hAnsi="Arial"/>
              <w:sz w:val="18"/>
            </w:rPr>
          </w:pPr>
        </w:p>
      </w:tc>
    </w:tr>
  </w:tbl>
  <w:p w:rsidR="00AA68AC" w:rsidRPr="00B9284F" w:rsidRDefault="00AA68AC" w:rsidP="00FE2F5D">
    <w:pPr>
      <w:pStyle w:val="Header"/>
      <w:tabs>
        <w:tab w:val="clear" w:pos="4536"/>
        <w:tab w:val="clear" w:pos="9072"/>
        <w:tab w:val="left" w:pos="7995"/>
      </w:tabs>
      <w:rPr>
        <w:rFonts w:ascii="Arial" w:hAnsi="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92009"/>
    <w:rsid w:val="00096F28"/>
    <w:rsid w:val="00101F75"/>
    <w:rsid w:val="001D6477"/>
    <w:rsid w:val="002B28C8"/>
    <w:rsid w:val="00397567"/>
    <w:rsid w:val="003C19C9"/>
    <w:rsid w:val="00503FFA"/>
    <w:rsid w:val="00627ADC"/>
    <w:rsid w:val="006C4827"/>
    <w:rsid w:val="007C459E"/>
    <w:rsid w:val="0080337B"/>
    <w:rsid w:val="009779AD"/>
    <w:rsid w:val="00A05C56"/>
    <w:rsid w:val="00A630AC"/>
    <w:rsid w:val="00A71903"/>
    <w:rsid w:val="00AA68AC"/>
    <w:rsid w:val="00AE2B81"/>
    <w:rsid w:val="00B9284F"/>
    <w:rsid w:val="00C205D1"/>
    <w:rsid w:val="00C471A5"/>
    <w:rsid w:val="00C534E6"/>
    <w:rsid w:val="00C60E18"/>
    <w:rsid w:val="00CB20A5"/>
    <w:rsid w:val="00D10E2E"/>
    <w:rsid w:val="00D2736E"/>
    <w:rsid w:val="00D85AFE"/>
    <w:rsid w:val="00E81F93"/>
    <w:rsid w:val="00F202F1"/>
    <w:rsid w:val="00F24C6F"/>
    <w:rsid w:val="00F33FD6"/>
    <w:rsid w:val="00F67ED1"/>
    <w:rsid w:val="00F878EC"/>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009"/>
    <w:pPr>
      <w:spacing w:after="200" w:line="276" w:lineRule="auto"/>
    </w:pPr>
    <w:rPr>
      <w:lang w:val="de-CH" w:eastAsia="de-CH"/>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ind w:left="720"/>
    </w:pPr>
    <w:rPr>
      <w:rFonts w:ascii="Arial" w:hAnsi="Arial"/>
    </w:rPr>
  </w:style>
  <w:style w:type="character" w:customStyle="1" w:styleId="UnresolvedMention">
    <w:name w:val="Unresolved Mention"/>
    <w:basedOn w:val="DefaultParagraphFont"/>
    <w:uiPriority w:val="99"/>
    <w:semiHidden/>
    <w:rsid w:val="00D85AFE"/>
    <w:rPr>
      <w:rFonts w:cs="Times New Roman"/>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2023236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China"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hyperlink" Target="http://www.kla.tv/11226"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6253"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Ueberwachung" TargetMode="External"/><Relationship Id="rId23" Type="http://schemas.openxmlformats.org/officeDocument/2006/relationships/footer" Target="footer1.xml"/><Relationship Id="rId10" Type="http://schemas.openxmlformats.org/officeDocument/2006/relationships/hyperlink" Target="https://de.wikipedia.org/wiki/Sozialkredit-System"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hyperlink" Target="https://www.ionos.at/digitalguide/online-marketing/web-analyse/was-ist-das-social-credit-system/" TargetMode="External"/><Relationship Id="rId14" Type="http://schemas.openxmlformats.org/officeDocument/2006/relationships/hyperlink" Target="https://www.kla.tv/Politi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7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570</Words>
  <Characters>3596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Do-Ri</dc:creator>
  <cp:keywords/>
  <dc:description/>
  <cp:lastModifiedBy>Do-Ri</cp:lastModifiedBy>
  <cp:revision>2</cp:revision>
  <dcterms:created xsi:type="dcterms:W3CDTF">2023-10-10T19:15:00Z</dcterms:created>
  <dcterms:modified xsi:type="dcterms:W3CDTF">2023-10-10T19:15:00Z</dcterms:modified>
</cp:coreProperties>
</file>