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05C21B"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327CB129" wp14:editId="74A54E21">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727FBD36" w14:textId="77777777" w:rsidR="00EE670A"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04B338D6" wp14:editId="1456C911">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 xml:space="preserve">s Werelds toonaangevende Covid 19-deskundige </w:t>
      </w:r>
    </w:p>
    <w:p w14:paraId="2DF44D37" w14:textId="00EBD60F" w:rsidR="00101F75" w:rsidRPr="00C534E6" w:rsidRDefault="00B9284F" w:rsidP="00F67ED1">
      <w:pPr>
        <w:widowControl w:val="0"/>
        <w:spacing w:after="160"/>
        <w:rPr>
          <w:rStyle w:val="texttitelsize"/>
          <w:rFonts w:ascii="Arial" w:hAnsi="Arial" w:cs="Arial"/>
          <w:sz w:val="44"/>
          <w:szCs w:val="44"/>
        </w:rPr>
      </w:pPr>
      <w:r w:rsidRPr="00C534E6">
        <w:rPr>
          <w:rStyle w:val="texttitelsize"/>
          <w:rFonts w:ascii="Arial" w:hAnsi="Arial" w:cs="Arial"/>
          <w:sz w:val="44"/>
          <w:szCs w:val="44"/>
        </w:rPr>
        <w:t>Dr. McCullough klaagt WHO aan</w:t>
      </w:r>
    </w:p>
    <w:p w14:paraId="104314CB" w14:textId="77777777" w:rsidR="00A71903" w:rsidRPr="00C534E6" w:rsidRDefault="00A71903" w:rsidP="00EE670A">
      <w:pPr>
        <w:widowControl w:val="0"/>
        <w:spacing w:after="160"/>
        <w:jc w:val="both"/>
        <w:rPr>
          <w:rStyle w:val="edit"/>
          <w:rFonts w:ascii="Arial" w:hAnsi="Arial" w:cs="Arial"/>
          <w:b/>
          <w:color w:val="000000"/>
        </w:rPr>
      </w:pPr>
      <w:r w:rsidRPr="00C534E6">
        <w:rPr>
          <w:rStyle w:val="edit"/>
          <w:rFonts w:ascii="Arial" w:hAnsi="Arial" w:cs="Arial"/>
          <w:b/>
          <w:color w:val="000000"/>
        </w:rPr>
        <w:t>Dr. McCullough ontkracht de WHO, het Corona narratief en de misvatting dat Corona vaccins beschermen. In zijn toespraak stelt hij dat meer dan 70 procent van de sterfgevallen na de Covid 19 vaccinatie te wijten is aan het vaccin. Hij dringt er bij het Europees Geneesmiddelenbureau sterk op aan om deze vaccins van de markt te halen. Mis geen minuut van zijn opmerkelijke toespraak</w:t>
      </w:r>
    </w:p>
    <w:p w14:paraId="2B272BBA" w14:textId="77777777" w:rsidR="00EE670A" w:rsidRPr="00EE670A" w:rsidRDefault="00EE670A" w:rsidP="00EE670A">
      <w:pPr>
        <w:spacing w:after="0" w:line="240" w:lineRule="auto"/>
        <w:jc w:val="both"/>
        <w:rPr>
          <w:rFonts w:ascii="Arial" w:eastAsia="Times New Roman" w:hAnsi="Arial" w:cs="Arial"/>
        </w:rPr>
      </w:pPr>
      <w:r w:rsidRPr="00EE670A">
        <w:rPr>
          <w:rFonts w:ascii="Arial" w:eastAsia="Times New Roman" w:hAnsi="Arial" w:cs="Arial"/>
        </w:rPr>
        <w:t>Op 13 september vond in het EU-parlement in Straatsburg een conferentie op hoog niveau plaats over het nieuwe pandemieverdrag van de WHO. De praktiserende arts, epidemioloog en cardioloog Dr. Peter McCullough deelde in deze ontroerende en zeer belangrijke toespraak, zijn ervaring met de pandemiebestrijding onder leiding van de WHO:</w:t>
      </w:r>
    </w:p>
    <w:p w14:paraId="18C551D2" w14:textId="77777777" w:rsidR="00EE670A" w:rsidRPr="00EE670A" w:rsidRDefault="00EE670A" w:rsidP="00EE670A">
      <w:pPr>
        <w:spacing w:after="0" w:line="240" w:lineRule="auto"/>
        <w:jc w:val="both"/>
        <w:rPr>
          <w:rFonts w:ascii="Arial" w:eastAsia="Times New Roman" w:hAnsi="Arial" w:cs="Arial"/>
        </w:rPr>
      </w:pPr>
      <w:r w:rsidRPr="00EE670A">
        <w:rPr>
          <w:rFonts w:ascii="Arial" w:eastAsia="Times New Roman" w:hAnsi="Arial" w:cs="Arial"/>
        </w:rPr>
        <w:t xml:space="preserve">Inleiding: Het is een eer en voorrecht om Dr. Peter McCullough uit Texas in de Verenigde Staten vandaag bij ons te hebben. Dank u wel. </w:t>
      </w:r>
    </w:p>
    <w:p w14:paraId="64E09132" w14:textId="77777777" w:rsidR="00EE670A" w:rsidRPr="00EE670A" w:rsidRDefault="00EE670A" w:rsidP="00EE670A">
      <w:pPr>
        <w:spacing w:after="0" w:line="240" w:lineRule="auto"/>
        <w:jc w:val="both"/>
        <w:rPr>
          <w:rFonts w:ascii="Arial" w:eastAsia="Times New Roman" w:hAnsi="Arial" w:cs="Arial"/>
        </w:rPr>
      </w:pPr>
      <w:r w:rsidRPr="00EE670A">
        <w:rPr>
          <w:rFonts w:ascii="Arial" w:eastAsia="Times New Roman" w:hAnsi="Arial" w:cs="Arial"/>
        </w:rPr>
        <w:t xml:space="preserve">Hij is internist, cardioloog, epidemioloog en heeft diploma's van </w:t>
      </w:r>
    </w:p>
    <w:p w14:paraId="162F15F1" w14:textId="77777777" w:rsidR="00EE670A" w:rsidRPr="00EE670A" w:rsidRDefault="00EE670A" w:rsidP="00EE670A">
      <w:pPr>
        <w:spacing w:after="0" w:line="240" w:lineRule="auto"/>
        <w:jc w:val="both"/>
        <w:rPr>
          <w:rFonts w:ascii="Arial" w:eastAsia="Times New Roman" w:hAnsi="Arial" w:cs="Arial"/>
          <w:lang w:val="en-US"/>
        </w:rPr>
      </w:pPr>
      <w:r w:rsidRPr="00EE670A">
        <w:rPr>
          <w:rFonts w:ascii="Arial" w:eastAsia="Times New Roman" w:hAnsi="Arial" w:cs="Arial"/>
          <w:lang w:val="en-US"/>
        </w:rPr>
        <w:t xml:space="preserve">Baylor University, </w:t>
      </w:r>
    </w:p>
    <w:p w14:paraId="27696BCF" w14:textId="77777777" w:rsidR="00EE670A" w:rsidRPr="00EE670A" w:rsidRDefault="00EE670A" w:rsidP="00EE670A">
      <w:pPr>
        <w:spacing w:after="0" w:line="240" w:lineRule="auto"/>
        <w:jc w:val="both"/>
        <w:rPr>
          <w:rFonts w:ascii="Arial" w:eastAsia="Times New Roman" w:hAnsi="Arial" w:cs="Arial"/>
          <w:lang w:val="en-US"/>
        </w:rPr>
      </w:pPr>
      <w:r w:rsidRPr="00EE670A">
        <w:rPr>
          <w:rFonts w:ascii="Arial" w:eastAsia="Times New Roman" w:hAnsi="Arial" w:cs="Arial"/>
          <w:lang w:val="en-US"/>
        </w:rPr>
        <w:t xml:space="preserve">University of Texas Southwestern Medical School, </w:t>
      </w:r>
    </w:p>
    <w:p w14:paraId="1259B2F4" w14:textId="77777777" w:rsidR="00EE670A" w:rsidRPr="00EE670A" w:rsidRDefault="00EE670A" w:rsidP="00EE670A">
      <w:pPr>
        <w:spacing w:after="0" w:line="240" w:lineRule="auto"/>
        <w:jc w:val="both"/>
        <w:rPr>
          <w:rFonts w:ascii="Arial" w:eastAsia="Times New Roman" w:hAnsi="Arial" w:cs="Arial"/>
          <w:lang w:val="en-US"/>
        </w:rPr>
      </w:pPr>
      <w:r w:rsidRPr="00EE670A">
        <w:rPr>
          <w:rFonts w:ascii="Arial" w:eastAsia="Times New Roman" w:hAnsi="Arial" w:cs="Arial"/>
          <w:lang w:val="en-US"/>
        </w:rPr>
        <w:t xml:space="preserve">University of Michigan </w:t>
      </w:r>
      <w:proofErr w:type="spellStart"/>
      <w:r w:rsidRPr="00EE670A">
        <w:rPr>
          <w:rFonts w:ascii="Arial" w:eastAsia="Times New Roman" w:hAnsi="Arial" w:cs="Arial"/>
          <w:lang w:val="en-US"/>
        </w:rPr>
        <w:t>en</w:t>
      </w:r>
      <w:proofErr w:type="spellEnd"/>
      <w:r w:rsidRPr="00EE670A">
        <w:rPr>
          <w:rFonts w:ascii="Arial" w:eastAsia="Times New Roman" w:hAnsi="Arial" w:cs="Arial"/>
          <w:lang w:val="en-US"/>
        </w:rPr>
        <w:t xml:space="preserve"> </w:t>
      </w:r>
    </w:p>
    <w:p w14:paraId="1632EA73" w14:textId="77777777" w:rsidR="00EE670A" w:rsidRPr="00EE670A" w:rsidRDefault="00EE670A" w:rsidP="00EE670A">
      <w:pPr>
        <w:spacing w:after="0" w:line="240" w:lineRule="auto"/>
        <w:jc w:val="both"/>
        <w:rPr>
          <w:rFonts w:ascii="Arial" w:eastAsia="Times New Roman" w:hAnsi="Arial" w:cs="Arial"/>
          <w:lang w:val="en-US"/>
        </w:rPr>
      </w:pPr>
      <w:r w:rsidRPr="00EE670A">
        <w:rPr>
          <w:rFonts w:ascii="Arial" w:eastAsia="Times New Roman" w:hAnsi="Arial" w:cs="Arial"/>
          <w:lang w:val="en-US"/>
        </w:rPr>
        <w:t xml:space="preserve">Southwestern Methodist University. </w:t>
      </w:r>
    </w:p>
    <w:p w14:paraId="3A58ECE8" w14:textId="77777777" w:rsidR="00EE670A" w:rsidRPr="00EE670A" w:rsidRDefault="00EE670A" w:rsidP="00EE670A">
      <w:pPr>
        <w:spacing w:after="0" w:line="240" w:lineRule="auto"/>
        <w:jc w:val="both"/>
        <w:rPr>
          <w:rFonts w:ascii="Arial" w:eastAsia="Times New Roman" w:hAnsi="Arial" w:cs="Arial"/>
        </w:rPr>
      </w:pPr>
      <w:r w:rsidRPr="00EE670A">
        <w:rPr>
          <w:rFonts w:ascii="Arial" w:eastAsia="Times New Roman" w:hAnsi="Arial" w:cs="Arial"/>
        </w:rPr>
        <w:t xml:space="preserve">Hij behandelt veel voorkomende infectieziekten en cardiovasculaire complicaties van zowel de virale infectie als de verwondingen die ontstaan na de Covid-19 injecties in Dallas, Texas, VS. </w:t>
      </w:r>
    </w:p>
    <w:p w14:paraId="008563CA" w14:textId="77777777" w:rsidR="00EE670A" w:rsidRPr="00EE670A" w:rsidRDefault="00EE670A" w:rsidP="00EE670A">
      <w:pPr>
        <w:spacing w:after="0" w:line="240" w:lineRule="auto"/>
        <w:jc w:val="both"/>
        <w:rPr>
          <w:rFonts w:ascii="Arial" w:eastAsia="Times New Roman" w:hAnsi="Arial" w:cs="Arial"/>
        </w:rPr>
      </w:pPr>
      <w:r w:rsidRPr="00EE670A">
        <w:rPr>
          <w:rFonts w:ascii="Arial" w:eastAsia="Times New Roman" w:hAnsi="Arial" w:cs="Arial"/>
        </w:rPr>
        <w:t xml:space="preserve">Dr. Peter McCullough publiceerde uitgebreid over een reeks geneeskundige onderwerpen met meer dan duizend publicaties en 685 citaten in de National Library of </w:t>
      </w:r>
      <w:proofErr w:type="spellStart"/>
      <w:r w:rsidRPr="00EE670A">
        <w:rPr>
          <w:rFonts w:ascii="Arial" w:eastAsia="Times New Roman" w:hAnsi="Arial" w:cs="Arial"/>
        </w:rPr>
        <w:t>Medicine</w:t>
      </w:r>
      <w:proofErr w:type="spellEnd"/>
      <w:r w:rsidRPr="00EE670A">
        <w:rPr>
          <w:rFonts w:ascii="Arial" w:eastAsia="Times New Roman" w:hAnsi="Arial" w:cs="Arial"/>
        </w:rPr>
        <w:t xml:space="preserve">. </w:t>
      </w:r>
    </w:p>
    <w:p w14:paraId="1851F841" w14:textId="77777777" w:rsidR="00EE670A" w:rsidRPr="00EE670A" w:rsidRDefault="00EE670A" w:rsidP="00EE670A">
      <w:pPr>
        <w:spacing w:after="0" w:line="240" w:lineRule="auto"/>
        <w:jc w:val="both"/>
        <w:rPr>
          <w:rFonts w:ascii="Arial" w:eastAsia="Times New Roman" w:hAnsi="Arial" w:cs="Arial"/>
        </w:rPr>
      </w:pPr>
      <w:r w:rsidRPr="00EE670A">
        <w:rPr>
          <w:rFonts w:ascii="Arial" w:eastAsia="Times New Roman" w:hAnsi="Arial" w:cs="Arial"/>
        </w:rPr>
        <w:t xml:space="preserve">Dr. McCullough getuigde meerdere malen in de Amerikaanse senaat en in vele deelstaten, over aspecten van de reactie op de pandemie. </w:t>
      </w:r>
    </w:p>
    <w:p w14:paraId="1BAD8E1D" w14:textId="77777777" w:rsidR="00EE670A" w:rsidRPr="00EE670A" w:rsidRDefault="00EE670A" w:rsidP="00EE670A">
      <w:pPr>
        <w:spacing w:after="0" w:line="240" w:lineRule="auto"/>
        <w:jc w:val="both"/>
        <w:rPr>
          <w:rFonts w:ascii="Arial" w:eastAsia="Times New Roman" w:hAnsi="Arial" w:cs="Arial"/>
        </w:rPr>
      </w:pPr>
      <w:r w:rsidRPr="00EE670A">
        <w:rPr>
          <w:rFonts w:ascii="Arial" w:eastAsia="Times New Roman" w:hAnsi="Arial" w:cs="Arial"/>
        </w:rPr>
        <w:t xml:space="preserve">Dr. McCullough heeft zich jarenlang, met toewijding; academisch en klinisch ingezet voor de bestrijding van het SARS-CoV-2 virus en heeft daarbij duizenden rapporten bekeken, deelgenomen aan wetenschappelijke congressen, groepsdiscussies, persberichten en wordt beschouwd als een van de grootste experts van de wereld op het gebied van Covid-19. Hartelijk dank. </w:t>
      </w:r>
    </w:p>
    <w:p w14:paraId="6C31ABDD" w14:textId="77777777" w:rsidR="00EE670A" w:rsidRPr="00EE670A" w:rsidRDefault="00EE670A" w:rsidP="00EE670A">
      <w:pPr>
        <w:spacing w:after="0" w:line="240" w:lineRule="auto"/>
        <w:jc w:val="both"/>
        <w:rPr>
          <w:rFonts w:ascii="Arial" w:eastAsia="Times New Roman" w:hAnsi="Arial" w:cs="Arial"/>
        </w:rPr>
      </w:pPr>
    </w:p>
    <w:p w14:paraId="489B1DC1" w14:textId="77777777" w:rsidR="00EE670A" w:rsidRPr="00EE670A" w:rsidRDefault="00EE670A" w:rsidP="00EE670A">
      <w:pPr>
        <w:spacing w:after="0" w:line="240" w:lineRule="auto"/>
        <w:jc w:val="both"/>
        <w:rPr>
          <w:rFonts w:ascii="Arial" w:eastAsia="Times New Roman" w:hAnsi="Arial" w:cs="Arial"/>
        </w:rPr>
      </w:pPr>
      <w:r w:rsidRPr="00EE670A">
        <w:rPr>
          <w:rFonts w:ascii="Arial" w:eastAsia="Times New Roman" w:hAnsi="Arial" w:cs="Arial"/>
          <w:b/>
          <w:bCs/>
          <w:u w:val="single"/>
        </w:rPr>
        <w:t>Dr. Peter McCullough:</w:t>
      </w:r>
      <w:r w:rsidRPr="00EE670A">
        <w:rPr>
          <w:rFonts w:ascii="Arial" w:eastAsia="Times New Roman" w:hAnsi="Arial" w:cs="Arial"/>
        </w:rPr>
        <w:t xml:space="preserve"> </w:t>
      </w:r>
    </w:p>
    <w:p w14:paraId="01D15CE5" w14:textId="77777777" w:rsidR="00EE670A" w:rsidRPr="00EE670A" w:rsidRDefault="00EE670A" w:rsidP="00EE670A">
      <w:pPr>
        <w:spacing w:after="0" w:line="240" w:lineRule="auto"/>
        <w:jc w:val="both"/>
        <w:rPr>
          <w:rFonts w:ascii="Arial" w:eastAsia="Times New Roman" w:hAnsi="Arial" w:cs="Arial"/>
        </w:rPr>
      </w:pPr>
      <w:r w:rsidRPr="00EE670A">
        <w:rPr>
          <w:rFonts w:ascii="Arial" w:eastAsia="Times New Roman" w:hAnsi="Arial" w:cs="Arial"/>
        </w:rPr>
        <w:t xml:space="preserve">Dank u voor deze inleiding en dank voor alle hartelijke groeten vandaag. Dank aan mevrouw Anderson, leden van het parlement en dames en heren. </w:t>
      </w:r>
    </w:p>
    <w:p w14:paraId="57E56042" w14:textId="77777777" w:rsidR="00EE670A" w:rsidRPr="00EE670A" w:rsidRDefault="00EE670A" w:rsidP="00EE670A">
      <w:pPr>
        <w:spacing w:after="0" w:line="240" w:lineRule="auto"/>
        <w:jc w:val="both"/>
        <w:rPr>
          <w:rFonts w:ascii="Arial" w:eastAsia="Times New Roman" w:hAnsi="Arial" w:cs="Arial"/>
        </w:rPr>
      </w:pPr>
      <w:r w:rsidRPr="00EE670A">
        <w:rPr>
          <w:rFonts w:ascii="Arial" w:eastAsia="Times New Roman" w:hAnsi="Arial" w:cs="Arial"/>
        </w:rPr>
        <w:t xml:space="preserve">Zoals voorgesteld, ben ik Dr. Peter McCullough. Ik ben praktiserend internist, cardioloog en epidemioloog en sinds het begin van de pandemie heb ik me volledig ingezet om alles te doen wat ik kan om elke patiënt te helpen. </w:t>
      </w:r>
    </w:p>
    <w:p w14:paraId="15AA9E1F" w14:textId="77777777" w:rsidR="00EE670A" w:rsidRPr="00EE670A" w:rsidRDefault="00EE670A" w:rsidP="00EE670A">
      <w:pPr>
        <w:spacing w:after="0" w:line="240" w:lineRule="auto"/>
        <w:jc w:val="both"/>
        <w:rPr>
          <w:rFonts w:ascii="Arial" w:eastAsia="Times New Roman" w:hAnsi="Arial" w:cs="Arial"/>
        </w:rPr>
      </w:pPr>
      <w:r w:rsidRPr="00EE670A">
        <w:rPr>
          <w:rFonts w:ascii="Arial" w:eastAsia="Times New Roman" w:hAnsi="Arial" w:cs="Arial"/>
        </w:rPr>
        <w:t xml:space="preserve">Dit zijn mijn observaties en dit is mijn analyse. </w:t>
      </w:r>
    </w:p>
    <w:p w14:paraId="4D80C315" w14:textId="77777777" w:rsidR="00EE670A" w:rsidRPr="00EE670A" w:rsidRDefault="00EE670A" w:rsidP="00EE670A">
      <w:pPr>
        <w:spacing w:after="0" w:line="240" w:lineRule="auto"/>
        <w:jc w:val="both"/>
        <w:rPr>
          <w:rFonts w:ascii="Arial" w:eastAsia="Times New Roman" w:hAnsi="Arial" w:cs="Arial"/>
        </w:rPr>
      </w:pPr>
      <w:r w:rsidRPr="00EE670A">
        <w:rPr>
          <w:rFonts w:ascii="Arial" w:eastAsia="Times New Roman" w:hAnsi="Arial" w:cs="Arial"/>
        </w:rPr>
        <w:t xml:space="preserve">Er zijn twee golven van verwondingen geweest in de wereld. De eerste was de SARS-CoV-2 infectie, die ten koste ging van de zwakken en ouderen. En de tweede golf van schade zijn nu de Covid-19 vaccins. De rol van de WHO lijkt in beide gevallen negatief te zijn. </w:t>
      </w:r>
    </w:p>
    <w:p w14:paraId="5FC8E2D4" w14:textId="77777777" w:rsidR="00EE670A" w:rsidRPr="00EE670A" w:rsidRDefault="00EE670A" w:rsidP="00EE670A">
      <w:pPr>
        <w:spacing w:after="0" w:line="240" w:lineRule="auto"/>
        <w:jc w:val="both"/>
        <w:rPr>
          <w:rFonts w:ascii="Arial" w:eastAsia="Times New Roman" w:hAnsi="Arial" w:cs="Arial"/>
        </w:rPr>
      </w:pPr>
      <w:r w:rsidRPr="00EE670A">
        <w:rPr>
          <w:rFonts w:ascii="Arial" w:eastAsia="Times New Roman" w:hAnsi="Arial" w:cs="Arial"/>
        </w:rPr>
        <w:t xml:space="preserve">De rol van de WHO lijkt te opereren binnen een biofarmaceutisch complex, een syndicaat, een gecompliceerd samenwerkingsverbond dat zich in de loop der tijd heeft gevormd. </w:t>
      </w:r>
    </w:p>
    <w:p w14:paraId="38B2D5ED" w14:textId="77777777" w:rsidR="00EE670A" w:rsidRPr="00EE670A" w:rsidRDefault="00EE670A" w:rsidP="00EE670A">
      <w:pPr>
        <w:spacing w:after="0" w:line="240" w:lineRule="auto"/>
        <w:rPr>
          <w:rFonts w:ascii="Arial" w:eastAsia="Times New Roman" w:hAnsi="Arial" w:cs="Arial"/>
        </w:rPr>
      </w:pPr>
      <w:r w:rsidRPr="00EE670A">
        <w:rPr>
          <w:rFonts w:ascii="Arial" w:eastAsia="Times New Roman" w:hAnsi="Arial" w:cs="Arial"/>
        </w:rPr>
        <w:t xml:space="preserve">Het omvat </w:t>
      </w:r>
    </w:p>
    <w:p w14:paraId="3FC5C90D" w14:textId="77777777" w:rsidR="00EE670A" w:rsidRPr="00EE670A" w:rsidRDefault="00EE670A" w:rsidP="00EE670A">
      <w:pPr>
        <w:numPr>
          <w:ilvl w:val="0"/>
          <w:numId w:val="2"/>
        </w:numPr>
        <w:spacing w:after="0" w:line="240" w:lineRule="auto"/>
        <w:rPr>
          <w:rFonts w:ascii="Arial" w:eastAsia="Times New Roman" w:hAnsi="Arial" w:cs="Arial"/>
        </w:rPr>
      </w:pPr>
      <w:r w:rsidRPr="00EE670A">
        <w:rPr>
          <w:rFonts w:ascii="Arial" w:eastAsia="Times New Roman" w:hAnsi="Arial" w:cs="Arial"/>
        </w:rPr>
        <w:lastRenderedPageBreak/>
        <w:t xml:space="preserve">de WHO, </w:t>
      </w:r>
    </w:p>
    <w:p w14:paraId="21BEDD67" w14:textId="77777777" w:rsidR="00EE670A" w:rsidRPr="00EE670A" w:rsidRDefault="00EE670A" w:rsidP="00EE670A">
      <w:pPr>
        <w:numPr>
          <w:ilvl w:val="0"/>
          <w:numId w:val="2"/>
        </w:numPr>
        <w:spacing w:after="0" w:line="240" w:lineRule="auto"/>
        <w:rPr>
          <w:rFonts w:ascii="Arial" w:eastAsia="Times New Roman" w:hAnsi="Arial" w:cs="Arial"/>
        </w:rPr>
      </w:pPr>
      <w:r w:rsidRPr="00EE670A">
        <w:rPr>
          <w:rFonts w:ascii="Arial" w:eastAsia="Times New Roman" w:hAnsi="Arial" w:cs="Arial"/>
        </w:rPr>
        <w:t xml:space="preserve">de Verenigde Naties, </w:t>
      </w:r>
    </w:p>
    <w:p w14:paraId="32407E8D" w14:textId="77777777" w:rsidR="00EE670A" w:rsidRPr="00EE670A" w:rsidRDefault="00EE670A" w:rsidP="00EE670A">
      <w:pPr>
        <w:numPr>
          <w:ilvl w:val="0"/>
          <w:numId w:val="2"/>
        </w:numPr>
        <w:spacing w:after="0" w:line="240" w:lineRule="auto"/>
        <w:rPr>
          <w:rFonts w:ascii="Arial" w:eastAsia="Times New Roman" w:hAnsi="Arial" w:cs="Arial"/>
          <w:lang w:val="en-US"/>
        </w:rPr>
      </w:pPr>
      <w:r w:rsidRPr="00EE670A">
        <w:rPr>
          <w:rFonts w:ascii="Arial" w:eastAsia="Times New Roman" w:hAnsi="Arial" w:cs="Arial"/>
          <w:lang w:val="en-US"/>
        </w:rPr>
        <w:t xml:space="preserve">het World Economic Forum, </w:t>
      </w:r>
    </w:p>
    <w:p w14:paraId="6F43C1A9" w14:textId="77777777" w:rsidR="00EE670A" w:rsidRPr="00EE670A" w:rsidRDefault="00EE670A" w:rsidP="00EE670A">
      <w:pPr>
        <w:numPr>
          <w:ilvl w:val="0"/>
          <w:numId w:val="2"/>
        </w:numPr>
        <w:spacing w:after="0" w:line="240" w:lineRule="auto"/>
        <w:rPr>
          <w:rFonts w:ascii="Arial" w:eastAsia="Times New Roman" w:hAnsi="Arial" w:cs="Arial"/>
          <w:lang w:val="en-US"/>
        </w:rPr>
      </w:pPr>
      <w:r w:rsidRPr="00EE670A">
        <w:rPr>
          <w:rFonts w:ascii="Arial" w:eastAsia="Times New Roman" w:hAnsi="Arial" w:cs="Arial"/>
          <w:lang w:val="en-US"/>
        </w:rPr>
        <w:t xml:space="preserve">de Gates Foundation, </w:t>
      </w:r>
    </w:p>
    <w:p w14:paraId="15695374" w14:textId="77777777" w:rsidR="00EE670A" w:rsidRPr="00EE670A" w:rsidRDefault="00EE670A" w:rsidP="00EE670A">
      <w:pPr>
        <w:numPr>
          <w:ilvl w:val="0"/>
          <w:numId w:val="2"/>
        </w:numPr>
        <w:spacing w:after="0" w:line="240" w:lineRule="auto"/>
        <w:rPr>
          <w:rFonts w:ascii="Arial" w:eastAsia="Times New Roman" w:hAnsi="Arial" w:cs="Arial"/>
          <w:lang w:val="en-US"/>
        </w:rPr>
      </w:pPr>
      <w:r w:rsidRPr="00EE670A">
        <w:rPr>
          <w:rFonts w:ascii="Arial" w:eastAsia="Times New Roman" w:hAnsi="Arial" w:cs="Arial"/>
          <w:lang w:val="en-US"/>
        </w:rPr>
        <w:t xml:space="preserve">de Rockefeller Foundation, </w:t>
      </w:r>
    </w:p>
    <w:p w14:paraId="04B341B7" w14:textId="77777777" w:rsidR="00EE670A" w:rsidRPr="00EE670A" w:rsidRDefault="00EE670A" w:rsidP="00EE670A">
      <w:pPr>
        <w:numPr>
          <w:ilvl w:val="0"/>
          <w:numId w:val="2"/>
        </w:numPr>
        <w:spacing w:after="0" w:line="240" w:lineRule="auto"/>
        <w:rPr>
          <w:rFonts w:ascii="Arial" w:eastAsia="Times New Roman" w:hAnsi="Arial" w:cs="Arial"/>
          <w:lang w:val="en-US"/>
        </w:rPr>
      </w:pPr>
      <w:r w:rsidRPr="00EE670A">
        <w:rPr>
          <w:rFonts w:ascii="Arial" w:eastAsia="Times New Roman" w:hAnsi="Arial" w:cs="Arial"/>
          <w:lang w:val="en-US"/>
        </w:rPr>
        <w:t xml:space="preserve">de Welcome Trust, </w:t>
      </w:r>
    </w:p>
    <w:p w14:paraId="6BECC246" w14:textId="77777777" w:rsidR="00EE670A" w:rsidRPr="00EE670A" w:rsidRDefault="00EE670A" w:rsidP="00EE670A">
      <w:pPr>
        <w:numPr>
          <w:ilvl w:val="0"/>
          <w:numId w:val="2"/>
        </w:numPr>
        <w:spacing w:after="0" w:line="240" w:lineRule="auto"/>
        <w:rPr>
          <w:rFonts w:ascii="Arial" w:eastAsia="Times New Roman" w:hAnsi="Arial" w:cs="Arial"/>
          <w:lang w:val="en-US"/>
        </w:rPr>
      </w:pPr>
      <w:r w:rsidRPr="00EE670A">
        <w:rPr>
          <w:rFonts w:ascii="Arial" w:eastAsia="Times New Roman" w:hAnsi="Arial" w:cs="Arial"/>
          <w:lang w:val="en-US"/>
        </w:rPr>
        <w:t xml:space="preserve">Gavi, </w:t>
      </w:r>
    </w:p>
    <w:p w14:paraId="74E5EB7E" w14:textId="77777777" w:rsidR="00EE670A" w:rsidRPr="00EE670A" w:rsidRDefault="00EE670A" w:rsidP="00EE670A">
      <w:pPr>
        <w:numPr>
          <w:ilvl w:val="0"/>
          <w:numId w:val="2"/>
        </w:numPr>
        <w:spacing w:after="0" w:line="240" w:lineRule="auto"/>
        <w:rPr>
          <w:rFonts w:ascii="Arial" w:eastAsia="Times New Roman" w:hAnsi="Arial" w:cs="Arial"/>
        </w:rPr>
      </w:pPr>
      <w:r w:rsidRPr="00EE670A">
        <w:rPr>
          <w:rFonts w:ascii="Arial" w:eastAsia="Times New Roman" w:hAnsi="Arial" w:cs="Arial"/>
          <w:lang w:val="en-US"/>
        </w:rPr>
        <w:t xml:space="preserve">CEPI, de Coalition for Epidemic Preparedness and Innovation </w:t>
      </w:r>
      <w:r w:rsidRPr="00EE670A">
        <w:rPr>
          <w:rFonts w:ascii="Arial" w:eastAsia="Times New Roman" w:hAnsi="Arial" w:cs="Arial"/>
        </w:rPr>
        <w:t xml:space="preserve">die de Gates Foundation en het WEF grotendeels hebben gevormd. </w:t>
      </w:r>
    </w:p>
    <w:p w14:paraId="3388288D" w14:textId="77777777" w:rsidR="00EE670A" w:rsidRPr="00EE670A" w:rsidRDefault="00EE670A" w:rsidP="00EE670A">
      <w:pPr>
        <w:numPr>
          <w:ilvl w:val="0"/>
          <w:numId w:val="2"/>
        </w:numPr>
        <w:spacing w:after="0" w:line="240" w:lineRule="auto"/>
        <w:rPr>
          <w:rFonts w:ascii="Arial" w:eastAsia="Times New Roman" w:hAnsi="Arial" w:cs="Arial"/>
        </w:rPr>
      </w:pPr>
      <w:r w:rsidRPr="00EE670A">
        <w:rPr>
          <w:rFonts w:ascii="Arial" w:eastAsia="Times New Roman" w:hAnsi="Arial" w:cs="Arial"/>
        </w:rPr>
        <w:t xml:space="preserve">Het ministerie van Buitenlandse Zaken in de Verenigde Staten, </w:t>
      </w:r>
    </w:p>
    <w:p w14:paraId="098872BB" w14:textId="77777777" w:rsidR="00EE670A" w:rsidRPr="00EE670A" w:rsidRDefault="00EE670A" w:rsidP="00EE670A">
      <w:pPr>
        <w:numPr>
          <w:ilvl w:val="0"/>
          <w:numId w:val="2"/>
        </w:numPr>
        <w:spacing w:after="0" w:line="240" w:lineRule="auto"/>
        <w:rPr>
          <w:rFonts w:ascii="Arial" w:eastAsia="Times New Roman" w:hAnsi="Arial" w:cs="Arial"/>
          <w:lang w:val="en-US"/>
        </w:rPr>
      </w:pPr>
      <w:r w:rsidRPr="00EE670A">
        <w:rPr>
          <w:rFonts w:ascii="Arial" w:eastAsia="Times New Roman" w:hAnsi="Arial" w:cs="Arial"/>
          <w:lang w:val="en-US"/>
        </w:rPr>
        <w:t xml:space="preserve">de National Institutes of Health, </w:t>
      </w:r>
    </w:p>
    <w:p w14:paraId="52A62AAD" w14:textId="77777777" w:rsidR="00EE670A" w:rsidRPr="00EE670A" w:rsidRDefault="00EE670A" w:rsidP="00EE670A">
      <w:pPr>
        <w:numPr>
          <w:ilvl w:val="0"/>
          <w:numId w:val="2"/>
        </w:numPr>
        <w:spacing w:after="0" w:line="240" w:lineRule="auto"/>
        <w:rPr>
          <w:rFonts w:ascii="Arial" w:eastAsia="Times New Roman" w:hAnsi="Arial" w:cs="Arial"/>
        </w:rPr>
      </w:pPr>
      <w:r w:rsidRPr="00EE670A">
        <w:rPr>
          <w:rFonts w:ascii="Arial" w:eastAsia="Times New Roman" w:hAnsi="Arial" w:cs="Arial"/>
        </w:rPr>
        <w:t xml:space="preserve">de CDC, </w:t>
      </w:r>
    </w:p>
    <w:p w14:paraId="4BC01845" w14:textId="77777777" w:rsidR="00EE670A" w:rsidRPr="00EE670A" w:rsidRDefault="00EE670A" w:rsidP="00EE670A">
      <w:pPr>
        <w:numPr>
          <w:ilvl w:val="0"/>
          <w:numId w:val="2"/>
        </w:numPr>
        <w:spacing w:after="0" w:line="240" w:lineRule="auto"/>
        <w:rPr>
          <w:rFonts w:ascii="Arial" w:eastAsia="Times New Roman" w:hAnsi="Arial" w:cs="Arial"/>
        </w:rPr>
      </w:pPr>
      <w:r w:rsidRPr="00EE670A">
        <w:rPr>
          <w:rFonts w:ascii="Arial" w:eastAsia="Times New Roman" w:hAnsi="Arial" w:cs="Arial"/>
        </w:rPr>
        <w:t xml:space="preserve">de FDA, </w:t>
      </w:r>
    </w:p>
    <w:p w14:paraId="236FFEB6" w14:textId="77777777" w:rsidR="00EE670A" w:rsidRPr="00EE670A" w:rsidRDefault="00EE670A" w:rsidP="00EE670A">
      <w:pPr>
        <w:numPr>
          <w:ilvl w:val="0"/>
          <w:numId w:val="2"/>
        </w:numPr>
        <w:spacing w:after="0" w:line="240" w:lineRule="auto"/>
        <w:rPr>
          <w:rFonts w:ascii="Arial" w:eastAsia="Times New Roman" w:hAnsi="Arial" w:cs="Arial"/>
        </w:rPr>
      </w:pPr>
      <w:r w:rsidRPr="00EE670A">
        <w:rPr>
          <w:rFonts w:ascii="Arial" w:eastAsia="Times New Roman" w:hAnsi="Arial" w:cs="Arial"/>
        </w:rPr>
        <w:t xml:space="preserve">de MHRA in het Verenigd Koninkrijk, </w:t>
      </w:r>
    </w:p>
    <w:p w14:paraId="1A8B5852" w14:textId="77777777" w:rsidR="00EE670A" w:rsidRPr="00EE670A" w:rsidRDefault="00EE670A" w:rsidP="00EE670A">
      <w:pPr>
        <w:numPr>
          <w:ilvl w:val="0"/>
          <w:numId w:val="2"/>
        </w:numPr>
        <w:spacing w:after="0" w:line="240" w:lineRule="auto"/>
        <w:rPr>
          <w:rFonts w:ascii="Arial" w:eastAsia="Times New Roman" w:hAnsi="Arial" w:cs="Arial"/>
        </w:rPr>
      </w:pPr>
      <w:r w:rsidRPr="00EE670A">
        <w:rPr>
          <w:rFonts w:ascii="Arial" w:eastAsia="Times New Roman" w:hAnsi="Arial" w:cs="Arial"/>
        </w:rPr>
        <w:t xml:space="preserve">TGA in Australië, </w:t>
      </w:r>
    </w:p>
    <w:p w14:paraId="6EC81136" w14:textId="77777777" w:rsidR="00EE670A" w:rsidRPr="00EE670A" w:rsidRDefault="00EE670A" w:rsidP="00EE670A">
      <w:pPr>
        <w:numPr>
          <w:ilvl w:val="0"/>
          <w:numId w:val="2"/>
        </w:numPr>
        <w:spacing w:after="0" w:line="240" w:lineRule="auto"/>
        <w:rPr>
          <w:rFonts w:ascii="Arial" w:eastAsia="Times New Roman" w:hAnsi="Arial" w:cs="Arial"/>
        </w:rPr>
      </w:pPr>
      <w:r w:rsidRPr="00EE670A">
        <w:rPr>
          <w:rFonts w:ascii="Arial" w:eastAsia="Times New Roman" w:hAnsi="Arial" w:cs="Arial"/>
        </w:rPr>
        <w:t xml:space="preserve">SAFRA in Zuid-Afrika, </w:t>
      </w:r>
    </w:p>
    <w:p w14:paraId="0C493324" w14:textId="77777777" w:rsidR="00EE670A" w:rsidRPr="00EE670A" w:rsidRDefault="00EE670A" w:rsidP="00EE670A">
      <w:pPr>
        <w:numPr>
          <w:ilvl w:val="0"/>
          <w:numId w:val="2"/>
        </w:numPr>
        <w:spacing w:after="0" w:line="240" w:lineRule="auto"/>
        <w:rPr>
          <w:rFonts w:ascii="Arial" w:eastAsia="Times New Roman" w:hAnsi="Arial" w:cs="Arial"/>
        </w:rPr>
      </w:pPr>
      <w:r w:rsidRPr="00EE670A">
        <w:rPr>
          <w:rFonts w:ascii="Arial" w:eastAsia="Times New Roman" w:hAnsi="Arial" w:cs="Arial"/>
        </w:rPr>
        <w:t xml:space="preserve">de EMA hier in Europa. </w:t>
      </w:r>
    </w:p>
    <w:p w14:paraId="6F3B9C8E" w14:textId="77777777" w:rsidR="00EE670A" w:rsidRPr="00EE670A" w:rsidRDefault="00EE670A" w:rsidP="00EE670A">
      <w:pPr>
        <w:spacing w:after="0" w:line="240" w:lineRule="auto"/>
        <w:jc w:val="both"/>
        <w:rPr>
          <w:rFonts w:ascii="Arial" w:eastAsia="Times New Roman" w:hAnsi="Arial" w:cs="Arial"/>
        </w:rPr>
      </w:pPr>
      <w:r w:rsidRPr="00EE670A">
        <w:rPr>
          <w:rFonts w:ascii="Arial" w:eastAsia="Times New Roman" w:hAnsi="Arial" w:cs="Arial"/>
        </w:rPr>
        <w:t xml:space="preserve">Deze groepering van niet-gouvernementele organisaties met gouvernementele volksgezondheidsinstanties werkt als een eenheid. Ze worden zorgvuldig gecoördineerd. </w:t>
      </w:r>
    </w:p>
    <w:p w14:paraId="5CF1E16E" w14:textId="77777777" w:rsidR="00EE670A" w:rsidRPr="00EE670A" w:rsidRDefault="00EE670A" w:rsidP="00EE670A">
      <w:pPr>
        <w:spacing w:after="0" w:line="240" w:lineRule="auto"/>
        <w:jc w:val="both"/>
        <w:rPr>
          <w:rFonts w:ascii="Arial" w:eastAsia="Times New Roman" w:hAnsi="Arial" w:cs="Arial"/>
        </w:rPr>
      </w:pPr>
      <w:r w:rsidRPr="00EE670A">
        <w:rPr>
          <w:rFonts w:ascii="Arial" w:eastAsia="Times New Roman" w:hAnsi="Arial" w:cs="Arial"/>
        </w:rPr>
        <w:t xml:space="preserve">En de gevolgen zijn negatief. Aan het begin van de pandemie was er een onderzoek door de WHO naar de oorsprong van SARS-CoV-2. </w:t>
      </w:r>
    </w:p>
    <w:p w14:paraId="46621DE4" w14:textId="77777777" w:rsidR="00EE670A" w:rsidRPr="00EE670A" w:rsidRDefault="00EE670A" w:rsidP="00EE670A">
      <w:pPr>
        <w:spacing w:after="0" w:line="240" w:lineRule="auto"/>
        <w:jc w:val="both"/>
        <w:rPr>
          <w:rFonts w:ascii="Arial" w:eastAsia="Times New Roman" w:hAnsi="Arial" w:cs="Arial"/>
        </w:rPr>
      </w:pPr>
    </w:p>
    <w:p w14:paraId="3D218101" w14:textId="77777777" w:rsidR="00EE670A" w:rsidRPr="00EE670A" w:rsidRDefault="00EE670A" w:rsidP="00EE670A">
      <w:pPr>
        <w:spacing w:after="0" w:line="240" w:lineRule="auto"/>
        <w:jc w:val="both"/>
        <w:rPr>
          <w:rFonts w:ascii="Arial" w:eastAsia="Times New Roman" w:hAnsi="Arial" w:cs="Arial"/>
        </w:rPr>
      </w:pPr>
      <w:r w:rsidRPr="00EE670A">
        <w:rPr>
          <w:rFonts w:ascii="Arial" w:eastAsia="Times New Roman" w:hAnsi="Arial" w:cs="Arial"/>
        </w:rPr>
        <w:t xml:space="preserve">Toen begon de doofpotaffaire. </w:t>
      </w:r>
    </w:p>
    <w:p w14:paraId="495EE0A6" w14:textId="77777777" w:rsidR="00EE670A" w:rsidRPr="00EE670A" w:rsidRDefault="00EE670A" w:rsidP="00EE670A">
      <w:pPr>
        <w:spacing w:after="0" w:line="240" w:lineRule="auto"/>
        <w:jc w:val="both"/>
        <w:rPr>
          <w:rFonts w:ascii="Arial" w:eastAsia="Times New Roman" w:hAnsi="Arial" w:cs="Arial"/>
          <w:color w:val="000000"/>
        </w:rPr>
      </w:pPr>
      <w:proofErr w:type="spellStart"/>
      <w:r w:rsidRPr="00EE670A">
        <w:rPr>
          <w:rFonts w:ascii="Arial" w:eastAsia="Times New Roman" w:hAnsi="Arial" w:cs="Arial"/>
        </w:rPr>
        <w:t>Vice-admiraal</w:t>
      </w:r>
      <w:proofErr w:type="spellEnd"/>
      <w:r w:rsidRPr="00EE670A">
        <w:rPr>
          <w:rFonts w:ascii="Arial" w:eastAsia="Times New Roman" w:hAnsi="Arial" w:cs="Arial"/>
        </w:rPr>
        <w:t xml:space="preserve"> </w:t>
      </w:r>
      <w:proofErr w:type="spellStart"/>
      <w:r w:rsidRPr="00EE670A">
        <w:rPr>
          <w:rFonts w:ascii="Arial" w:eastAsia="Times New Roman" w:hAnsi="Arial" w:cs="Arial"/>
        </w:rPr>
        <w:t>Brett</w:t>
      </w:r>
      <w:proofErr w:type="spellEnd"/>
      <w:r w:rsidRPr="00EE670A">
        <w:rPr>
          <w:rFonts w:ascii="Arial" w:eastAsia="Times New Roman" w:hAnsi="Arial" w:cs="Arial"/>
        </w:rPr>
        <w:t xml:space="preserve"> </w:t>
      </w:r>
      <w:proofErr w:type="spellStart"/>
      <w:r w:rsidRPr="00EE670A">
        <w:rPr>
          <w:rFonts w:ascii="Arial" w:eastAsia="Times New Roman" w:hAnsi="Arial" w:cs="Arial"/>
        </w:rPr>
        <w:t>Giroir</w:t>
      </w:r>
      <w:proofErr w:type="spellEnd"/>
      <w:r w:rsidRPr="00EE670A">
        <w:rPr>
          <w:rFonts w:ascii="Arial" w:eastAsia="Times New Roman" w:hAnsi="Arial" w:cs="Arial"/>
        </w:rPr>
        <w:t xml:space="preserve"> in de Verenigde Staten benoemde drie onafhankelijke wetenschappers om naar Wuhan te gaan en uit te zoeken wat er aan de hand was. </w:t>
      </w:r>
      <w:r w:rsidRPr="00EE670A">
        <w:rPr>
          <w:rFonts w:ascii="Arial" w:eastAsia="Times New Roman" w:hAnsi="Arial" w:cs="Arial"/>
          <w:color w:val="000000"/>
        </w:rPr>
        <w:t xml:space="preserve">We wisten op dat moment, en dit is allemaal naar voren gekomen tijdens hoorzittingen in het Congres, dat Anthony </w:t>
      </w:r>
      <w:proofErr w:type="spellStart"/>
      <w:r w:rsidRPr="00EE670A">
        <w:rPr>
          <w:rFonts w:ascii="Arial" w:eastAsia="Times New Roman" w:hAnsi="Arial" w:cs="Arial"/>
          <w:color w:val="000000"/>
        </w:rPr>
        <w:t>Fauci</w:t>
      </w:r>
      <w:proofErr w:type="spellEnd"/>
      <w:r w:rsidRPr="00EE670A">
        <w:rPr>
          <w:rFonts w:ascii="Arial" w:eastAsia="Times New Roman" w:hAnsi="Arial" w:cs="Arial"/>
          <w:color w:val="000000"/>
        </w:rPr>
        <w:t xml:space="preserve">, Francis Collins, Jeremy </w:t>
      </w:r>
      <w:proofErr w:type="spellStart"/>
      <w:r w:rsidRPr="00EE670A">
        <w:rPr>
          <w:rFonts w:ascii="Arial" w:eastAsia="Times New Roman" w:hAnsi="Arial" w:cs="Arial"/>
          <w:color w:val="000000"/>
        </w:rPr>
        <w:t>Farrar</w:t>
      </w:r>
      <w:proofErr w:type="spellEnd"/>
      <w:r w:rsidRPr="00EE670A">
        <w:rPr>
          <w:rFonts w:ascii="Arial" w:eastAsia="Times New Roman" w:hAnsi="Arial" w:cs="Arial"/>
          <w:color w:val="000000"/>
        </w:rPr>
        <w:t xml:space="preserve">, die bij de </w:t>
      </w:r>
      <w:proofErr w:type="spellStart"/>
      <w:r w:rsidRPr="00EE670A">
        <w:rPr>
          <w:rFonts w:ascii="Arial" w:eastAsia="Times New Roman" w:hAnsi="Arial" w:cs="Arial"/>
          <w:color w:val="000000"/>
        </w:rPr>
        <w:t>Welcome</w:t>
      </w:r>
      <w:proofErr w:type="spellEnd"/>
      <w:r w:rsidRPr="00EE670A">
        <w:rPr>
          <w:rFonts w:ascii="Arial" w:eastAsia="Times New Roman" w:hAnsi="Arial" w:cs="Arial"/>
          <w:color w:val="000000"/>
        </w:rPr>
        <w:t xml:space="preserve"> Trust zat en nu de hoofdwetenschapper is bij de WHO, Christian Andersen bij </w:t>
      </w:r>
      <w:proofErr w:type="spellStart"/>
      <w:r w:rsidRPr="00EE670A">
        <w:rPr>
          <w:rFonts w:ascii="Arial" w:eastAsia="Times New Roman" w:hAnsi="Arial" w:cs="Arial"/>
          <w:color w:val="000000"/>
        </w:rPr>
        <w:t>Scripps</w:t>
      </w:r>
      <w:proofErr w:type="spellEnd"/>
      <w:r w:rsidRPr="00EE670A">
        <w:rPr>
          <w:rFonts w:ascii="Arial" w:eastAsia="Times New Roman" w:hAnsi="Arial" w:cs="Arial"/>
          <w:color w:val="000000"/>
        </w:rPr>
        <w:t xml:space="preserve">, Edwin Holmes in Sydney, Peter </w:t>
      </w:r>
      <w:proofErr w:type="spellStart"/>
      <w:r w:rsidRPr="00EE670A">
        <w:rPr>
          <w:rFonts w:ascii="Arial" w:eastAsia="Times New Roman" w:hAnsi="Arial" w:cs="Arial"/>
          <w:color w:val="000000"/>
        </w:rPr>
        <w:t>Daszak</w:t>
      </w:r>
      <w:proofErr w:type="spellEnd"/>
      <w:r w:rsidRPr="00EE670A">
        <w:rPr>
          <w:rFonts w:ascii="Arial" w:eastAsia="Times New Roman" w:hAnsi="Arial" w:cs="Arial"/>
          <w:color w:val="000000"/>
        </w:rPr>
        <w:t xml:space="preserve"> bij de </w:t>
      </w:r>
      <w:proofErr w:type="spellStart"/>
      <w:r w:rsidRPr="00EE670A">
        <w:rPr>
          <w:rFonts w:ascii="Arial" w:eastAsia="Times New Roman" w:hAnsi="Arial" w:cs="Arial"/>
          <w:color w:val="000000"/>
        </w:rPr>
        <w:t>EcoHealth</w:t>
      </w:r>
      <w:proofErr w:type="spellEnd"/>
      <w:r w:rsidRPr="00EE670A">
        <w:rPr>
          <w:rFonts w:ascii="Arial" w:eastAsia="Times New Roman" w:hAnsi="Arial" w:cs="Arial"/>
          <w:color w:val="000000"/>
        </w:rPr>
        <w:t xml:space="preserve"> Alliance. </w:t>
      </w:r>
    </w:p>
    <w:p w14:paraId="57DD1F9D" w14:textId="77777777" w:rsidR="00EE670A" w:rsidRPr="00EE670A" w:rsidRDefault="00EE670A" w:rsidP="00EE670A">
      <w:pPr>
        <w:spacing w:after="0" w:line="240" w:lineRule="auto"/>
        <w:jc w:val="both"/>
        <w:rPr>
          <w:rFonts w:ascii="Arial" w:eastAsia="Times New Roman" w:hAnsi="Arial" w:cs="Arial"/>
        </w:rPr>
      </w:pPr>
      <w:r w:rsidRPr="00EE670A">
        <w:rPr>
          <w:rFonts w:ascii="Arial" w:eastAsia="Times New Roman" w:hAnsi="Arial" w:cs="Arial"/>
          <w:color w:val="000000"/>
        </w:rPr>
        <w:t>Ze spanden in januari 2020 allemaal</w:t>
      </w:r>
      <w:r w:rsidRPr="00EE670A">
        <w:rPr>
          <w:rFonts w:ascii="Arial" w:eastAsia="Times New Roman" w:hAnsi="Arial" w:cs="Arial"/>
        </w:rPr>
        <w:t xml:space="preserve"> samen, om te verdoezelen wat ze wisten, namelijk dat het virus was ontwikkeld in een gezamenlijke Amerikaans-Chinese samenwerking in het lab in Wuhan, China. En ze misleidden de wereld met 12 daaropvolgende frauduleuze artikelen in de peer-</w:t>
      </w:r>
      <w:proofErr w:type="spellStart"/>
      <w:r w:rsidRPr="00EE670A">
        <w:rPr>
          <w:rFonts w:ascii="Arial" w:eastAsia="Times New Roman" w:hAnsi="Arial" w:cs="Arial"/>
        </w:rPr>
        <w:t>reviewed</w:t>
      </w:r>
      <w:proofErr w:type="spellEnd"/>
      <w:r w:rsidRPr="00EE670A">
        <w:rPr>
          <w:rFonts w:ascii="Arial" w:eastAsia="Times New Roman" w:hAnsi="Arial" w:cs="Arial"/>
        </w:rPr>
        <w:t xml:space="preserve"> literatuur. </w:t>
      </w:r>
    </w:p>
    <w:p w14:paraId="5912A5AC" w14:textId="77777777" w:rsidR="00EE670A" w:rsidRPr="00EE670A" w:rsidRDefault="00EE670A" w:rsidP="00EE670A">
      <w:pPr>
        <w:spacing w:after="0" w:line="240" w:lineRule="auto"/>
        <w:jc w:val="both"/>
        <w:rPr>
          <w:rFonts w:ascii="Arial" w:eastAsia="Times New Roman" w:hAnsi="Arial" w:cs="Arial"/>
        </w:rPr>
      </w:pPr>
      <w:r w:rsidRPr="00EE670A">
        <w:rPr>
          <w:rFonts w:ascii="Arial" w:eastAsia="Times New Roman" w:hAnsi="Arial" w:cs="Arial"/>
        </w:rPr>
        <w:t xml:space="preserve">Deze werden geleid door Jeremy </w:t>
      </w:r>
      <w:proofErr w:type="spellStart"/>
      <w:r w:rsidRPr="00EE670A">
        <w:rPr>
          <w:rFonts w:ascii="Arial" w:eastAsia="Times New Roman" w:hAnsi="Arial" w:cs="Arial"/>
        </w:rPr>
        <w:t>Farrar</w:t>
      </w:r>
      <w:proofErr w:type="spellEnd"/>
      <w:r w:rsidRPr="00EE670A">
        <w:rPr>
          <w:rFonts w:ascii="Arial" w:eastAsia="Times New Roman" w:hAnsi="Arial" w:cs="Arial"/>
        </w:rPr>
        <w:t xml:space="preserve">, die hoofdwetenschapper is bij de WHO. Dit staat allemaal in de serie rapporten van de House Select </w:t>
      </w:r>
      <w:proofErr w:type="spellStart"/>
      <w:r w:rsidRPr="00EE670A">
        <w:rPr>
          <w:rFonts w:ascii="Arial" w:eastAsia="Times New Roman" w:hAnsi="Arial" w:cs="Arial"/>
        </w:rPr>
        <w:t>Committee</w:t>
      </w:r>
      <w:proofErr w:type="spellEnd"/>
      <w:r w:rsidRPr="00EE670A">
        <w:rPr>
          <w:rFonts w:ascii="Arial" w:eastAsia="Times New Roman" w:hAnsi="Arial" w:cs="Arial"/>
        </w:rPr>
        <w:t xml:space="preserve"> in de Verenigde Staten door het Amerikaanse Congres, geleid door afgevaardigde Brad </w:t>
      </w:r>
      <w:proofErr w:type="spellStart"/>
      <w:r w:rsidRPr="00EE670A">
        <w:rPr>
          <w:rFonts w:ascii="Arial" w:eastAsia="Times New Roman" w:hAnsi="Arial" w:cs="Arial"/>
        </w:rPr>
        <w:t>Wenstrup</w:t>
      </w:r>
      <w:proofErr w:type="spellEnd"/>
      <w:r w:rsidRPr="00EE670A">
        <w:rPr>
          <w:rFonts w:ascii="Arial" w:eastAsia="Times New Roman" w:hAnsi="Arial" w:cs="Arial"/>
        </w:rPr>
        <w:t xml:space="preserve">. De WHO heeft vanaf het allereerste begin een kwalijke rol gespeeld door de wereld te misleiden over de oorsprong van SARS-CoV-2. </w:t>
      </w:r>
    </w:p>
    <w:p w14:paraId="3B6A96F2" w14:textId="77777777" w:rsidR="00EE670A" w:rsidRPr="00EE670A" w:rsidRDefault="00EE670A" w:rsidP="00EE670A">
      <w:pPr>
        <w:spacing w:after="0" w:line="240" w:lineRule="auto"/>
        <w:jc w:val="both"/>
        <w:rPr>
          <w:rFonts w:ascii="Arial" w:eastAsia="Times New Roman" w:hAnsi="Arial" w:cs="Arial"/>
        </w:rPr>
      </w:pPr>
    </w:p>
    <w:p w14:paraId="032D8521" w14:textId="77777777" w:rsidR="00EE670A" w:rsidRPr="00EE670A" w:rsidRDefault="00EE670A" w:rsidP="00EE670A">
      <w:pPr>
        <w:spacing w:after="0" w:line="240" w:lineRule="auto"/>
        <w:jc w:val="both"/>
        <w:rPr>
          <w:rFonts w:ascii="Arial" w:eastAsia="Times New Roman" w:hAnsi="Arial" w:cs="Arial"/>
        </w:rPr>
      </w:pPr>
      <w:r w:rsidRPr="00EE670A">
        <w:rPr>
          <w:rFonts w:ascii="Arial" w:eastAsia="Times New Roman" w:hAnsi="Arial" w:cs="Arial"/>
        </w:rPr>
        <w:t xml:space="preserve">Artsen zoals wij, in de klinische praktijk, liepen hier achteraan omdat onze regeringen en instanties zoals de WHO niet eerlijk waren. En in plaats van ons te helpen, of op zijn minst uit de weg te gaan als het gaat om het behandelen van patiënten en het redden van levens, liepen ze in de weg en belemmerden ze ons vermogen om patiënten te behandelen. </w:t>
      </w:r>
    </w:p>
    <w:p w14:paraId="0458F3D8" w14:textId="77777777" w:rsidR="00EE670A" w:rsidRPr="00EE670A" w:rsidRDefault="00EE670A" w:rsidP="00EE670A">
      <w:pPr>
        <w:spacing w:after="0" w:line="240" w:lineRule="auto"/>
        <w:jc w:val="both"/>
        <w:rPr>
          <w:rFonts w:ascii="Arial" w:eastAsia="Times New Roman" w:hAnsi="Arial" w:cs="Arial"/>
        </w:rPr>
      </w:pPr>
      <w:r w:rsidRPr="00EE670A">
        <w:rPr>
          <w:rFonts w:ascii="Arial" w:eastAsia="Times New Roman" w:hAnsi="Arial" w:cs="Arial"/>
        </w:rPr>
        <w:t xml:space="preserve">Ze creëerden effectief een hele omgeving van therapeutisch nihilisme. </w:t>
      </w:r>
    </w:p>
    <w:p w14:paraId="638F696E" w14:textId="77777777" w:rsidR="00EE670A" w:rsidRPr="00EE670A" w:rsidRDefault="00EE670A" w:rsidP="00EE670A">
      <w:pPr>
        <w:spacing w:after="0" w:line="240" w:lineRule="auto"/>
        <w:jc w:val="both"/>
        <w:rPr>
          <w:rFonts w:ascii="Arial" w:eastAsia="Times New Roman" w:hAnsi="Arial" w:cs="Arial"/>
        </w:rPr>
      </w:pPr>
    </w:p>
    <w:p w14:paraId="0FCC8822" w14:textId="77777777" w:rsidR="00EE670A" w:rsidRPr="00EE670A" w:rsidRDefault="00EE670A" w:rsidP="00EE670A">
      <w:pPr>
        <w:spacing w:after="0" w:line="240" w:lineRule="auto"/>
        <w:jc w:val="both"/>
        <w:rPr>
          <w:rFonts w:ascii="Arial" w:eastAsia="Times New Roman" w:hAnsi="Arial" w:cs="Arial"/>
        </w:rPr>
      </w:pPr>
      <w:r w:rsidRPr="00EE670A">
        <w:rPr>
          <w:rFonts w:ascii="Arial" w:eastAsia="Times New Roman" w:hAnsi="Arial" w:cs="Arial"/>
        </w:rPr>
        <w:t xml:space="preserve">Er waren maar twee dingen die ziekenhuisopname en dood konden voorkomen. </w:t>
      </w:r>
    </w:p>
    <w:p w14:paraId="348F291D" w14:textId="77777777" w:rsidR="00EE670A" w:rsidRPr="00EE670A" w:rsidRDefault="00EE670A" w:rsidP="00EE670A">
      <w:pPr>
        <w:spacing w:after="0" w:line="240" w:lineRule="auto"/>
        <w:jc w:val="both"/>
        <w:rPr>
          <w:rFonts w:ascii="Arial" w:eastAsia="Times New Roman" w:hAnsi="Arial" w:cs="Arial"/>
        </w:rPr>
      </w:pPr>
      <w:r w:rsidRPr="00EE670A">
        <w:rPr>
          <w:rFonts w:ascii="Arial" w:eastAsia="Times New Roman" w:hAnsi="Arial" w:cs="Arial"/>
        </w:rPr>
        <w:t xml:space="preserve">Het eerste was vroegtijdige behandeling, en het tweede was het verwerven van natuurlijke immuniteit bij het eerste optreden van de infectie. Niets anders werkte. </w:t>
      </w:r>
    </w:p>
    <w:p w14:paraId="7329102E" w14:textId="77777777" w:rsidR="00EE670A" w:rsidRPr="00EE670A" w:rsidRDefault="00EE670A" w:rsidP="00EE670A">
      <w:pPr>
        <w:spacing w:after="0" w:line="240" w:lineRule="auto"/>
        <w:jc w:val="both"/>
        <w:rPr>
          <w:rFonts w:ascii="Arial" w:eastAsia="Times New Roman" w:hAnsi="Arial" w:cs="Arial"/>
        </w:rPr>
      </w:pPr>
    </w:p>
    <w:p w14:paraId="095E9BF7" w14:textId="77777777" w:rsidR="00EE670A" w:rsidRPr="00EE670A" w:rsidRDefault="00EE670A" w:rsidP="00EE670A">
      <w:pPr>
        <w:spacing w:after="0" w:line="240" w:lineRule="auto"/>
        <w:jc w:val="both"/>
        <w:rPr>
          <w:rFonts w:ascii="Arial" w:eastAsia="Times New Roman" w:hAnsi="Arial" w:cs="Arial"/>
        </w:rPr>
      </w:pPr>
      <w:r w:rsidRPr="00EE670A">
        <w:rPr>
          <w:rFonts w:ascii="Arial" w:eastAsia="Times New Roman" w:hAnsi="Arial" w:cs="Arial"/>
        </w:rPr>
        <w:t xml:space="preserve">Er waren maar twee slechte gevolgen: ziekenhuisopname en dood. Tot op heden heeft de WHO geen protocollen voor vroegtijdige behandeling van patiënten met acute COVID-19 goedgekeurd, bepleit of gepubliceerd. Dat zou je iets moeten zeggen. Dat zou je wakker moeten schudden. We zijn nu drie jaar bezig. Drie jaar lang. En nog steeds niets van de WHO om het menselijk lijden te verminderen. Niets. </w:t>
      </w:r>
    </w:p>
    <w:p w14:paraId="0D9211E6" w14:textId="77777777" w:rsidR="00EE670A" w:rsidRPr="00EE670A" w:rsidRDefault="00EE670A" w:rsidP="00EE670A">
      <w:pPr>
        <w:spacing w:after="0" w:line="240" w:lineRule="auto"/>
        <w:jc w:val="both"/>
        <w:rPr>
          <w:rFonts w:ascii="Arial" w:eastAsia="Times New Roman" w:hAnsi="Arial" w:cs="Arial"/>
        </w:rPr>
      </w:pPr>
    </w:p>
    <w:p w14:paraId="37C55CC0" w14:textId="77777777" w:rsidR="00EE670A" w:rsidRPr="00EE670A" w:rsidRDefault="00EE670A" w:rsidP="00EE670A">
      <w:pPr>
        <w:spacing w:after="0" w:line="240" w:lineRule="auto"/>
        <w:jc w:val="both"/>
        <w:rPr>
          <w:rFonts w:ascii="Arial" w:eastAsia="Times New Roman" w:hAnsi="Arial" w:cs="Arial"/>
        </w:rPr>
      </w:pPr>
      <w:r w:rsidRPr="00EE670A">
        <w:rPr>
          <w:rFonts w:ascii="Arial" w:eastAsia="Times New Roman" w:hAnsi="Arial" w:cs="Arial"/>
        </w:rPr>
        <w:lastRenderedPageBreak/>
        <w:t xml:space="preserve">Sterker nog, inspanningen die het menselijk lijden vergroten. Want de eerste golf was de ziekte. En ik heb meerdere keren getuigd in de Amerikaanse Senaat. Het merendeel van de ziekenhuisopnames en sterfgevallen was volledig te vermijden bij de patiënten met het hoogste risico door vroegtijdig ingrijpen, te beginnen met </w:t>
      </w:r>
      <w:proofErr w:type="spellStart"/>
      <w:r w:rsidRPr="00EE670A">
        <w:rPr>
          <w:rFonts w:ascii="Arial" w:eastAsia="Times New Roman" w:hAnsi="Arial" w:cs="Arial"/>
        </w:rPr>
        <w:t>virusdodende</w:t>
      </w:r>
      <w:proofErr w:type="spellEnd"/>
      <w:r w:rsidRPr="00EE670A">
        <w:rPr>
          <w:rFonts w:ascii="Arial" w:eastAsia="Times New Roman" w:hAnsi="Arial" w:cs="Arial"/>
        </w:rPr>
        <w:t xml:space="preserve"> neussprays en gorgels, en vervolgens intraveneuze en orale medicijnen die thuis werden toegediend om mensen door de ziekte heen te helpen. </w:t>
      </w:r>
    </w:p>
    <w:p w14:paraId="2984146F" w14:textId="77777777" w:rsidR="00EE670A" w:rsidRPr="00EE670A" w:rsidRDefault="00EE670A" w:rsidP="00EE670A">
      <w:pPr>
        <w:spacing w:after="0" w:line="240" w:lineRule="auto"/>
        <w:jc w:val="both"/>
        <w:rPr>
          <w:rFonts w:ascii="Arial" w:eastAsia="Times New Roman" w:hAnsi="Arial" w:cs="Arial"/>
        </w:rPr>
      </w:pPr>
    </w:p>
    <w:p w14:paraId="4B10A244" w14:textId="77777777" w:rsidR="00EE670A" w:rsidRPr="00EE670A" w:rsidRDefault="00EE670A" w:rsidP="00EE670A">
      <w:pPr>
        <w:spacing w:after="0" w:line="240" w:lineRule="auto"/>
        <w:jc w:val="both"/>
        <w:rPr>
          <w:rFonts w:ascii="Arial" w:eastAsia="Times New Roman" w:hAnsi="Arial" w:cs="Arial"/>
        </w:rPr>
      </w:pPr>
      <w:r w:rsidRPr="00EE670A">
        <w:rPr>
          <w:rFonts w:ascii="Arial" w:eastAsia="Times New Roman" w:hAnsi="Arial" w:cs="Arial"/>
        </w:rPr>
        <w:t xml:space="preserve">Nu komen de vaccins. Sinds 2021 hebben de vaccins de wereldbevolking geteisterd. Wereldwijd nam </w:t>
      </w:r>
      <w:proofErr w:type="spellStart"/>
      <w:r w:rsidRPr="00EE670A">
        <w:rPr>
          <w:rFonts w:ascii="Arial" w:eastAsia="Times New Roman" w:hAnsi="Arial" w:cs="Arial"/>
        </w:rPr>
        <w:t>tweederde</w:t>
      </w:r>
      <w:proofErr w:type="spellEnd"/>
      <w:r w:rsidRPr="00EE670A">
        <w:rPr>
          <w:rFonts w:ascii="Arial" w:eastAsia="Times New Roman" w:hAnsi="Arial" w:cs="Arial"/>
        </w:rPr>
        <w:t xml:space="preserve"> van de mensen een vaccin. Uit de Amerikaanse COVID Community State </w:t>
      </w:r>
      <w:proofErr w:type="spellStart"/>
      <w:r w:rsidRPr="00EE670A">
        <w:rPr>
          <w:rFonts w:ascii="Arial" w:eastAsia="Times New Roman" w:hAnsi="Arial" w:cs="Arial"/>
        </w:rPr>
        <w:t>Study</w:t>
      </w:r>
      <w:proofErr w:type="spellEnd"/>
      <w:r w:rsidRPr="00EE670A">
        <w:rPr>
          <w:rFonts w:ascii="Arial" w:eastAsia="Times New Roman" w:hAnsi="Arial" w:cs="Arial"/>
        </w:rPr>
        <w:t xml:space="preserve"> blijkt dat 75% van de Amerikanen een vaccin heeft genomen. Gelukkig deed 25% dat niet. Ik was de enige volksgezondheids- en publieke figuur in de Verenigde Staten die de vaccins schriftelijk in twijfel trok voordat ze uitkwamen. En ik deed het zo luid mogelijk. </w:t>
      </w:r>
    </w:p>
    <w:p w14:paraId="582DF088" w14:textId="77777777" w:rsidR="00EE670A" w:rsidRPr="00EE670A" w:rsidRDefault="00EE670A" w:rsidP="00EE670A">
      <w:pPr>
        <w:spacing w:after="0" w:line="240" w:lineRule="auto"/>
        <w:jc w:val="both"/>
        <w:rPr>
          <w:rFonts w:ascii="Arial" w:eastAsia="Times New Roman" w:hAnsi="Arial" w:cs="Arial"/>
        </w:rPr>
      </w:pPr>
      <w:r w:rsidRPr="00EE670A">
        <w:rPr>
          <w:rFonts w:ascii="Arial" w:eastAsia="Times New Roman" w:hAnsi="Arial" w:cs="Arial"/>
        </w:rPr>
        <w:t xml:space="preserve">De COVID-19 vaccins in de Verenigde Staten, 94% van de Amerikanen namen een mRNA vaccin. Het is de genetische code voor het potentieel dodelijke spike-eiwitdeel van het virus. Het was het slechtste idee ooit om de genetische code via een injectie in het menselijk lichaam in te brengen en ongecontroleerde productie van een potentieel dodelijk eiwit voor onbepaalde tijd toe te staan. Alles wat we over het vaccin te weten zijn gekomen sinds het uitkwam, is afschuwelijk. </w:t>
      </w:r>
    </w:p>
    <w:p w14:paraId="75716579" w14:textId="77777777" w:rsidR="00EE670A" w:rsidRPr="00EE670A" w:rsidRDefault="00EE670A" w:rsidP="00EE670A">
      <w:pPr>
        <w:spacing w:after="0" w:line="240" w:lineRule="auto"/>
        <w:jc w:val="both"/>
        <w:rPr>
          <w:rFonts w:ascii="Arial" w:eastAsia="Times New Roman" w:hAnsi="Arial" w:cs="Arial"/>
        </w:rPr>
      </w:pPr>
    </w:p>
    <w:p w14:paraId="1A4ECB85" w14:textId="77777777" w:rsidR="00EE670A" w:rsidRPr="00EE670A" w:rsidRDefault="00EE670A" w:rsidP="00EE670A">
      <w:pPr>
        <w:spacing w:after="0" w:line="240" w:lineRule="auto"/>
        <w:jc w:val="both"/>
        <w:rPr>
          <w:rFonts w:ascii="Arial" w:eastAsia="Times New Roman" w:hAnsi="Arial" w:cs="Arial"/>
        </w:rPr>
      </w:pPr>
      <w:r w:rsidRPr="00EE670A">
        <w:rPr>
          <w:rFonts w:ascii="Arial" w:eastAsia="Times New Roman" w:hAnsi="Arial" w:cs="Arial"/>
        </w:rPr>
        <w:t>Er is geen enkel onderzoek dat aantoont dat mRNA wordt afgebroken omdat het pseudo-</w:t>
      </w:r>
      <w:proofErr w:type="spellStart"/>
      <w:r w:rsidRPr="00EE670A">
        <w:rPr>
          <w:rFonts w:ascii="Arial" w:eastAsia="Times New Roman" w:hAnsi="Arial" w:cs="Arial"/>
        </w:rPr>
        <w:t>uridinaat</w:t>
      </w:r>
      <w:proofErr w:type="spellEnd"/>
      <w:r w:rsidRPr="00EE670A">
        <w:rPr>
          <w:rFonts w:ascii="Arial" w:eastAsia="Times New Roman" w:hAnsi="Arial" w:cs="Arial"/>
        </w:rPr>
        <w:t xml:space="preserve"> is. Het wordt synthetisch gemaakt. Het kan niet worden afgebroken. Er is geen onderzoek dat aantoont dat het, het lichaam verlaat. We hebben nu een artikel van </w:t>
      </w:r>
      <w:proofErr w:type="spellStart"/>
      <w:r w:rsidRPr="00EE670A">
        <w:rPr>
          <w:rFonts w:ascii="Arial" w:eastAsia="Times New Roman" w:hAnsi="Arial" w:cs="Arial"/>
        </w:rPr>
        <w:t>Castriotta</w:t>
      </w:r>
      <w:proofErr w:type="spellEnd"/>
      <w:r w:rsidRPr="00EE670A">
        <w:rPr>
          <w:rFonts w:ascii="Arial" w:eastAsia="Times New Roman" w:hAnsi="Arial" w:cs="Arial"/>
        </w:rPr>
        <w:t xml:space="preserve"> die aantoont dat mRNA een maand lang circuleert. Zo lang als ze het hebben bekeken. Het spike-eiwit, het dodelijke eiwit uit de vaccins, dat in het menselijk lichaam wordt gevonden na vaccinatie, circuleert op zijn minst zes maanden, zo niet langer. En als mensen na zes maanden nog een injectie krijgen, circuleert er nog meer potentieel dodelijk eiwit. </w:t>
      </w:r>
    </w:p>
    <w:p w14:paraId="5BE26AD5" w14:textId="77777777" w:rsidR="00EE670A" w:rsidRPr="00EE670A" w:rsidRDefault="00EE670A" w:rsidP="00EE670A">
      <w:pPr>
        <w:spacing w:after="0" w:line="240" w:lineRule="auto"/>
        <w:jc w:val="both"/>
        <w:rPr>
          <w:rFonts w:ascii="Arial" w:eastAsia="Times New Roman" w:hAnsi="Arial" w:cs="Arial"/>
        </w:rPr>
      </w:pPr>
    </w:p>
    <w:p w14:paraId="18294C17" w14:textId="77777777" w:rsidR="00EE670A" w:rsidRPr="00EE670A" w:rsidRDefault="00EE670A" w:rsidP="00EE670A">
      <w:pPr>
        <w:spacing w:after="0" w:line="240" w:lineRule="auto"/>
        <w:jc w:val="both"/>
        <w:rPr>
          <w:rFonts w:ascii="Arial" w:eastAsia="Times New Roman" w:hAnsi="Arial" w:cs="Arial"/>
        </w:rPr>
      </w:pPr>
      <w:r w:rsidRPr="00EE670A">
        <w:rPr>
          <w:rFonts w:ascii="Arial" w:eastAsia="Times New Roman" w:hAnsi="Arial" w:cs="Arial"/>
        </w:rPr>
        <w:t xml:space="preserve">In 3400 collegiaal getoetste manuscripten is bewezen dat het spike-eiwit </w:t>
      </w:r>
      <w:r w:rsidRPr="00EE670A">
        <w:rPr>
          <w:rFonts w:ascii="Arial" w:eastAsia="Times New Roman" w:hAnsi="Arial" w:cs="Arial"/>
          <w:b/>
          <w:bCs/>
        </w:rPr>
        <w:t>vier belangrijke ziektedomeinen veroorzaakt.</w:t>
      </w:r>
      <w:r w:rsidRPr="00EE670A">
        <w:rPr>
          <w:rFonts w:ascii="Arial" w:eastAsia="Times New Roman" w:hAnsi="Arial" w:cs="Arial"/>
        </w:rPr>
        <w:t xml:space="preserve"> </w:t>
      </w:r>
    </w:p>
    <w:p w14:paraId="0358D89D" w14:textId="77777777" w:rsidR="00EE670A" w:rsidRPr="00EE670A" w:rsidRDefault="00EE670A" w:rsidP="00EE670A">
      <w:pPr>
        <w:spacing w:after="0" w:line="240" w:lineRule="auto"/>
        <w:jc w:val="both"/>
        <w:rPr>
          <w:rFonts w:ascii="Arial" w:eastAsia="Times New Roman" w:hAnsi="Arial" w:cs="Arial"/>
        </w:rPr>
      </w:pPr>
      <w:r w:rsidRPr="00EE670A">
        <w:rPr>
          <w:rFonts w:ascii="Arial" w:eastAsia="Times New Roman" w:hAnsi="Arial" w:cs="Arial"/>
          <w:b/>
          <w:bCs/>
        </w:rPr>
        <w:t>Eén daarvan is hart- en vaatziekten, hartontsteking of myocarditis.</w:t>
      </w:r>
      <w:r w:rsidRPr="00EE670A">
        <w:rPr>
          <w:rFonts w:ascii="Arial" w:eastAsia="Times New Roman" w:hAnsi="Arial" w:cs="Arial"/>
        </w:rPr>
        <w:t xml:space="preserve"> Alle regelgevende instanties zijn het erover eens dat de vaccins, myocarditis veroorzaken. Ik ben cardioloog. Voor COVID hadden we al jaren richtlijnen in de cardiologie. Als er myocarditis is, of het nu symptomatisch is of niet, kunnen mensen zich niet inspannen tijdens het sporten. Dat veroorzaakt een hartstilstand. En toch injecteerden sportbonden in heel Europa en in de Verenigde Staten jonge mensen zonder medische noodzaak, zonder klinische indicatie met deze vaccins en we hebben een hele reeks hartstilstanden gezien bij jonge mensen. Als deskundig cardioloog zeg ik je dat deze hartstilstanden te wijten zijn aan het COVID-19 vaccin totdat het tegendeel bewezen is. Dat zijn ze. Andere cardiovasculaire aandoeningen veroorzaakt door het vaccin, bewezen: versnelling van atherosclerotische cardiovasculaire aandoeningen en hartaanvallen of hartstilstand. </w:t>
      </w:r>
      <w:proofErr w:type="spellStart"/>
      <w:r w:rsidRPr="00EE670A">
        <w:rPr>
          <w:rFonts w:ascii="Arial" w:eastAsia="Times New Roman" w:hAnsi="Arial" w:cs="Arial"/>
        </w:rPr>
        <w:t>Postural</w:t>
      </w:r>
      <w:proofErr w:type="spellEnd"/>
      <w:r w:rsidRPr="00EE670A">
        <w:rPr>
          <w:rFonts w:ascii="Arial" w:eastAsia="Times New Roman" w:hAnsi="Arial" w:cs="Arial"/>
        </w:rPr>
        <w:t xml:space="preserve"> </w:t>
      </w:r>
      <w:proofErr w:type="spellStart"/>
      <w:r w:rsidRPr="00EE670A">
        <w:rPr>
          <w:rFonts w:ascii="Arial" w:eastAsia="Times New Roman" w:hAnsi="Arial" w:cs="Arial"/>
        </w:rPr>
        <w:t>Orthostatic</w:t>
      </w:r>
      <w:proofErr w:type="spellEnd"/>
      <w:r w:rsidRPr="00EE670A">
        <w:rPr>
          <w:rFonts w:ascii="Arial" w:eastAsia="Times New Roman" w:hAnsi="Arial" w:cs="Arial"/>
        </w:rPr>
        <w:t xml:space="preserve"> </w:t>
      </w:r>
      <w:proofErr w:type="spellStart"/>
      <w:r w:rsidRPr="00EE670A">
        <w:rPr>
          <w:rFonts w:ascii="Arial" w:eastAsia="Times New Roman" w:hAnsi="Arial" w:cs="Arial"/>
        </w:rPr>
        <w:t>Tachycardia</w:t>
      </w:r>
      <w:proofErr w:type="spellEnd"/>
      <w:r w:rsidRPr="00EE670A">
        <w:rPr>
          <w:rFonts w:ascii="Arial" w:eastAsia="Times New Roman" w:hAnsi="Arial" w:cs="Arial"/>
        </w:rPr>
        <w:t xml:space="preserve"> </w:t>
      </w:r>
      <w:proofErr w:type="spellStart"/>
      <w:r w:rsidRPr="00EE670A">
        <w:rPr>
          <w:rFonts w:ascii="Arial" w:eastAsia="Times New Roman" w:hAnsi="Arial" w:cs="Arial"/>
        </w:rPr>
        <w:t>Syndrome</w:t>
      </w:r>
      <w:proofErr w:type="spellEnd"/>
      <w:r w:rsidRPr="00EE670A">
        <w:rPr>
          <w:rFonts w:ascii="Arial" w:eastAsia="Times New Roman" w:hAnsi="Arial" w:cs="Arial"/>
        </w:rPr>
        <w:t xml:space="preserve"> (POTS), of mensen die flauwvallen door een te lage bloeddruk. Je hebt in de media montages gezien van mensen die flauwvallen zoals je nog nooit eerder hebt gezien. Het is het vaccin totdat het tegendeel is bewezen. Aortadissectie, boezemfibrilleren, andere ritmestoornissen, hartstilstand in afwezigheid van myocarditis zijn beschreven met de COVID-19 vaccins. De cardiovasculaire schade in het menselijk lichaam als gevolg van het vaccin is aanzienlijk. Meer dan wat we ooit hebben gezien bij cholesterol, hoge bloeddruk of diabetes. </w:t>
      </w:r>
    </w:p>
    <w:p w14:paraId="027AB2BD" w14:textId="77777777" w:rsidR="00EE670A" w:rsidRPr="00EE670A" w:rsidRDefault="00EE670A" w:rsidP="00EE670A">
      <w:pPr>
        <w:spacing w:after="0" w:line="240" w:lineRule="auto"/>
        <w:jc w:val="both"/>
        <w:rPr>
          <w:rFonts w:ascii="Arial" w:eastAsia="Times New Roman" w:hAnsi="Arial" w:cs="Arial"/>
          <w:b/>
          <w:bCs/>
        </w:rPr>
      </w:pPr>
    </w:p>
    <w:p w14:paraId="3827BCE0" w14:textId="77777777" w:rsidR="00EE670A" w:rsidRPr="00EE670A" w:rsidRDefault="00EE670A" w:rsidP="00EE670A">
      <w:pPr>
        <w:spacing w:after="0" w:line="240" w:lineRule="auto"/>
        <w:jc w:val="both"/>
        <w:rPr>
          <w:rFonts w:ascii="Arial" w:eastAsia="Times New Roman" w:hAnsi="Arial" w:cs="Arial"/>
        </w:rPr>
      </w:pPr>
      <w:r w:rsidRPr="00EE670A">
        <w:rPr>
          <w:rFonts w:ascii="Arial" w:eastAsia="Times New Roman" w:hAnsi="Arial" w:cs="Arial"/>
          <w:b/>
          <w:bCs/>
        </w:rPr>
        <w:t>Het tweede belangrijke domein is neurologische aandoeningen, beroertes, zowel ischemische als hemorragische.</w:t>
      </w:r>
      <w:r w:rsidRPr="00EE670A">
        <w:rPr>
          <w:rFonts w:ascii="Arial" w:eastAsia="Times New Roman" w:hAnsi="Arial" w:cs="Arial"/>
        </w:rPr>
        <w:t xml:space="preserve"> </w:t>
      </w:r>
      <w:proofErr w:type="spellStart"/>
      <w:r w:rsidRPr="00EE670A">
        <w:rPr>
          <w:rFonts w:ascii="Arial" w:eastAsia="Times New Roman" w:hAnsi="Arial" w:cs="Arial"/>
        </w:rPr>
        <w:t>Guillain</w:t>
      </w:r>
      <w:proofErr w:type="spellEnd"/>
      <w:r w:rsidRPr="00EE670A">
        <w:rPr>
          <w:rFonts w:ascii="Arial" w:eastAsia="Times New Roman" w:hAnsi="Arial" w:cs="Arial"/>
        </w:rPr>
        <w:t xml:space="preserve">-Barre syndroom, oplopende verlamming die tot de dood kan leiden, wat tot de dood heeft geleid met mRNA vaccins, goedgekeurd door al onze regelgevende instanties. Neuropathie van kleine vezels, gevoelloosheid en tintelingen, oorsuizingen, hoofdpijn. Deze komen vaak voor. </w:t>
      </w:r>
    </w:p>
    <w:p w14:paraId="6785AA67" w14:textId="77777777" w:rsidR="00EE670A" w:rsidRPr="00EE670A" w:rsidRDefault="00EE670A" w:rsidP="00EE670A">
      <w:pPr>
        <w:spacing w:after="0" w:line="240" w:lineRule="auto"/>
        <w:jc w:val="both"/>
        <w:rPr>
          <w:rFonts w:ascii="Arial" w:eastAsia="Times New Roman" w:hAnsi="Arial" w:cs="Arial"/>
          <w:b/>
          <w:bCs/>
        </w:rPr>
      </w:pPr>
    </w:p>
    <w:p w14:paraId="0DE717C6" w14:textId="77777777" w:rsidR="00EE670A" w:rsidRPr="00EE670A" w:rsidRDefault="00EE670A" w:rsidP="00EE670A">
      <w:pPr>
        <w:spacing w:after="0" w:line="240" w:lineRule="auto"/>
        <w:jc w:val="both"/>
        <w:rPr>
          <w:rFonts w:ascii="Arial" w:eastAsia="Times New Roman" w:hAnsi="Arial" w:cs="Arial"/>
        </w:rPr>
      </w:pPr>
      <w:r w:rsidRPr="00EE670A">
        <w:rPr>
          <w:rFonts w:ascii="Arial" w:eastAsia="Times New Roman" w:hAnsi="Arial" w:cs="Arial"/>
          <w:b/>
          <w:bCs/>
        </w:rPr>
        <w:t>Derde grote domein, bloedstolsels.</w:t>
      </w:r>
      <w:r w:rsidRPr="00EE670A">
        <w:rPr>
          <w:rFonts w:ascii="Arial" w:eastAsia="Times New Roman" w:hAnsi="Arial" w:cs="Arial"/>
        </w:rPr>
        <w:t xml:space="preserve"> </w:t>
      </w:r>
    </w:p>
    <w:p w14:paraId="7587BF0C" w14:textId="77777777" w:rsidR="00EE670A" w:rsidRPr="00EE670A" w:rsidRDefault="00EE670A" w:rsidP="00EE670A">
      <w:pPr>
        <w:spacing w:after="0" w:line="240" w:lineRule="auto"/>
        <w:jc w:val="both"/>
        <w:rPr>
          <w:rFonts w:ascii="Arial" w:eastAsia="Times New Roman" w:hAnsi="Arial" w:cs="Arial"/>
        </w:rPr>
      </w:pPr>
      <w:r w:rsidRPr="00EE670A">
        <w:rPr>
          <w:rFonts w:ascii="Arial" w:eastAsia="Times New Roman" w:hAnsi="Arial" w:cs="Arial"/>
        </w:rPr>
        <w:lastRenderedPageBreak/>
        <w:t xml:space="preserve">Bloedstolsels zoals we ze nog nooit eerder hebben gezien. Het spike-eiwit is het meest </w:t>
      </w:r>
      <w:proofErr w:type="spellStart"/>
      <w:r w:rsidRPr="00EE670A">
        <w:rPr>
          <w:rFonts w:ascii="Arial" w:eastAsia="Times New Roman" w:hAnsi="Arial" w:cs="Arial"/>
        </w:rPr>
        <w:t>trombogene</w:t>
      </w:r>
      <w:proofErr w:type="spellEnd"/>
      <w:r w:rsidRPr="00EE670A">
        <w:rPr>
          <w:rFonts w:ascii="Arial" w:eastAsia="Times New Roman" w:hAnsi="Arial" w:cs="Arial"/>
        </w:rPr>
        <w:t xml:space="preserve"> eiwit dat we ooit in de menselijke geneeskunde hebben gezien. Het wordt gevonden in bloedstolsels. Het spike-eiwit veroorzaakt bloedstolsels. De bloedproppen zijn groter en resistenter tegen bloedverdunners dan we ooit in de menselijke geneeskunde hebben gezien. Ik heb patiënten die al twee jaar bloedproppen hebben en die door deze vaccins niet oplossen met conventionele bloedverdunners. We krijgen ze niet uit het lichaam. We kunnen het mRNA of het spike-eiwit niet uit het lichaam krijgen, omdat het voortdurend wordt aangemaakt. </w:t>
      </w:r>
    </w:p>
    <w:p w14:paraId="73B9316F" w14:textId="77777777" w:rsidR="00EE670A" w:rsidRPr="00EE670A" w:rsidRDefault="00EE670A" w:rsidP="00EE670A">
      <w:pPr>
        <w:spacing w:after="0" w:line="240" w:lineRule="auto"/>
        <w:jc w:val="both"/>
        <w:rPr>
          <w:rFonts w:ascii="Arial" w:eastAsia="Times New Roman" w:hAnsi="Arial" w:cs="Arial"/>
          <w:b/>
          <w:bCs/>
        </w:rPr>
      </w:pPr>
    </w:p>
    <w:p w14:paraId="22AA55C1" w14:textId="77777777" w:rsidR="00EE670A" w:rsidRPr="00EE670A" w:rsidRDefault="00EE670A" w:rsidP="00EE670A">
      <w:pPr>
        <w:spacing w:after="0" w:line="240" w:lineRule="auto"/>
        <w:jc w:val="both"/>
        <w:rPr>
          <w:rFonts w:ascii="Arial" w:eastAsia="Times New Roman" w:hAnsi="Arial" w:cs="Arial"/>
        </w:rPr>
      </w:pPr>
      <w:r w:rsidRPr="00EE670A">
        <w:rPr>
          <w:rFonts w:ascii="Arial" w:eastAsia="Times New Roman" w:hAnsi="Arial" w:cs="Arial"/>
          <w:b/>
          <w:bCs/>
        </w:rPr>
        <w:t>Vierde en laatste domein, immunologische afwijkingen</w:t>
      </w:r>
      <w:r w:rsidRPr="00EE670A">
        <w:rPr>
          <w:rFonts w:ascii="Arial" w:eastAsia="Times New Roman" w:hAnsi="Arial" w:cs="Arial"/>
        </w:rPr>
        <w:t xml:space="preserve">. </w:t>
      </w:r>
    </w:p>
    <w:p w14:paraId="7BA88C46" w14:textId="77777777" w:rsidR="00EE670A" w:rsidRPr="00EE670A" w:rsidRDefault="00EE670A" w:rsidP="00EE670A">
      <w:pPr>
        <w:spacing w:after="0" w:line="240" w:lineRule="auto"/>
        <w:jc w:val="both"/>
        <w:rPr>
          <w:rFonts w:ascii="Arial" w:eastAsia="Times New Roman" w:hAnsi="Arial" w:cs="Arial"/>
        </w:rPr>
      </w:pPr>
      <w:r w:rsidRPr="00EE670A">
        <w:rPr>
          <w:rFonts w:ascii="Arial" w:eastAsia="Times New Roman" w:hAnsi="Arial" w:cs="Arial"/>
        </w:rPr>
        <w:t xml:space="preserve">Vaccin-geïnduceerde trombotische trombocytopenie en multisysteem inflammatoire stoornis zijn vroege acute syndromen, goed beschreven, gepubliceerd. Ze hebben hun eigen acroniemen, allemaal goedgekeurd door de regelgevende instanties. Dus iedereen in de zaal en iedereen die online luistert, vraagt zich af: ben ik het? Is het mijn familielid? Is het mijn geliefde? Wie is de volgende die valt na een vaccin? We hebben hartstilstanden gezien twee jaar na deze inentingen. Twee jaar. </w:t>
      </w:r>
    </w:p>
    <w:p w14:paraId="0C1A5E5B" w14:textId="77777777" w:rsidR="00EE670A" w:rsidRPr="00EE670A" w:rsidRDefault="00EE670A" w:rsidP="00EE670A">
      <w:pPr>
        <w:spacing w:after="0" w:line="240" w:lineRule="auto"/>
        <w:jc w:val="both"/>
        <w:rPr>
          <w:rFonts w:ascii="Arial" w:eastAsia="Times New Roman" w:hAnsi="Arial" w:cs="Arial"/>
        </w:rPr>
      </w:pPr>
      <w:r w:rsidRPr="00EE670A">
        <w:rPr>
          <w:rFonts w:ascii="Arial" w:eastAsia="Times New Roman" w:hAnsi="Arial" w:cs="Arial"/>
        </w:rPr>
        <w:t xml:space="preserve">Ik ben de hoofdauteur van de grootste autopsiestudie ooit van sterfgevallen na COVID-19 vaccinatie wereldwijd. We hebben de literatuur doorzocht, 600 artikelen, alle klinische bevindingen. We hebben ze beoordeeld met hedendaagse kennis, experts in pathologie en klinische geneeskunde. Onze conclusie: 73,9% van de sterfgevallen na vaccinatie zijn te wijten aan het vaccin. Ze zijn te wijten aan het vaccin. </w:t>
      </w:r>
    </w:p>
    <w:p w14:paraId="6AA28586" w14:textId="77777777" w:rsidR="00EE670A" w:rsidRPr="00EE670A" w:rsidRDefault="00EE670A" w:rsidP="00EE670A">
      <w:pPr>
        <w:spacing w:after="0" w:line="240" w:lineRule="auto"/>
        <w:jc w:val="both"/>
        <w:rPr>
          <w:rFonts w:ascii="Arial" w:eastAsia="Times New Roman" w:hAnsi="Arial" w:cs="Arial"/>
        </w:rPr>
      </w:pPr>
      <w:r w:rsidRPr="00EE670A">
        <w:rPr>
          <w:rFonts w:ascii="Arial" w:eastAsia="Times New Roman" w:hAnsi="Arial" w:cs="Arial"/>
        </w:rPr>
        <w:t xml:space="preserve">Bij verdenking op myocarditis, in een tweede artikel, waarvan ik de hoofdauteur ben, is het 100% van de tijd. Het komt door het vaccin. Niet COVID, ademhalingsziekte, het komt door het vaccin. </w:t>
      </w:r>
    </w:p>
    <w:p w14:paraId="77E955EB" w14:textId="77777777" w:rsidR="00EE670A" w:rsidRPr="00EE670A" w:rsidRDefault="00EE670A" w:rsidP="00EE670A">
      <w:pPr>
        <w:spacing w:after="0" w:line="240" w:lineRule="auto"/>
        <w:jc w:val="both"/>
        <w:rPr>
          <w:rFonts w:ascii="Arial" w:eastAsia="Times New Roman" w:hAnsi="Arial" w:cs="Arial"/>
        </w:rPr>
      </w:pPr>
      <w:r w:rsidRPr="00EE670A">
        <w:rPr>
          <w:rFonts w:ascii="Arial" w:eastAsia="Times New Roman" w:hAnsi="Arial" w:cs="Arial"/>
        </w:rPr>
        <w:t xml:space="preserve">We zien nu een derde vals narratief. </w:t>
      </w:r>
    </w:p>
    <w:p w14:paraId="4D921C52" w14:textId="77777777" w:rsidR="00EE670A" w:rsidRPr="00EE670A" w:rsidRDefault="00EE670A" w:rsidP="00EE670A">
      <w:pPr>
        <w:spacing w:after="0" w:line="240" w:lineRule="auto"/>
        <w:jc w:val="both"/>
        <w:rPr>
          <w:rFonts w:ascii="Arial" w:eastAsia="Times New Roman" w:hAnsi="Arial" w:cs="Arial"/>
        </w:rPr>
      </w:pPr>
      <w:r w:rsidRPr="00EE670A">
        <w:rPr>
          <w:rFonts w:ascii="Arial" w:eastAsia="Times New Roman" w:hAnsi="Arial" w:cs="Arial"/>
          <w:b/>
          <w:bCs/>
        </w:rPr>
        <w:t>Het eerste valse narratief was</w:t>
      </w:r>
      <w:r w:rsidRPr="00EE670A">
        <w:rPr>
          <w:rFonts w:ascii="Arial" w:eastAsia="Times New Roman" w:hAnsi="Arial" w:cs="Arial"/>
        </w:rPr>
        <w:t xml:space="preserve"> dat het virus onaantastbaar is, dat we opgesloten moeten blijven en bang moeten zijn. </w:t>
      </w:r>
    </w:p>
    <w:p w14:paraId="79554AAE" w14:textId="77777777" w:rsidR="00EE670A" w:rsidRPr="00EE670A" w:rsidRDefault="00EE670A" w:rsidP="00EE670A">
      <w:pPr>
        <w:spacing w:after="0" w:line="240" w:lineRule="auto"/>
        <w:jc w:val="both"/>
        <w:rPr>
          <w:rFonts w:ascii="Arial" w:eastAsia="Times New Roman" w:hAnsi="Arial" w:cs="Arial"/>
        </w:rPr>
      </w:pPr>
      <w:r w:rsidRPr="00EE670A">
        <w:rPr>
          <w:rFonts w:ascii="Arial" w:eastAsia="Times New Roman" w:hAnsi="Arial" w:cs="Arial"/>
          <w:b/>
          <w:bCs/>
        </w:rPr>
        <w:t>Het tweede valse narratief is:</w:t>
      </w:r>
      <w:r w:rsidRPr="00EE670A">
        <w:rPr>
          <w:rFonts w:ascii="Arial" w:eastAsia="Times New Roman" w:hAnsi="Arial" w:cs="Arial"/>
        </w:rPr>
        <w:t xml:space="preserve"> neem een vaccin, het is veilig en effectief. </w:t>
      </w:r>
    </w:p>
    <w:p w14:paraId="581EEDB2" w14:textId="77777777" w:rsidR="00EE670A" w:rsidRPr="00EE670A" w:rsidRDefault="00EE670A" w:rsidP="00EE670A">
      <w:pPr>
        <w:spacing w:after="0" w:line="240" w:lineRule="auto"/>
        <w:jc w:val="both"/>
        <w:rPr>
          <w:rFonts w:ascii="Arial" w:eastAsia="Times New Roman" w:hAnsi="Arial" w:cs="Arial"/>
        </w:rPr>
      </w:pPr>
      <w:r w:rsidRPr="00EE670A">
        <w:rPr>
          <w:rFonts w:ascii="Arial" w:eastAsia="Times New Roman" w:hAnsi="Arial" w:cs="Arial"/>
          <w:b/>
          <w:bCs/>
        </w:rPr>
        <w:t>Het derde valse narratief is</w:t>
      </w:r>
      <w:r w:rsidRPr="00EE670A">
        <w:rPr>
          <w:rFonts w:ascii="Arial" w:eastAsia="Times New Roman" w:hAnsi="Arial" w:cs="Arial"/>
        </w:rPr>
        <w:t xml:space="preserve"> nu dat het niet het vaccin is dat deze problemen veroorzaakt, maar COVID. Het is COVID, die we hadden in 2020, die al deze problemen veroorzaakt in 2023. Trap niet in het valse narratief. </w:t>
      </w:r>
    </w:p>
    <w:p w14:paraId="3591A280" w14:textId="77777777" w:rsidR="00EE670A" w:rsidRPr="00EE670A" w:rsidRDefault="00EE670A" w:rsidP="00EE670A">
      <w:pPr>
        <w:spacing w:after="0" w:line="240" w:lineRule="auto"/>
        <w:jc w:val="both"/>
        <w:rPr>
          <w:rFonts w:ascii="Arial" w:eastAsia="Times New Roman" w:hAnsi="Arial" w:cs="Arial"/>
        </w:rPr>
      </w:pPr>
      <w:r w:rsidRPr="00EE670A">
        <w:rPr>
          <w:rFonts w:ascii="Arial" w:eastAsia="Times New Roman" w:hAnsi="Arial" w:cs="Arial"/>
        </w:rPr>
        <w:t>De medische literatuur op dit moment is overtuigend. </w:t>
      </w:r>
    </w:p>
    <w:p w14:paraId="2F13E45D" w14:textId="77777777" w:rsidR="00EE670A" w:rsidRPr="00EE670A" w:rsidRDefault="00EE670A" w:rsidP="00EE670A">
      <w:pPr>
        <w:spacing w:after="0" w:line="240" w:lineRule="auto"/>
        <w:jc w:val="both"/>
        <w:rPr>
          <w:rFonts w:ascii="Arial" w:eastAsia="Times New Roman" w:hAnsi="Arial" w:cs="Arial"/>
        </w:rPr>
      </w:pPr>
      <w:r w:rsidRPr="00EE670A">
        <w:rPr>
          <w:rFonts w:ascii="Arial" w:eastAsia="Times New Roman" w:hAnsi="Arial" w:cs="Arial"/>
        </w:rPr>
        <w:t>Er is voldaan aan de Bradford Hill criteria voor causaliteit. De vaccins veroorzaken deze enorme golf van ziekten. Nu, zou het u en uw familielid kunnen zijn?</w:t>
      </w:r>
    </w:p>
    <w:p w14:paraId="292C91CA" w14:textId="77777777" w:rsidR="00EE670A" w:rsidRPr="00EE670A" w:rsidRDefault="00EE670A" w:rsidP="00EE670A">
      <w:pPr>
        <w:spacing w:after="0" w:line="240" w:lineRule="auto"/>
        <w:jc w:val="both"/>
        <w:rPr>
          <w:rFonts w:ascii="Arial" w:eastAsia="Times New Roman" w:hAnsi="Arial" w:cs="Arial"/>
        </w:rPr>
      </w:pPr>
    </w:p>
    <w:p w14:paraId="2DE1A93B" w14:textId="77777777" w:rsidR="00EE670A" w:rsidRPr="00EE670A" w:rsidRDefault="00EE670A" w:rsidP="00EE670A">
      <w:pPr>
        <w:spacing w:after="0" w:line="240" w:lineRule="auto"/>
        <w:jc w:val="both"/>
        <w:rPr>
          <w:rFonts w:ascii="Arial" w:eastAsia="Times New Roman" w:hAnsi="Arial" w:cs="Arial"/>
        </w:rPr>
      </w:pPr>
      <w:r w:rsidRPr="00EE670A">
        <w:rPr>
          <w:rFonts w:ascii="Arial" w:eastAsia="Times New Roman" w:hAnsi="Arial" w:cs="Arial"/>
          <w:b/>
          <w:bCs/>
        </w:rPr>
        <w:t>Tot slot nog een paar belangrijke werken.</w:t>
      </w:r>
      <w:r w:rsidRPr="00EE670A">
        <w:rPr>
          <w:rFonts w:ascii="Arial" w:eastAsia="Times New Roman" w:hAnsi="Arial" w:cs="Arial"/>
        </w:rPr>
        <w:t xml:space="preserve"> </w:t>
      </w:r>
    </w:p>
    <w:p w14:paraId="452614C6" w14:textId="77777777" w:rsidR="00EE670A" w:rsidRPr="00EE670A" w:rsidRDefault="00EE670A" w:rsidP="00EE670A">
      <w:pPr>
        <w:spacing w:after="0" w:line="240" w:lineRule="auto"/>
        <w:jc w:val="both"/>
        <w:rPr>
          <w:rFonts w:ascii="Arial" w:eastAsia="Times New Roman" w:hAnsi="Arial" w:cs="Arial"/>
        </w:rPr>
      </w:pPr>
      <w:r w:rsidRPr="00EE670A">
        <w:rPr>
          <w:rFonts w:ascii="Arial" w:eastAsia="Times New Roman" w:hAnsi="Arial" w:cs="Arial"/>
        </w:rPr>
        <w:t xml:space="preserve">Een daarvan is van </w:t>
      </w:r>
      <w:proofErr w:type="spellStart"/>
      <w:r w:rsidRPr="00EE670A">
        <w:rPr>
          <w:rFonts w:ascii="Arial" w:eastAsia="Times New Roman" w:hAnsi="Arial" w:cs="Arial"/>
        </w:rPr>
        <w:t>Schmeling</w:t>
      </w:r>
      <w:proofErr w:type="spellEnd"/>
      <w:r w:rsidRPr="00EE670A">
        <w:rPr>
          <w:rFonts w:ascii="Arial" w:eastAsia="Times New Roman" w:hAnsi="Arial" w:cs="Arial"/>
        </w:rPr>
        <w:t xml:space="preserve"> en collega's uit Denemarken. </w:t>
      </w:r>
    </w:p>
    <w:p w14:paraId="60F7CFB0" w14:textId="77777777" w:rsidR="00EE670A" w:rsidRPr="00EE670A" w:rsidRDefault="00EE670A" w:rsidP="00EE670A">
      <w:pPr>
        <w:spacing w:after="0" w:line="240" w:lineRule="auto"/>
        <w:jc w:val="both"/>
        <w:rPr>
          <w:rFonts w:ascii="Arial" w:eastAsia="Times New Roman" w:hAnsi="Arial" w:cs="Arial"/>
        </w:rPr>
      </w:pPr>
      <w:r w:rsidRPr="00EE670A">
        <w:rPr>
          <w:rFonts w:ascii="Arial" w:eastAsia="Times New Roman" w:hAnsi="Arial" w:cs="Arial"/>
        </w:rPr>
        <w:t xml:space="preserve">Ze tonen aan dat ongeveer 30% van de mensen die een vaccin hebben genomen geen bijwerkingen heeft. Niets, zelfs geen pijnlijke arm. Niet eens het gevoel dat er iets met de injectie is gebeurd. Die mensen lijken voor altijd in orde te zijn. Alsof ze geen prik hebben gehad. En de gegevens zijn hetzelfde in de Verenigde Staten in ons VAERS-systeem. </w:t>
      </w:r>
    </w:p>
    <w:p w14:paraId="1DE77206" w14:textId="77777777" w:rsidR="00EE670A" w:rsidRPr="00EE670A" w:rsidRDefault="00EE670A" w:rsidP="00EE670A">
      <w:pPr>
        <w:spacing w:after="0" w:line="240" w:lineRule="auto"/>
        <w:jc w:val="both"/>
        <w:rPr>
          <w:rFonts w:ascii="Arial" w:eastAsia="Times New Roman" w:hAnsi="Arial" w:cs="Arial"/>
        </w:rPr>
      </w:pPr>
      <w:r w:rsidRPr="00EE670A">
        <w:rPr>
          <w:rFonts w:ascii="Arial" w:eastAsia="Times New Roman" w:hAnsi="Arial" w:cs="Arial"/>
        </w:rPr>
        <w:t xml:space="preserve">De tweede groep bestaat uit ongeveer 70% van de mensen. En zij hebben wat gematigde bijwerkingen, wat problemen, maar ze lijken niet echt ernstige voorvallen te hebben. </w:t>
      </w:r>
    </w:p>
    <w:p w14:paraId="530E16E9" w14:textId="77777777" w:rsidR="00EE670A" w:rsidRPr="00EE670A" w:rsidRDefault="00EE670A" w:rsidP="00EE670A">
      <w:pPr>
        <w:spacing w:after="0" w:line="240" w:lineRule="auto"/>
        <w:jc w:val="both"/>
        <w:rPr>
          <w:rFonts w:ascii="Arial" w:eastAsia="Times New Roman" w:hAnsi="Arial" w:cs="Arial"/>
        </w:rPr>
      </w:pPr>
      <w:r w:rsidRPr="00EE670A">
        <w:rPr>
          <w:rFonts w:ascii="Arial" w:eastAsia="Times New Roman" w:hAnsi="Arial" w:cs="Arial"/>
        </w:rPr>
        <w:t xml:space="preserve">En dan is er nog die kleine derde groep. 4,2% in de </w:t>
      </w:r>
      <w:proofErr w:type="spellStart"/>
      <w:r w:rsidRPr="00EE670A">
        <w:rPr>
          <w:rFonts w:ascii="Arial" w:eastAsia="Times New Roman" w:hAnsi="Arial" w:cs="Arial"/>
        </w:rPr>
        <w:t>Schmeling</w:t>
      </w:r>
      <w:proofErr w:type="spellEnd"/>
      <w:r w:rsidRPr="00EE670A">
        <w:rPr>
          <w:rFonts w:ascii="Arial" w:eastAsia="Times New Roman" w:hAnsi="Arial" w:cs="Arial"/>
        </w:rPr>
        <w:t xml:space="preserve"> gegevens. Het gaat door het dak. Myocarditis, hartstilstand, bloedstolsels, hemorragische beroerte, handicaps. Plotselinge dood thuis in bed. En de gegevens zijn hetzelfde in de Verenigde Staten. 4,2% van de mensen in Europa zit op dit moment in de problemen. Omdat ze de pech hadden een batch met een hoog risico te krijgen. In de Verenigde Staten, onze CDC v-safe data, wat </w:t>
      </w:r>
      <w:proofErr w:type="spellStart"/>
      <w:r w:rsidRPr="00EE670A">
        <w:rPr>
          <w:rFonts w:ascii="Arial" w:eastAsia="Times New Roman" w:hAnsi="Arial" w:cs="Arial"/>
        </w:rPr>
        <w:t>zelfgerapporteerde</w:t>
      </w:r>
      <w:proofErr w:type="spellEnd"/>
      <w:r w:rsidRPr="00EE670A">
        <w:rPr>
          <w:rFonts w:ascii="Arial" w:eastAsia="Times New Roman" w:hAnsi="Arial" w:cs="Arial"/>
        </w:rPr>
        <w:t xml:space="preserve"> data zijn, is het aantal van 10 miljoen Amerikanen, 7,7% zo ziek geworden door een injectie dat ze naar het ziekenhuis moesten om behandeld te worden en of opgenomen te worden. Uit een onderzoek van </w:t>
      </w:r>
      <w:proofErr w:type="spellStart"/>
      <w:r w:rsidRPr="00EE670A">
        <w:rPr>
          <w:rFonts w:ascii="Arial" w:eastAsia="Times New Roman" w:hAnsi="Arial" w:cs="Arial"/>
        </w:rPr>
        <w:t>Zogby</w:t>
      </w:r>
      <w:proofErr w:type="spellEnd"/>
      <w:r w:rsidRPr="00EE670A">
        <w:rPr>
          <w:rFonts w:ascii="Arial" w:eastAsia="Times New Roman" w:hAnsi="Arial" w:cs="Arial"/>
        </w:rPr>
        <w:t xml:space="preserve"> van ongeveer een jaar geleden, een grote representatieve steekproef in de Verenigde Staten, bleek dat 15% van de mensen die een vaccin hadden genomen, een medisch probleem hadden waar ze nu mee te maken hebben. Dus nogmaals, 4,2%, 7,7%, 15%. Dat is de penumbra. Dat is het </w:t>
      </w:r>
      <w:proofErr w:type="spellStart"/>
      <w:r w:rsidRPr="00EE670A">
        <w:rPr>
          <w:rFonts w:ascii="Arial" w:eastAsia="Times New Roman" w:hAnsi="Arial" w:cs="Arial"/>
        </w:rPr>
        <w:t>Venn-diagram</w:t>
      </w:r>
      <w:proofErr w:type="spellEnd"/>
      <w:r w:rsidRPr="00EE670A">
        <w:rPr>
          <w:rFonts w:ascii="Arial" w:eastAsia="Times New Roman" w:hAnsi="Arial" w:cs="Arial"/>
        </w:rPr>
        <w:t xml:space="preserve"> waar jullie allemaal bij betrokken zullen zijn. </w:t>
      </w:r>
    </w:p>
    <w:p w14:paraId="5E91D477" w14:textId="77777777" w:rsidR="00EE670A" w:rsidRPr="00EE670A" w:rsidRDefault="00EE670A" w:rsidP="00EE670A">
      <w:pPr>
        <w:spacing w:after="0" w:line="240" w:lineRule="auto"/>
        <w:jc w:val="both"/>
        <w:rPr>
          <w:rFonts w:ascii="Arial" w:eastAsia="Times New Roman" w:hAnsi="Arial" w:cs="Arial"/>
        </w:rPr>
      </w:pPr>
    </w:p>
    <w:p w14:paraId="1B90C1AF" w14:textId="77777777" w:rsidR="00EE670A" w:rsidRPr="00EE670A" w:rsidRDefault="00EE670A" w:rsidP="00EE670A">
      <w:pPr>
        <w:spacing w:after="0" w:line="240" w:lineRule="auto"/>
        <w:jc w:val="both"/>
        <w:rPr>
          <w:rFonts w:ascii="Arial" w:eastAsia="Times New Roman" w:hAnsi="Arial" w:cs="Arial"/>
        </w:rPr>
      </w:pPr>
      <w:r w:rsidRPr="00EE670A">
        <w:rPr>
          <w:rFonts w:ascii="Arial" w:eastAsia="Times New Roman" w:hAnsi="Arial" w:cs="Arial"/>
        </w:rPr>
        <w:lastRenderedPageBreak/>
        <w:t xml:space="preserve">Wat is het pad voorwaarts? </w:t>
      </w:r>
    </w:p>
    <w:p w14:paraId="1B6311FF" w14:textId="77777777" w:rsidR="00EE670A" w:rsidRPr="00EE670A" w:rsidRDefault="00EE670A" w:rsidP="00EE670A">
      <w:pPr>
        <w:spacing w:after="0" w:line="240" w:lineRule="auto"/>
        <w:jc w:val="both"/>
        <w:rPr>
          <w:rFonts w:ascii="Arial" w:eastAsia="Times New Roman" w:hAnsi="Arial" w:cs="Arial"/>
        </w:rPr>
      </w:pPr>
      <w:r w:rsidRPr="00EE670A">
        <w:rPr>
          <w:rFonts w:ascii="Arial" w:eastAsia="Times New Roman" w:hAnsi="Arial" w:cs="Arial"/>
        </w:rPr>
        <w:t xml:space="preserve">Het pad voorwaarts is duidelijk dat niemand nog een poging waagt. Niemand. </w:t>
      </w:r>
    </w:p>
    <w:p w14:paraId="42B618B0" w14:textId="77777777" w:rsidR="00EE670A" w:rsidRPr="00EE670A" w:rsidRDefault="00EE670A" w:rsidP="00EE670A">
      <w:pPr>
        <w:spacing w:after="0" w:line="240" w:lineRule="auto"/>
        <w:jc w:val="both"/>
        <w:rPr>
          <w:rFonts w:ascii="Arial" w:eastAsia="Times New Roman" w:hAnsi="Arial" w:cs="Arial"/>
        </w:rPr>
      </w:pPr>
    </w:p>
    <w:p w14:paraId="5EDDE27D" w14:textId="77777777" w:rsidR="00EE670A" w:rsidRPr="00EE670A" w:rsidRDefault="00EE670A" w:rsidP="00EE670A">
      <w:pPr>
        <w:spacing w:after="0" w:line="240" w:lineRule="auto"/>
        <w:jc w:val="both"/>
        <w:rPr>
          <w:rFonts w:ascii="Arial" w:eastAsia="Times New Roman" w:hAnsi="Arial" w:cs="Arial"/>
        </w:rPr>
      </w:pPr>
      <w:r w:rsidRPr="00EE670A">
        <w:rPr>
          <w:rFonts w:ascii="Arial" w:eastAsia="Times New Roman" w:hAnsi="Arial" w:cs="Arial"/>
        </w:rPr>
        <w:t xml:space="preserve">De World Council </w:t>
      </w:r>
      <w:proofErr w:type="spellStart"/>
      <w:r w:rsidRPr="00EE670A">
        <w:rPr>
          <w:rFonts w:ascii="Arial" w:eastAsia="Times New Roman" w:hAnsi="Arial" w:cs="Arial"/>
        </w:rPr>
        <w:t>for</w:t>
      </w:r>
      <w:proofErr w:type="spellEnd"/>
      <w:r w:rsidRPr="00EE670A">
        <w:rPr>
          <w:rFonts w:ascii="Arial" w:eastAsia="Times New Roman" w:hAnsi="Arial" w:cs="Arial"/>
        </w:rPr>
        <w:t xml:space="preserve"> Health, een multinationale organisatie van </w:t>
      </w:r>
      <w:proofErr w:type="spellStart"/>
      <w:r w:rsidRPr="00EE670A">
        <w:rPr>
          <w:rFonts w:ascii="Arial" w:eastAsia="Times New Roman" w:hAnsi="Arial" w:cs="Arial"/>
        </w:rPr>
        <w:t>Evidence-based</w:t>
      </w:r>
      <w:proofErr w:type="spellEnd"/>
      <w:r w:rsidRPr="00EE670A">
        <w:rPr>
          <w:rFonts w:ascii="Arial" w:eastAsia="Times New Roman" w:hAnsi="Arial" w:cs="Arial"/>
        </w:rPr>
        <w:t xml:space="preserve"> artsen en zorgverleners, heeft op 11 juni 2022 een farmacie vigilantie rapport uitgebracht waarin 39 veiligheidsdatabases worden bekeken, waaronder de WHO v-safe en de EMA-databases in de Amerikaanse databases. En hun conclusie was om alle COVID-19 vaccins van de markt te halen vanwege een te hoog risico op overlijden. Overmatig risico op overlijden. Oké. </w:t>
      </w:r>
    </w:p>
    <w:p w14:paraId="0146CB5A" w14:textId="77777777" w:rsidR="00EE670A" w:rsidRPr="00EE670A" w:rsidRDefault="00EE670A" w:rsidP="00EE670A">
      <w:pPr>
        <w:spacing w:after="0" w:line="240" w:lineRule="auto"/>
        <w:jc w:val="both"/>
        <w:rPr>
          <w:rFonts w:ascii="Arial" w:eastAsia="Times New Roman" w:hAnsi="Arial" w:cs="Arial"/>
        </w:rPr>
      </w:pPr>
    </w:p>
    <w:p w14:paraId="13F3EB6D" w14:textId="77777777" w:rsidR="00EE670A" w:rsidRPr="00EE670A" w:rsidRDefault="00EE670A" w:rsidP="00EE670A">
      <w:pPr>
        <w:spacing w:after="0" w:line="240" w:lineRule="auto"/>
        <w:jc w:val="both"/>
        <w:rPr>
          <w:rFonts w:ascii="Arial" w:eastAsia="Times New Roman" w:hAnsi="Arial" w:cs="Arial"/>
        </w:rPr>
      </w:pPr>
      <w:r w:rsidRPr="00EE670A">
        <w:rPr>
          <w:rFonts w:ascii="Arial" w:eastAsia="Times New Roman" w:hAnsi="Arial" w:cs="Arial"/>
        </w:rPr>
        <w:t xml:space="preserve">Op de vloer van de Amerikaanse Senaat, 7 december 2022, was ik medevoorzitter van een sessie en ons panel van deskundigen concludeerde door instemming in de Amerikaanse Senaat dat alle COVID-19 vaccins van de markt moesten worden gehaald. Allemaal. Geen nieuwe boosters. En op 23 maart 2023 concludeerde de Association of American </w:t>
      </w:r>
      <w:proofErr w:type="spellStart"/>
      <w:r w:rsidRPr="00EE670A">
        <w:rPr>
          <w:rFonts w:ascii="Arial" w:eastAsia="Times New Roman" w:hAnsi="Arial" w:cs="Arial"/>
        </w:rPr>
        <w:t>Physicians</w:t>
      </w:r>
      <w:proofErr w:type="spellEnd"/>
      <w:r w:rsidRPr="00EE670A">
        <w:rPr>
          <w:rFonts w:ascii="Arial" w:eastAsia="Times New Roman" w:hAnsi="Arial" w:cs="Arial"/>
        </w:rPr>
        <w:t xml:space="preserve"> </w:t>
      </w:r>
      <w:proofErr w:type="spellStart"/>
      <w:r w:rsidRPr="00EE670A">
        <w:rPr>
          <w:rFonts w:ascii="Arial" w:eastAsia="Times New Roman" w:hAnsi="Arial" w:cs="Arial"/>
        </w:rPr>
        <w:t>and</w:t>
      </w:r>
      <w:proofErr w:type="spellEnd"/>
      <w:r w:rsidRPr="00EE670A">
        <w:rPr>
          <w:rFonts w:ascii="Arial" w:eastAsia="Times New Roman" w:hAnsi="Arial" w:cs="Arial"/>
        </w:rPr>
        <w:t xml:space="preserve"> </w:t>
      </w:r>
      <w:proofErr w:type="spellStart"/>
      <w:r w:rsidRPr="00EE670A">
        <w:rPr>
          <w:rFonts w:ascii="Arial" w:eastAsia="Times New Roman" w:hAnsi="Arial" w:cs="Arial"/>
        </w:rPr>
        <w:t>Surgeons</w:t>
      </w:r>
      <w:proofErr w:type="spellEnd"/>
      <w:r w:rsidRPr="00EE670A">
        <w:rPr>
          <w:rFonts w:ascii="Arial" w:eastAsia="Times New Roman" w:hAnsi="Arial" w:cs="Arial"/>
        </w:rPr>
        <w:t xml:space="preserve">, een op feiten gebaseerde, op bewijs gebaseerde, op consensus gebaseerde organisatie, net als de twee andere, ook om de vaccins van de markt te halen. </w:t>
      </w:r>
    </w:p>
    <w:p w14:paraId="0F9B8321" w14:textId="77777777" w:rsidR="00EE670A" w:rsidRPr="00EE670A" w:rsidRDefault="00EE670A" w:rsidP="00EE670A">
      <w:pPr>
        <w:spacing w:after="0" w:line="240" w:lineRule="auto"/>
        <w:jc w:val="both"/>
        <w:rPr>
          <w:rFonts w:ascii="Arial" w:eastAsia="Times New Roman" w:hAnsi="Arial" w:cs="Arial"/>
        </w:rPr>
      </w:pPr>
      <w:r w:rsidRPr="00EE670A">
        <w:rPr>
          <w:rFonts w:ascii="Arial" w:eastAsia="Times New Roman" w:hAnsi="Arial" w:cs="Arial"/>
        </w:rPr>
        <w:t xml:space="preserve">Ik leg u dus voor dat de COVID-19 vaccins en al hun nakomelingen en toekomstige boosters niet veilig zijn voor menselijk gebruik. </w:t>
      </w:r>
    </w:p>
    <w:p w14:paraId="5C022F63" w14:textId="77777777" w:rsidR="00EE670A" w:rsidRPr="00EE670A" w:rsidRDefault="00EE670A" w:rsidP="00EE670A">
      <w:pPr>
        <w:spacing w:after="0" w:line="240" w:lineRule="auto"/>
        <w:jc w:val="both"/>
        <w:rPr>
          <w:rFonts w:ascii="Arial" w:eastAsia="Times New Roman" w:hAnsi="Arial" w:cs="Arial"/>
        </w:rPr>
      </w:pPr>
    </w:p>
    <w:p w14:paraId="5AE0D978" w14:textId="77777777" w:rsidR="00EE670A" w:rsidRPr="00EE670A" w:rsidRDefault="00EE670A" w:rsidP="00EE670A">
      <w:pPr>
        <w:spacing w:after="0" w:line="240" w:lineRule="auto"/>
        <w:jc w:val="both"/>
        <w:rPr>
          <w:rFonts w:ascii="Arial" w:eastAsia="Times New Roman" w:hAnsi="Arial" w:cs="Arial"/>
        </w:rPr>
      </w:pPr>
      <w:r w:rsidRPr="00EE670A">
        <w:rPr>
          <w:rFonts w:ascii="Arial" w:eastAsia="Times New Roman" w:hAnsi="Arial" w:cs="Arial"/>
        </w:rPr>
        <w:t xml:space="preserve">Ik smeek u, als een bestuursorgaan, het Europees Geneesmiddelenbureau, om alle druk en de nodige urgentie uit te oefenen om de COVID-19 vaccins van de markt te halen. In de Verenigde Staten gaat het van staat tot staat. Waarschijnlijk zal elke staat ze van de markt halen als de federale overheid dat niet doet. Het gaat gebeuren. Het gaat over de hele wereld gebeuren. De WHO staat achter deze vaccins. Ze zijn veel meer een probleem dan een hulp voor de Europese Unie. </w:t>
      </w:r>
    </w:p>
    <w:p w14:paraId="7F03B359" w14:textId="77777777" w:rsidR="00EE670A" w:rsidRPr="00EE670A" w:rsidRDefault="00EE670A" w:rsidP="00EE670A">
      <w:pPr>
        <w:spacing w:after="0" w:line="240" w:lineRule="auto"/>
        <w:jc w:val="both"/>
        <w:rPr>
          <w:rFonts w:ascii="Arial" w:eastAsia="Times New Roman" w:hAnsi="Arial" w:cs="Arial"/>
        </w:rPr>
      </w:pPr>
    </w:p>
    <w:p w14:paraId="4C04469B" w14:textId="77777777" w:rsidR="00EE670A" w:rsidRDefault="00EE670A" w:rsidP="00EE670A">
      <w:pPr>
        <w:spacing w:after="0" w:line="240" w:lineRule="auto"/>
        <w:jc w:val="both"/>
        <w:rPr>
          <w:rFonts w:ascii="Arial" w:eastAsia="Times New Roman" w:hAnsi="Arial" w:cs="Arial"/>
        </w:rPr>
      </w:pPr>
      <w:r w:rsidRPr="00EE670A">
        <w:rPr>
          <w:rFonts w:ascii="Arial" w:eastAsia="Times New Roman" w:hAnsi="Arial" w:cs="Arial"/>
        </w:rPr>
        <w:t>En ik ben van mening dat de Europese Unie, de Verenigde Staten en alle grote belanghebbenden zich eigenlijk volledig uit de WHO zouden moeten terugtrekken en de WHO haar eigen gang zouden moeten laten gaan en geen rechtspraak of heerschappij zouden moeten hebben over wat wij doen in de gezondheidszorg. De WHO zal nooit heerschappij hebben over wat ik doe als arts met patiënten in mijn praktijk. Ik ben Dr. Peter McCullough. Hartelijk dank voor de uitnodiging.</w:t>
      </w:r>
    </w:p>
    <w:p w14:paraId="53149B76" w14:textId="77777777" w:rsidR="00EE670A" w:rsidRPr="00EE670A" w:rsidRDefault="00EE670A" w:rsidP="00EE670A">
      <w:pPr>
        <w:spacing w:after="0" w:line="240" w:lineRule="auto"/>
        <w:jc w:val="both"/>
        <w:rPr>
          <w:rFonts w:ascii="Arial" w:eastAsia="Times New Roman" w:hAnsi="Arial" w:cs="Arial"/>
        </w:rPr>
      </w:pPr>
    </w:p>
    <w:p w14:paraId="1929B7F7"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door </w:t>
      </w:r>
      <w:proofErr w:type="spellStart"/>
      <w:r w:rsidRPr="00C534E6">
        <w:rPr>
          <w:rStyle w:val="edit"/>
          <w:rFonts w:ascii="Arial" w:hAnsi="Arial" w:cs="Arial"/>
          <w:b/>
          <w:color w:val="000000"/>
          <w:sz w:val="18"/>
          <w:szCs w:val="18"/>
        </w:rPr>
        <w:t>ug</w:t>
      </w:r>
      <w:proofErr w:type="spellEnd"/>
      <w:r w:rsidRPr="00C534E6">
        <w:rPr>
          <w:rStyle w:val="edit"/>
          <w:rFonts w:ascii="Arial" w:hAnsi="Arial" w:cs="Arial"/>
          <w:b/>
          <w:color w:val="000000"/>
          <w:sz w:val="18"/>
          <w:szCs w:val="18"/>
        </w:rPr>
        <w:t>./</w:t>
      </w:r>
      <w:proofErr w:type="spellStart"/>
      <w:r w:rsidRPr="00C534E6">
        <w:rPr>
          <w:rStyle w:val="edit"/>
          <w:rFonts w:ascii="Arial" w:hAnsi="Arial" w:cs="Arial"/>
          <w:b/>
          <w:color w:val="000000"/>
          <w:sz w:val="18"/>
          <w:szCs w:val="18"/>
        </w:rPr>
        <w:t>avr</w:t>
      </w:r>
      <w:proofErr w:type="spellEnd"/>
      <w:r w:rsidRPr="00C534E6">
        <w:rPr>
          <w:rStyle w:val="edit"/>
          <w:rFonts w:ascii="Arial" w:hAnsi="Arial" w:cs="Arial"/>
          <w:b/>
          <w:color w:val="000000"/>
          <w:sz w:val="18"/>
          <w:szCs w:val="18"/>
        </w:rPr>
        <w:t>.</w:t>
      </w:r>
    </w:p>
    <w:p w14:paraId="70833A98"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14:paraId="756BDE70" w14:textId="77777777" w:rsidR="00F202F1" w:rsidRPr="00C534E6" w:rsidRDefault="00F202F1" w:rsidP="00C534E6">
      <w:pPr>
        <w:spacing w:after="160"/>
        <w:rPr>
          <w:rStyle w:val="edit"/>
          <w:rFonts w:ascii="Arial" w:hAnsi="Arial" w:cs="Arial"/>
          <w:color w:val="000000"/>
          <w:szCs w:val="18"/>
        </w:rPr>
      </w:pPr>
      <w:r w:rsidRPr="002B28C8">
        <w:t xml:space="preserve">Dr. McCulloughs rede in EU-Parlement op 13. Sept. 2023 </w:t>
      </w:r>
      <w:hyperlink r:id="rId10" w:history="1">
        <w:r w:rsidRPr="00F24C6F">
          <w:rPr>
            <w:rStyle w:val="Hyperlink"/>
            <w:sz w:val="18"/>
          </w:rPr>
          <w:t>https://www.youtube.com/watch?v=1Pa9yZ9kwc0</w:t>
        </w:r>
      </w:hyperlink>
      <w:r w:rsidR="00000000">
        <w:br/>
      </w:r>
      <w:r w:rsidRPr="002B28C8">
        <w:t xml:space="preserve">Covid vaccins moeten van de markt gehaald worden volgens cardioloog en epidemioloog McCullough </w:t>
      </w:r>
      <w:hyperlink r:id="rId11" w:history="1">
        <w:r w:rsidRPr="00F24C6F">
          <w:rPr>
            <w:rStyle w:val="Hyperlink"/>
            <w:sz w:val="18"/>
          </w:rPr>
          <w:t>https://transition-news.org/covid-impfstoffe-mussen-vom-markt-genommen-werden</w:t>
        </w:r>
      </w:hyperlink>
    </w:p>
    <w:p w14:paraId="46416D64"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570E7529" w14:textId="77777777" w:rsidR="00C534E6" w:rsidRPr="00C534E6" w:rsidRDefault="00C534E6" w:rsidP="00C534E6">
      <w:pPr>
        <w:keepLines/>
        <w:spacing w:after="160"/>
        <w:rPr>
          <w:rFonts w:ascii="Arial" w:hAnsi="Arial" w:cs="Arial"/>
          <w:sz w:val="18"/>
          <w:szCs w:val="18"/>
        </w:rPr>
      </w:pPr>
      <w:r w:rsidRPr="002B28C8">
        <w:t>---</w:t>
      </w:r>
    </w:p>
    <w:p w14:paraId="60B18BF2"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66165C80" wp14:editId="02E786C7">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1652ABE4" w14:textId="77777777" w:rsidR="00FF4982" w:rsidRPr="009779AD" w:rsidRDefault="00FF4982" w:rsidP="00FF4982">
      <w:pPr>
        <w:pStyle w:val="Lijstalinea"/>
        <w:keepNext/>
        <w:keepLines/>
        <w:numPr>
          <w:ilvl w:val="0"/>
          <w:numId w:val="1"/>
        </w:numPr>
        <w:ind w:left="714" w:hanging="357"/>
      </w:pPr>
      <w:r>
        <w:t>wat de media niet zouden moeten verzwijgen ...</w:t>
      </w:r>
    </w:p>
    <w:p w14:paraId="7C990FA8" w14:textId="77777777" w:rsidR="00FF4982" w:rsidRPr="009779AD" w:rsidRDefault="00FF4982" w:rsidP="00FF4982">
      <w:pPr>
        <w:pStyle w:val="Lijstalinea"/>
        <w:keepNext/>
        <w:keepLines/>
        <w:numPr>
          <w:ilvl w:val="0"/>
          <w:numId w:val="1"/>
        </w:numPr>
        <w:ind w:left="714" w:hanging="357"/>
      </w:pPr>
      <w:r>
        <w:t>zelden gehoord van het volk, voor het volk ...</w:t>
      </w:r>
    </w:p>
    <w:p w14:paraId="16FAAB53"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4" w:history="1">
        <w:r w:rsidR="001D6477" w:rsidRPr="001D6477">
          <w:rPr>
            <w:rStyle w:val="Hyperlink"/>
          </w:rPr>
          <w:t>www.kla.tv/nl</w:t>
        </w:r>
      </w:hyperlink>
    </w:p>
    <w:p w14:paraId="298B5C68" w14:textId="77777777" w:rsidR="00FF4982" w:rsidRPr="001D6477" w:rsidRDefault="00FF4982" w:rsidP="001D6477">
      <w:pPr>
        <w:keepNext/>
        <w:keepLines/>
        <w:ind w:firstLine="357"/>
      </w:pPr>
      <w:r w:rsidRPr="001D6477">
        <w:t>Het is de moeite waard om het bij te houden!</w:t>
      </w:r>
    </w:p>
    <w:p w14:paraId="6264BFAC"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5" w:history="1">
        <w:r w:rsidRPr="001D6477">
          <w:rPr>
            <w:rStyle w:val="Hyperlink"/>
            <w:b/>
          </w:rPr>
          <w:t>www.kla.tv/abo-nl</w:t>
        </w:r>
      </w:hyperlink>
    </w:p>
    <w:p w14:paraId="4E1A04AC"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Kennisgeving:</w:t>
      </w:r>
    </w:p>
    <w:p w14:paraId="5732167F"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3795E213"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6" w:history="1">
        <w:r w:rsidR="00C60E18" w:rsidRPr="006C4827">
          <w:rPr>
            <w:rStyle w:val="Hyperlink"/>
            <w:b/>
          </w:rPr>
          <w:t>www.kla.tv/vernetzung&amp;lang=nl</w:t>
        </w:r>
      </w:hyperlink>
    </w:p>
    <w:p w14:paraId="0C0EC7E0"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072A1F78" wp14:editId="589CD9A7">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14:paraId="2E168F1A" w14:textId="77777777"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18"/>
      <w:footerReference w:type="default" r:id="rId1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B1D8DA" w14:textId="77777777" w:rsidR="00A40CB3" w:rsidRDefault="00A40CB3" w:rsidP="00F33FD6">
      <w:pPr>
        <w:spacing w:after="0" w:line="240" w:lineRule="auto"/>
      </w:pPr>
      <w:r>
        <w:separator/>
      </w:r>
    </w:p>
  </w:endnote>
  <w:endnote w:type="continuationSeparator" w:id="0">
    <w:p w14:paraId="43669ADB" w14:textId="77777777" w:rsidR="00A40CB3" w:rsidRDefault="00A40CB3"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97498"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s Werelds toonaangevende Covid 19-deskundige Dr. McCullough klaagt WHO aan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D05864" w14:textId="77777777" w:rsidR="00A40CB3" w:rsidRDefault="00A40CB3" w:rsidP="00F33FD6">
      <w:pPr>
        <w:spacing w:after="0" w:line="240" w:lineRule="auto"/>
      </w:pPr>
      <w:r>
        <w:separator/>
      </w:r>
    </w:p>
  </w:footnote>
  <w:footnote w:type="continuationSeparator" w:id="0">
    <w:p w14:paraId="143045E6" w14:textId="77777777" w:rsidR="00A40CB3" w:rsidRDefault="00A40CB3"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EE670A" w14:paraId="48FC33E8" w14:textId="77777777" w:rsidTr="00FE2F5D">
      <w:tc>
        <w:tcPr>
          <w:tcW w:w="7717" w:type="dxa"/>
          <w:tcBorders>
            <w:left w:val="nil"/>
            <w:bottom w:val="single" w:sz="8" w:space="0" w:color="365F91" w:themeColor="accent1" w:themeShade="BF"/>
          </w:tcBorders>
        </w:tcPr>
        <w:p w14:paraId="69EBF792" w14:textId="77777777" w:rsidR="00F33FD6" w:rsidRPr="00EE670A" w:rsidRDefault="00F67ED1" w:rsidP="00FE2F5D">
          <w:pPr>
            <w:pStyle w:val="Koptekst"/>
            <w:ind w:left="-57"/>
            <w:rPr>
              <w:rFonts w:ascii="Arial" w:hAnsi="Arial" w:cs="Arial"/>
              <w:sz w:val="18"/>
              <w:lang w:val="de-DE"/>
            </w:rPr>
          </w:pPr>
          <w:r w:rsidRPr="00EE670A">
            <w:rPr>
              <w:rFonts w:ascii="Arial" w:hAnsi="Arial" w:cs="Arial"/>
              <w:b/>
              <w:sz w:val="18"/>
              <w:lang w:val="de-DE"/>
            </w:rPr>
            <w:t>Online-Link:</w:t>
          </w:r>
          <w:r w:rsidR="00F33FD6" w:rsidRPr="00EE670A">
            <w:rPr>
              <w:rFonts w:ascii="Arial" w:hAnsi="Arial" w:cs="Arial"/>
              <w:sz w:val="18"/>
              <w:lang w:val="de-DE"/>
            </w:rPr>
            <w:t xml:space="preserve"> </w:t>
          </w:r>
          <w:hyperlink r:id="rId1" w:history="1">
            <w:r w:rsidR="00F33FD6" w:rsidRPr="00EE670A">
              <w:rPr>
                <w:rStyle w:val="Hyperlink"/>
                <w:rFonts w:ascii="Arial" w:hAnsi="Arial" w:cs="Arial"/>
                <w:sz w:val="18"/>
                <w:lang w:val="de-DE"/>
              </w:rPr>
              <w:t>www.kla.tv/27401</w:t>
            </w:r>
          </w:hyperlink>
          <w:r w:rsidR="00F33FD6" w:rsidRPr="00EE670A">
            <w:rPr>
              <w:rFonts w:ascii="Arial" w:hAnsi="Arial" w:cs="Arial"/>
              <w:sz w:val="18"/>
              <w:lang w:val="de-DE"/>
            </w:rPr>
            <w:t xml:space="preserve"> | </w:t>
          </w:r>
          <w:r w:rsidRPr="00EE670A">
            <w:rPr>
              <w:rFonts w:ascii="Arial" w:hAnsi="Arial" w:cs="Arial"/>
              <w:b/>
              <w:sz w:val="18"/>
              <w:lang w:val="de-DE"/>
            </w:rPr>
            <w:t xml:space="preserve">Uitgiftedatum: </w:t>
          </w:r>
          <w:r w:rsidR="00F33FD6" w:rsidRPr="00EE670A">
            <w:rPr>
              <w:rFonts w:ascii="Arial" w:hAnsi="Arial" w:cs="Arial"/>
              <w:sz w:val="18"/>
              <w:lang w:val="de-DE"/>
            </w:rPr>
            <w:t>09.11.2023</w:t>
          </w:r>
        </w:p>
        <w:p w14:paraId="1C8582EB" w14:textId="77777777" w:rsidR="00F33FD6" w:rsidRPr="00EE670A" w:rsidRDefault="00F33FD6" w:rsidP="00FE2F5D">
          <w:pPr>
            <w:pStyle w:val="Koptekst"/>
            <w:rPr>
              <w:rFonts w:ascii="Arial" w:hAnsi="Arial" w:cs="Arial"/>
              <w:sz w:val="18"/>
              <w:lang w:val="de-DE"/>
            </w:rPr>
          </w:pPr>
        </w:p>
      </w:tc>
    </w:tr>
  </w:tbl>
  <w:p w14:paraId="0E603083"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5E6AD07B" wp14:editId="42CCEFC0">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61177D92"/>
    <w:multiLevelType w:val="hybridMultilevel"/>
    <w:tmpl w:val="2E5C03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56212150">
    <w:abstractNumId w:val="0"/>
  </w:num>
  <w:num w:numId="2" w16cid:durableId="568279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12"/>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40CB3"/>
    <w:rsid w:val="00A71903"/>
    <w:rsid w:val="00AE2B81"/>
    <w:rsid w:val="00B9284F"/>
    <w:rsid w:val="00C205D1"/>
    <w:rsid w:val="00C534E6"/>
    <w:rsid w:val="00C60E18"/>
    <w:rsid w:val="00CB20A5"/>
    <w:rsid w:val="00D2736E"/>
    <w:rsid w:val="00E81F93"/>
    <w:rsid w:val="00EE670A"/>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C3B631"/>
  <w15:docId w15:val="{5FD664E3-128A-4FED-9C89-80B205911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image" Target="media/image3.bin"/><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kla.tv/27401" TargetMode="External"/><Relationship Id="rId12" Type="http://schemas.openxmlformats.org/officeDocument/2006/relationships/hyperlink" Target="https://www.kla.tv/nl" TargetMode="External"/><Relationship Id="rId17"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www.kla.tv/vernetzung&amp;lang=nl"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ransition-news.org/covid-impfstoffe-mussen-vom-markt-genommen-werden" TargetMode="External"/><Relationship Id="rId5" Type="http://schemas.openxmlformats.org/officeDocument/2006/relationships/footnotes" Target="footnotes.xml"/><Relationship Id="rId15" Type="http://schemas.openxmlformats.org/officeDocument/2006/relationships/hyperlink" Target="https://www.kla.tv/abo-nl" TargetMode="External"/><Relationship Id="rId10" Type="http://schemas.openxmlformats.org/officeDocument/2006/relationships/hyperlink" Target="https://www.youtube.com/watch?v=1Pa9yZ9kwc0"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n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40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2748</Words>
  <Characters>15117</Characters>
  <Application>Microsoft Office Word</Application>
  <DocSecurity>0</DocSecurity>
  <Lines>125</Lines>
  <Paragraphs>35</Paragraphs>
  <ScaleCrop>false</ScaleCrop>
  <HeadingPairs>
    <vt:vector size="2" baseType="variant">
      <vt:variant>
        <vt:lpstr>s Werelds toonaangevende Covid 19-deskundige Dr. McCullough klaagt WHO aan</vt:lpstr>
      </vt:variant>
      <vt:variant>
        <vt:i4>1</vt:i4>
      </vt:variant>
    </vt:vector>
  </HeadingPairs>
  <TitlesOfParts>
    <vt:vector size="1" baseType="lpstr">
      <vt:lpstr/>
    </vt:vector>
  </TitlesOfParts>
  <Company/>
  <LinksUpToDate>false</LinksUpToDate>
  <CharactersWithSpaces>17830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arjen mors</cp:lastModifiedBy>
  <cp:revision>2</cp:revision>
  <dcterms:created xsi:type="dcterms:W3CDTF">2023-11-09T18:45:00Z</dcterms:created>
  <dcterms:modified xsi:type="dcterms:W3CDTF">2023-11-09T22:08:00Z</dcterms:modified>
</cp:coreProperties>
</file>