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63AB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002CF4E7" wp14:editId="57BBF039">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6E1872A6"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5FFB9E49" wp14:editId="49A41D3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Feitencheck CO2: Klimaat-gif of plantenbooster?</w:t>
      </w:r>
    </w:p>
    <w:p w14:paraId="3AF32C29" w14:textId="77777777" w:rsidR="00A71903" w:rsidRPr="00C534E6" w:rsidRDefault="00A71903" w:rsidP="00815C3E">
      <w:pPr>
        <w:widowControl w:val="0"/>
        <w:spacing w:after="160"/>
        <w:jc w:val="both"/>
        <w:rPr>
          <w:rStyle w:val="edit"/>
          <w:rFonts w:ascii="Arial" w:hAnsi="Arial" w:cs="Arial"/>
          <w:b/>
          <w:color w:val="000000"/>
        </w:rPr>
      </w:pPr>
      <w:r w:rsidRPr="00C534E6">
        <w:rPr>
          <w:rStyle w:val="edit"/>
          <w:rFonts w:ascii="Arial" w:hAnsi="Arial" w:cs="Arial"/>
          <w:b/>
          <w:color w:val="000000"/>
        </w:rPr>
        <w:t>CO2 als oorzaak van klimaatverandering, zo zien de meeste mensen het. De mainstream media zijn het erover eens: het door de mens veroorzaakte klimaat-gif CO2 is de schuld van alles. Is dat echt zo? Of heeft CO2 gewoon een verkeerd beeld in de hoofden van de mensen geplant door de mantra-achtige herhaling van de media? Wat zeggen vooraanstaande deskundigen?</w:t>
      </w:r>
    </w:p>
    <w:p w14:paraId="1CE7B8B0" w14:textId="77777777" w:rsidR="00815C3E" w:rsidRPr="00815C3E" w:rsidRDefault="00815C3E" w:rsidP="00815C3E">
      <w:pPr>
        <w:spacing w:after="0" w:line="240" w:lineRule="auto"/>
        <w:jc w:val="both"/>
        <w:rPr>
          <w:rFonts w:ascii="Arial" w:eastAsia="MS Mincho" w:hAnsi="Arial" w:cs="Arial"/>
          <w:lang w:eastAsia="en-US"/>
        </w:rPr>
      </w:pPr>
      <w:r w:rsidRPr="00815C3E">
        <w:rPr>
          <w:rFonts w:ascii="Arial" w:eastAsia="MS Mincho" w:hAnsi="Arial" w:cs="Arial"/>
          <w:lang w:eastAsia="en-US"/>
        </w:rPr>
        <w:t>In een spannend interview met kla.tv doet de vicevoorzitter van het Europees Instituut voor Klimaat en Energie, Ing. Michael Limburg, een feitencheck over het onderwerp CO</w:t>
      </w:r>
      <w:r w:rsidRPr="00815C3E">
        <w:rPr>
          <w:rFonts w:ascii="Arial" w:eastAsia="MS Mincho" w:hAnsi="Arial" w:cs="Arial"/>
          <w:vertAlign w:val="subscript"/>
          <w:lang w:eastAsia="en-US"/>
        </w:rPr>
        <w:t>2</w:t>
      </w:r>
      <w:r w:rsidRPr="00815C3E">
        <w:rPr>
          <w:rFonts w:ascii="Arial" w:eastAsia="MS Mincho" w:hAnsi="Arial" w:cs="Arial"/>
          <w:lang w:eastAsia="en-US"/>
        </w:rPr>
        <w:t>.</w:t>
      </w:r>
    </w:p>
    <w:p w14:paraId="00A4EA85" w14:textId="77777777" w:rsidR="00815C3E" w:rsidRPr="00815C3E" w:rsidRDefault="00815C3E" w:rsidP="00815C3E">
      <w:pPr>
        <w:spacing w:after="0" w:line="240" w:lineRule="auto"/>
        <w:jc w:val="both"/>
        <w:rPr>
          <w:rFonts w:ascii="Arial" w:eastAsia="MS Mincho" w:hAnsi="Arial" w:cs="Arial"/>
          <w:lang w:eastAsia="en-US"/>
        </w:rPr>
      </w:pPr>
    </w:p>
    <w:p w14:paraId="51C594BB" w14:textId="77777777" w:rsidR="00815C3E" w:rsidRPr="00815C3E" w:rsidRDefault="00815C3E" w:rsidP="00815C3E">
      <w:pPr>
        <w:spacing w:after="0" w:line="240" w:lineRule="auto"/>
        <w:jc w:val="both"/>
        <w:rPr>
          <w:rFonts w:ascii="Arial" w:eastAsia="MS Mincho" w:hAnsi="Arial" w:cs="Arial"/>
          <w:u w:val="single"/>
          <w:lang w:eastAsia="en-US"/>
        </w:rPr>
      </w:pPr>
      <w:r w:rsidRPr="00815C3E">
        <w:rPr>
          <w:rFonts w:ascii="Arial" w:eastAsia="MS Mincho" w:hAnsi="Arial" w:cs="Arial"/>
          <w:u w:val="single"/>
          <w:lang w:eastAsia="en-US"/>
        </w:rPr>
        <w:t>Wat is CO</w:t>
      </w:r>
      <w:r w:rsidRPr="00815C3E">
        <w:rPr>
          <w:rFonts w:ascii="Arial" w:eastAsia="MS Mincho" w:hAnsi="Arial" w:cs="Arial"/>
          <w:u w:val="single"/>
          <w:vertAlign w:val="subscript"/>
          <w:lang w:eastAsia="en-US"/>
        </w:rPr>
        <w:t xml:space="preserve">2 </w:t>
      </w:r>
      <w:r w:rsidRPr="00815C3E">
        <w:rPr>
          <w:rFonts w:ascii="Arial" w:eastAsia="MS Mincho" w:hAnsi="Arial" w:cs="Arial"/>
          <w:u w:val="single"/>
          <w:lang w:eastAsia="en-US"/>
        </w:rPr>
        <w:t>eigenlijk?</w:t>
      </w:r>
    </w:p>
    <w:p w14:paraId="23E7AE6A" w14:textId="77777777" w:rsidR="00815C3E" w:rsidRPr="00815C3E" w:rsidRDefault="00815C3E" w:rsidP="00815C3E">
      <w:pPr>
        <w:spacing w:after="0" w:line="240" w:lineRule="auto"/>
        <w:jc w:val="both"/>
        <w:rPr>
          <w:rFonts w:ascii="Arial" w:eastAsia="MS Mincho" w:hAnsi="Arial" w:cs="Arial"/>
          <w:i/>
          <w:lang w:eastAsia="en-US"/>
        </w:rPr>
      </w:pPr>
      <w:r w:rsidRPr="00815C3E">
        <w:rPr>
          <w:rFonts w:ascii="Arial" w:eastAsia="MS Mincho" w:hAnsi="Arial" w:cs="Arial"/>
          <w:i/>
          <w:lang w:eastAsia="en-US"/>
        </w:rPr>
        <w:t>"Als u terugdenkt aan uw schooltijd, in ieder geval toen ik op school zat, leerden we dat CO</w:t>
      </w:r>
      <w:r w:rsidRPr="00815C3E">
        <w:rPr>
          <w:rFonts w:ascii="Arial" w:eastAsia="MS Mincho" w:hAnsi="Arial" w:cs="Arial"/>
          <w:i/>
          <w:vertAlign w:val="subscript"/>
          <w:lang w:eastAsia="en-US"/>
        </w:rPr>
        <w:t xml:space="preserve">2 </w:t>
      </w:r>
      <w:r w:rsidRPr="00815C3E">
        <w:rPr>
          <w:rFonts w:ascii="Arial" w:eastAsia="MS Mincho" w:hAnsi="Arial" w:cs="Arial"/>
          <w:i/>
          <w:lang w:eastAsia="en-US"/>
        </w:rPr>
        <w:t>een spoorgas is, koolstofdioxide is de officiële naam, dat bij elk verbrandingsproces ontstaat en in sporenhoeveelheden in de atmosfeer aanwezig is. Tegenwoordig is dat 0,04 volumeprocent."</w:t>
      </w:r>
    </w:p>
    <w:p w14:paraId="0A1AEDB4" w14:textId="77777777" w:rsidR="00815C3E" w:rsidRPr="00815C3E" w:rsidRDefault="00815C3E" w:rsidP="00815C3E">
      <w:pPr>
        <w:spacing w:after="0" w:line="240" w:lineRule="auto"/>
        <w:jc w:val="both"/>
        <w:rPr>
          <w:rFonts w:ascii="Arial" w:eastAsia="MS Mincho" w:hAnsi="Arial" w:cs="Arial"/>
          <w:lang w:eastAsia="en-US"/>
        </w:rPr>
      </w:pPr>
    </w:p>
    <w:p w14:paraId="461DDA06" w14:textId="77777777" w:rsidR="00815C3E" w:rsidRPr="00815C3E" w:rsidRDefault="00815C3E" w:rsidP="00815C3E">
      <w:pPr>
        <w:spacing w:after="0" w:line="240" w:lineRule="auto"/>
        <w:jc w:val="both"/>
        <w:rPr>
          <w:rFonts w:ascii="Arial" w:eastAsia="MS Mincho" w:hAnsi="Arial" w:cs="Arial"/>
          <w:u w:val="single"/>
          <w:lang w:eastAsia="en-US"/>
        </w:rPr>
      </w:pPr>
      <w:r w:rsidRPr="00815C3E">
        <w:rPr>
          <w:rFonts w:ascii="Arial" w:eastAsia="MS Mincho" w:hAnsi="Arial" w:cs="Arial"/>
          <w:u w:val="single"/>
          <w:lang w:eastAsia="en-US"/>
        </w:rPr>
        <w:t>Hoeveel CO</w:t>
      </w:r>
      <w:r w:rsidRPr="00815C3E">
        <w:rPr>
          <w:rFonts w:ascii="Arial" w:eastAsia="MS Mincho" w:hAnsi="Arial" w:cs="Arial"/>
          <w:u w:val="single"/>
          <w:vertAlign w:val="subscript"/>
          <w:lang w:eastAsia="en-US"/>
        </w:rPr>
        <w:t>2</w:t>
      </w:r>
      <w:r w:rsidRPr="00815C3E">
        <w:rPr>
          <w:rFonts w:ascii="Arial" w:eastAsia="MS Mincho" w:hAnsi="Arial" w:cs="Arial"/>
          <w:u w:val="single"/>
          <w:lang w:eastAsia="en-US"/>
        </w:rPr>
        <w:t>zit er dan in de atmosfeer?</w:t>
      </w:r>
    </w:p>
    <w:p w14:paraId="0241E489" w14:textId="77777777" w:rsidR="00815C3E" w:rsidRPr="00815C3E" w:rsidRDefault="00815C3E" w:rsidP="00815C3E">
      <w:pPr>
        <w:spacing w:after="0" w:line="240" w:lineRule="auto"/>
        <w:jc w:val="both"/>
        <w:rPr>
          <w:rFonts w:ascii="Arial" w:eastAsia="MS Mincho" w:hAnsi="Arial" w:cs="Arial"/>
          <w:b/>
          <w:i/>
          <w:lang w:eastAsia="en-US"/>
        </w:rPr>
      </w:pPr>
      <w:r w:rsidRPr="00815C3E">
        <w:rPr>
          <w:rFonts w:ascii="Arial" w:eastAsia="MS Mincho" w:hAnsi="Arial" w:cs="Arial"/>
          <w:b/>
          <w:i/>
          <w:lang w:eastAsia="en-US"/>
        </w:rPr>
        <w:t>Ing. Michael Limburg:</w:t>
      </w:r>
    </w:p>
    <w:p w14:paraId="34E912C5" w14:textId="77777777" w:rsidR="00815C3E" w:rsidRPr="00815C3E" w:rsidRDefault="00815C3E" w:rsidP="00815C3E">
      <w:pPr>
        <w:spacing w:after="0" w:line="240" w:lineRule="auto"/>
        <w:jc w:val="both"/>
        <w:rPr>
          <w:rFonts w:ascii="Arial" w:eastAsia="MS Mincho" w:hAnsi="Arial" w:cs="Arial"/>
          <w:i/>
          <w:lang w:eastAsia="en-US"/>
        </w:rPr>
      </w:pPr>
      <w:r w:rsidRPr="00815C3E">
        <w:rPr>
          <w:rFonts w:ascii="Arial" w:eastAsia="MS Mincho" w:hAnsi="Arial" w:cs="Arial"/>
          <w:i/>
          <w:lang w:eastAsia="en-US"/>
        </w:rPr>
        <w:t xml:space="preserve">"100 maal 100 is 10.000. Dat zou onze atmosfeer zijn." </w:t>
      </w:r>
    </w:p>
    <w:p w14:paraId="6C81CF7B" w14:textId="77777777" w:rsidR="00815C3E" w:rsidRPr="00815C3E" w:rsidRDefault="00815C3E" w:rsidP="00815C3E">
      <w:pPr>
        <w:spacing w:after="0" w:line="240" w:lineRule="auto"/>
        <w:jc w:val="both"/>
        <w:rPr>
          <w:rFonts w:ascii="Arial" w:eastAsia="MS Mincho" w:hAnsi="Arial" w:cs="Arial"/>
          <w:i/>
          <w:lang w:eastAsia="en-US"/>
        </w:rPr>
      </w:pPr>
      <w:r w:rsidRPr="00815C3E">
        <w:rPr>
          <w:rFonts w:ascii="Arial" w:eastAsia="MS Mincho" w:hAnsi="Arial" w:cs="Arial"/>
          <w:i/>
          <w:lang w:eastAsia="en-US"/>
        </w:rPr>
        <w:t>"... een totaal van drie van de 10.000 zou de zogenaamde natuurlijke CO</w:t>
      </w:r>
      <w:r w:rsidRPr="00815C3E">
        <w:rPr>
          <w:rFonts w:ascii="Arial" w:eastAsia="MS Mincho" w:hAnsi="Arial" w:cs="Arial"/>
          <w:i/>
          <w:vertAlign w:val="subscript"/>
          <w:lang w:eastAsia="en-US"/>
        </w:rPr>
        <w:t>2</w:t>
      </w:r>
      <w:r w:rsidRPr="00815C3E">
        <w:rPr>
          <w:rFonts w:ascii="Arial" w:eastAsia="MS Mincho" w:hAnsi="Arial" w:cs="Arial"/>
          <w:vertAlign w:val="subscript"/>
          <w:lang w:eastAsia="en-US"/>
        </w:rPr>
        <w:t xml:space="preserve"> </w:t>
      </w:r>
      <w:r w:rsidRPr="00815C3E">
        <w:rPr>
          <w:rFonts w:ascii="Arial" w:eastAsia="MS Mincho" w:hAnsi="Arial" w:cs="Arial"/>
          <w:i/>
          <w:lang w:eastAsia="en-US"/>
        </w:rPr>
        <w:t>zijn rond 1880, 1850. Dat zijn deze rode cirkels. En sinds die tijd, sinds ongeveer 1880, is er één molecuul, namelijk deze, toegevoegd."</w:t>
      </w:r>
    </w:p>
    <w:p w14:paraId="4B019034" w14:textId="77777777" w:rsidR="00815C3E" w:rsidRPr="00815C3E" w:rsidRDefault="00815C3E" w:rsidP="00815C3E">
      <w:pPr>
        <w:spacing w:after="0" w:line="240" w:lineRule="auto"/>
        <w:jc w:val="both"/>
        <w:rPr>
          <w:rFonts w:ascii="Arial" w:eastAsia="MS Mincho" w:hAnsi="Arial" w:cs="Arial"/>
          <w:i/>
          <w:lang w:eastAsia="en-US"/>
        </w:rPr>
      </w:pPr>
      <w:r w:rsidRPr="00815C3E">
        <w:rPr>
          <w:rFonts w:ascii="Arial" w:eastAsia="MS Mincho" w:hAnsi="Arial" w:cs="Arial"/>
          <w:i/>
          <w:lang w:eastAsia="en-US"/>
        </w:rPr>
        <w:t>"De ene molecule, zoals gezegd, is erbij gekomen en de geleerden discussiëren hierover: is het 100 procent door de mens gemaakt? Of is het voor de helft door de mens gemaakt, of voor een derde? De wetenschap is hierover verdeeld. De klimaatwetenschap is het ermee eens, maar degenen die deze trend niet volgen zeggen: nee, nee, er zijn andere bronnen."</w:t>
      </w:r>
    </w:p>
    <w:p w14:paraId="1605F1BC" w14:textId="77777777" w:rsidR="00815C3E" w:rsidRPr="00815C3E" w:rsidRDefault="00815C3E" w:rsidP="00815C3E">
      <w:pPr>
        <w:spacing w:after="0" w:line="240" w:lineRule="auto"/>
        <w:jc w:val="both"/>
        <w:rPr>
          <w:rFonts w:ascii="Arial" w:eastAsia="MS Mincho" w:hAnsi="Arial" w:cs="Arial"/>
          <w:i/>
          <w:lang w:eastAsia="en-US"/>
        </w:rPr>
      </w:pPr>
      <w:r w:rsidRPr="00815C3E">
        <w:rPr>
          <w:rFonts w:ascii="Arial" w:eastAsia="MS Mincho" w:hAnsi="Arial" w:cs="Arial"/>
          <w:i/>
          <w:lang w:eastAsia="en-US"/>
        </w:rPr>
        <w:t>"... in elk geval is het effect van deze ene molecule, minstens vanuit de hoeveelheid, eerst de reden waarom ik begin te twijfelen of CO</w:t>
      </w:r>
      <w:r w:rsidRPr="00815C3E">
        <w:rPr>
          <w:rFonts w:ascii="Arial" w:eastAsia="MS Mincho" w:hAnsi="Arial" w:cs="Arial"/>
          <w:i/>
          <w:vertAlign w:val="subscript"/>
          <w:lang w:eastAsia="en-US"/>
        </w:rPr>
        <w:t>2</w:t>
      </w:r>
      <w:r w:rsidRPr="00815C3E">
        <w:rPr>
          <w:rFonts w:ascii="Arial" w:eastAsia="MS Mincho" w:hAnsi="Arial" w:cs="Arial"/>
          <w:vertAlign w:val="subscript"/>
          <w:lang w:eastAsia="en-US"/>
        </w:rPr>
        <w:t xml:space="preserve"> </w:t>
      </w:r>
      <w:r w:rsidRPr="00815C3E">
        <w:rPr>
          <w:rFonts w:ascii="Arial" w:eastAsia="MS Mincho" w:hAnsi="Arial" w:cs="Arial"/>
          <w:i/>
          <w:lang w:eastAsia="en-US"/>
        </w:rPr>
        <w:t>deze enorme prestatie van opwarming van de aarde kan doen."</w:t>
      </w:r>
    </w:p>
    <w:p w14:paraId="7D1780C6" w14:textId="77777777" w:rsidR="00815C3E" w:rsidRPr="00815C3E" w:rsidRDefault="00815C3E" w:rsidP="00815C3E">
      <w:pPr>
        <w:spacing w:after="0" w:line="240" w:lineRule="auto"/>
        <w:jc w:val="both"/>
        <w:rPr>
          <w:rFonts w:ascii="Arial" w:eastAsia="MS Mincho" w:hAnsi="Arial" w:cs="Arial"/>
          <w:lang w:eastAsia="en-US"/>
        </w:rPr>
      </w:pPr>
    </w:p>
    <w:p w14:paraId="09B43713" w14:textId="77777777" w:rsidR="00815C3E" w:rsidRPr="00815C3E" w:rsidRDefault="00815C3E" w:rsidP="00815C3E">
      <w:pPr>
        <w:spacing w:after="0" w:line="240" w:lineRule="auto"/>
        <w:jc w:val="both"/>
        <w:rPr>
          <w:rFonts w:ascii="Arial" w:eastAsia="MS Mincho" w:hAnsi="Arial" w:cs="Arial"/>
          <w:u w:val="single"/>
          <w:lang w:eastAsia="en-US"/>
        </w:rPr>
      </w:pPr>
      <w:r w:rsidRPr="00815C3E">
        <w:rPr>
          <w:rFonts w:ascii="Arial" w:eastAsia="MS Mincho" w:hAnsi="Arial" w:cs="Arial"/>
          <w:u w:val="single"/>
          <w:lang w:eastAsia="en-US"/>
        </w:rPr>
        <w:t>Is CO</w:t>
      </w:r>
      <w:r w:rsidRPr="00815C3E">
        <w:rPr>
          <w:rFonts w:ascii="Arial" w:eastAsia="MS Mincho" w:hAnsi="Arial" w:cs="Arial"/>
          <w:u w:val="single"/>
          <w:vertAlign w:val="subscript"/>
          <w:lang w:eastAsia="en-US"/>
        </w:rPr>
        <w:t>2</w:t>
      </w:r>
      <w:r w:rsidRPr="00815C3E">
        <w:rPr>
          <w:rFonts w:ascii="Arial" w:eastAsia="MS Mincho" w:hAnsi="Arial" w:cs="Arial"/>
          <w:u w:val="single"/>
          <w:lang w:eastAsia="en-US"/>
        </w:rPr>
        <w:t>, ondanks de kleine hoeveelheid, dit angstaanjagende klimaat-gif?</w:t>
      </w:r>
    </w:p>
    <w:p w14:paraId="61B19337" w14:textId="77777777" w:rsidR="00815C3E" w:rsidRPr="00815C3E" w:rsidRDefault="00815C3E" w:rsidP="00815C3E">
      <w:pPr>
        <w:spacing w:after="0" w:line="240" w:lineRule="auto"/>
        <w:jc w:val="both"/>
        <w:rPr>
          <w:rFonts w:ascii="Arial" w:eastAsia="MS Mincho" w:hAnsi="Arial" w:cs="Arial"/>
          <w:lang w:eastAsia="en-US"/>
        </w:rPr>
      </w:pPr>
    </w:p>
    <w:p w14:paraId="74699179" w14:textId="77777777" w:rsidR="00815C3E" w:rsidRPr="00815C3E" w:rsidRDefault="00815C3E" w:rsidP="00815C3E">
      <w:pPr>
        <w:spacing w:after="0" w:line="240" w:lineRule="auto"/>
        <w:jc w:val="both"/>
        <w:rPr>
          <w:rFonts w:ascii="Arial" w:eastAsia="MS Mincho" w:hAnsi="Arial" w:cs="Arial"/>
          <w:b/>
          <w:lang w:eastAsia="en-US"/>
        </w:rPr>
      </w:pPr>
      <w:r w:rsidRPr="00815C3E">
        <w:rPr>
          <w:rFonts w:ascii="Arial" w:eastAsia="MS Mincho" w:hAnsi="Arial" w:cs="Arial"/>
          <w:b/>
          <w:lang w:eastAsia="en-US"/>
        </w:rPr>
        <w:t xml:space="preserve">Ing. Michael Limburg: </w:t>
      </w:r>
    </w:p>
    <w:p w14:paraId="10FECFC3" w14:textId="77777777" w:rsidR="00815C3E" w:rsidRPr="00815C3E" w:rsidRDefault="00815C3E" w:rsidP="00815C3E">
      <w:pPr>
        <w:spacing w:after="0" w:line="240" w:lineRule="auto"/>
        <w:jc w:val="both"/>
        <w:rPr>
          <w:rFonts w:ascii="Arial" w:eastAsia="MS Mincho" w:hAnsi="Arial" w:cs="Arial"/>
          <w:lang w:eastAsia="en-US"/>
        </w:rPr>
      </w:pPr>
      <w:r w:rsidRPr="00815C3E">
        <w:rPr>
          <w:rFonts w:ascii="Arial" w:eastAsia="MS Mincho" w:hAnsi="Arial" w:cs="Arial"/>
          <w:lang w:eastAsia="en-US"/>
        </w:rPr>
        <w:t>"Het is precies het tegenovergestelde van gif. Gif heeft over het algemeen een effect op de celfysiologie of op de zenuwen, en is</w:t>
      </w:r>
      <w:r w:rsidRPr="00815C3E">
        <w:rPr>
          <w:rFonts w:ascii="Arial" w:eastAsia="MS Mincho" w:hAnsi="Arial" w:cs="Arial"/>
          <w:color w:val="008000"/>
          <w:lang w:eastAsia="en-US"/>
        </w:rPr>
        <w:t xml:space="preserve"> </w:t>
      </w:r>
      <w:r w:rsidRPr="00815C3E">
        <w:rPr>
          <w:rFonts w:ascii="Arial" w:eastAsia="MS Mincho" w:hAnsi="Arial" w:cs="Arial"/>
          <w:lang w:eastAsia="en-US"/>
        </w:rPr>
        <w:t>dus als een versterker. Dus met de kleinste hoeveelheden kunnen ze de hartzenuwen zo verlammen, zodat het hart stopt met kloppen. CO</w:t>
      </w:r>
      <w:r w:rsidRPr="00815C3E">
        <w:rPr>
          <w:rFonts w:ascii="Arial" w:eastAsia="MS Mincho" w:hAnsi="Arial" w:cs="Arial"/>
          <w:vertAlign w:val="subscript"/>
          <w:lang w:eastAsia="en-US"/>
        </w:rPr>
        <w:t xml:space="preserve">2 </w:t>
      </w:r>
      <w:r w:rsidRPr="00815C3E">
        <w:rPr>
          <w:rFonts w:ascii="Arial" w:eastAsia="MS Mincho" w:hAnsi="Arial" w:cs="Arial"/>
          <w:lang w:eastAsia="en-US"/>
        </w:rPr>
        <w:t>kan dat allemaal niet. Het kan zich alleen verbinden met andere stoffen onder invloed van energie, wat planten bijvoorbeeld doen. CO</w:t>
      </w:r>
      <w:r w:rsidRPr="00815C3E">
        <w:rPr>
          <w:rFonts w:ascii="Arial" w:eastAsia="MS Mincho" w:hAnsi="Arial" w:cs="Arial"/>
          <w:vertAlign w:val="subscript"/>
          <w:lang w:eastAsia="en-US"/>
        </w:rPr>
        <w:t xml:space="preserve">2 </w:t>
      </w:r>
      <w:r w:rsidRPr="00815C3E">
        <w:rPr>
          <w:rFonts w:ascii="Arial" w:eastAsia="MS Mincho" w:hAnsi="Arial" w:cs="Arial"/>
          <w:lang w:eastAsia="en-US"/>
        </w:rPr>
        <w:t>is het plantenvoedsel bij uitstek. Zonder CO</w:t>
      </w:r>
      <w:r w:rsidRPr="00815C3E">
        <w:rPr>
          <w:rFonts w:ascii="Arial" w:eastAsia="MS Mincho" w:hAnsi="Arial" w:cs="Arial"/>
          <w:vertAlign w:val="subscript"/>
          <w:lang w:eastAsia="en-US"/>
        </w:rPr>
        <w:t>2</w:t>
      </w:r>
      <w:r w:rsidRPr="00815C3E">
        <w:rPr>
          <w:rFonts w:ascii="Arial" w:eastAsia="MS Mincho" w:hAnsi="Arial" w:cs="Arial"/>
          <w:lang w:eastAsia="en-US"/>
        </w:rPr>
        <w:t xml:space="preserve"> zouden er geen planten zijn."</w:t>
      </w:r>
    </w:p>
    <w:p w14:paraId="1A75289C" w14:textId="77777777" w:rsidR="00815C3E" w:rsidRPr="00815C3E" w:rsidRDefault="00815C3E" w:rsidP="00815C3E">
      <w:pPr>
        <w:spacing w:after="0" w:line="240" w:lineRule="auto"/>
        <w:jc w:val="both"/>
        <w:rPr>
          <w:rFonts w:ascii="Arial" w:eastAsia="MS Mincho" w:hAnsi="Arial" w:cs="Arial"/>
          <w:lang w:eastAsia="en-US"/>
        </w:rPr>
      </w:pPr>
    </w:p>
    <w:p w14:paraId="1BA3A810" w14:textId="77777777" w:rsidR="00815C3E" w:rsidRPr="00815C3E" w:rsidRDefault="00815C3E" w:rsidP="00815C3E">
      <w:pPr>
        <w:spacing w:after="0" w:line="240" w:lineRule="auto"/>
        <w:jc w:val="both"/>
        <w:rPr>
          <w:rFonts w:ascii="Arial" w:eastAsia="MS Mincho" w:hAnsi="Arial" w:cs="Arial"/>
          <w:u w:val="single"/>
          <w:lang w:eastAsia="en-US"/>
        </w:rPr>
      </w:pPr>
      <w:r w:rsidRPr="00815C3E">
        <w:rPr>
          <w:rFonts w:ascii="Arial" w:eastAsia="MS Mincho" w:hAnsi="Arial" w:cs="Arial"/>
          <w:u w:val="single"/>
          <w:lang w:eastAsia="en-US"/>
        </w:rPr>
        <w:t>Zou meer CO</w:t>
      </w:r>
      <w:r w:rsidRPr="00815C3E">
        <w:rPr>
          <w:rFonts w:ascii="Arial" w:eastAsia="MS Mincho" w:hAnsi="Arial" w:cs="Arial"/>
          <w:u w:val="single"/>
          <w:vertAlign w:val="subscript"/>
          <w:lang w:eastAsia="en-US"/>
        </w:rPr>
        <w:t xml:space="preserve">2 </w:t>
      </w:r>
      <w:r w:rsidRPr="00815C3E">
        <w:rPr>
          <w:rFonts w:ascii="Arial" w:eastAsia="MS Mincho" w:hAnsi="Arial" w:cs="Arial"/>
          <w:u w:val="single"/>
          <w:lang w:eastAsia="en-US"/>
        </w:rPr>
        <w:t>in het milieu gunstig zijn?</w:t>
      </w:r>
    </w:p>
    <w:p w14:paraId="70733AE9" w14:textId="77777777" w:rsidR="00815C3E" w:rsidRPr="00815C3E" w:rsidRDefault="00815C3E" w:rsidP="00815C3E">
      <w:pPr>
        <w:spacing w:after="0" w:line="240" w:lineRule="auto"/>
        <w:jc w:val="both"/>
        <w:rPr>
          <w:rFonts w:ascii="Arial" w:eastAsia="MS Mincho" w:hAnsi="Arial" w:cs="Arial"/>
          <w:lang w:eastAsia="en-US"/>
        </w:rPr>
      </w:pPr>
    </w:p>
    <w:p w14:paraId="0FA7F954" w14:textId="77777777" w:rsidR="00815C3E" w:rsidRPr="00815C3E" w:rsidRDefault="00815C3E" w:rsidP="00815C3E">
      <w:pPr>
        <w:spacing w:after="0" w:line="240" w:lineRule="auto"/>
        <w:jc w:val="both"/>
        <w:rPr>
          <w:rFonts w:ascii="Arial" w:eastAsia="MS Mincho" w:hAnsi="Arial" w:cs="Arial"/>
          <w:b/>
          <w:lang w:eastAsia="en-US"/>
        </w:rPr>
      </w:pPr>
      <w:r w:rsidRPr="00815C3E">
        <w:rPr>
          <w:rFonts w:ascii="Arial" w:eastAsia="MS Mincho" w:hAnsi="Arial" w:cs="Arial"/>
          <w:b/>
          <w:lang w:eastAsia="en-US"/>
        </w:rPr>
        <w:t xml:space="preserve">Ing. Michael Limburg: </w:t>
      </w:r>
    </w:p>
    <w:p w14:paraId="3A14C895" w14:textId="77777777" w:rsidR="00815C3E" w:rsidRPr="00815C3E" w:rsidRDefault="00815C3E" w:rsidP="00815C3E">
      <w:pPr>
        <w:spacing w:after="0" w:line="240" w:lineRule="auto"/>
        <w:jc w:val="both"/>
        <w:rPr>
          <w:rFonts w:ascii="Arial" w:eastAsia="MS Mincho" w:hAnsi="Arial" w:cs="Arial"/>
          <w:lang w:eastAsia="en-US"/>
        </w:rPr>
      </w:pPr>
    </w:p>
    <w:p w14:paraId="4A5FD764" w14:textId="77777777" w:rsidR="00815C3E" w:rsidRPr="00815C3E" w:rsidRDefault="00815C3E" w:rsidP="00815C3E">
      <w:pPr>
        <w:spacing w:after="0" w:line="240" w:lineRule="auto"/>
        <w:jc w:val="both"/>
        <w:rPr>
          <w:rFonts w:ascii="Arial" w:eastAsia="MS Mincho" w:hAnsi="Arial" w:cs="Arial"/>
          <w:i/>
          <w:lang w:eastAsia="en-US"/>
        </w:rPr>
      </w:pPr>
      <w:r w:rsidRPr="00815C3E">
        <w:rPr>
          <w:rFonts w:ascii="Arial" w:eastAsia="MS Mincho" w:hAnsi="Arial" w:cs="Arial"/>
          <w:i/>
          <w:lang w:eastAsia="en-US"/>
        </w:rPr>
        <w:t>"Planten vinden dat geweldig. Ze gedijen beter. Ze hebben minder licht nodig. Ze hebben minder water nodig. De Nederlanders weten dit al meer dan 100 jaar en vergassen hun kassen met CO</w:t>
      </w:r>
      <w:r w:rsidRPr="00815C3E">
        <w:rPr>
          <w:rFonts w:ascii="Arial" w:eastAsia="MS Mincho" w:hAnsi="Arial" w:cs="Arial"/>
          <w:i/>
          <w:vertAlign w:val="subscript"/>
          <w:lang w:eastAsia="en-US"/>
        </w:rPr>
        <w:t>2</w:t>
      </w:r>
      <w:r w:rsidRPr="00815C3E">
        <w:rPr>
          <w:rFonts w:ascii="Arial" w:eastAsia="MS Mincho" w:hAnsi="Arial" w:cs="Arial"/>
          <w:i/>
          <w:lang w:eastAsia="en-US"/>
        </w:rPr>
        <w:t>."</w:t>
      </w:r>
    </w:p>
    <w:p w14:paraId="59D6FA4F" w14:textId="77777777" w:rsidR="00815C3E" w:rsidRPr="00815C3E" w:rsidRDefault="00815C3E" w:rsidP="00815C3E">
      <w:pPr>
        <w:spacing w:after="0" w:line="240" w:lineRule="auto"/>
        <w:jc w:val="both"/>
        <w:rPr>
          <w:rFonts w:ascii="Arial" w:eastAsia="MS Mincho" w:hAnsi="Arial" w:cs="Arial"/>
          <w:lang w:eastAsia="en-US"/>
        </w:rPr>
      </w:pPr>
    </w:p>
    <w:p w14:paraId="274D8084" w14:textId="77777777" w:rsidR="00815C3E" w:rsidRPr="00815C3E" w:rsidRDefault="00815C3E" w:rsidP="00815C3E">
      <w:pPr>
        <w:spacing w:after="0" w:line="240" w:lineRule="auto"/>
        <w:jc w:val="both"/>
        <w:rPr>
          <w:rFonts w:ascii="Arial" w:eastAsia="MS Mincho" w:hAnsi="Arial" w:cs="Arial"/>
          <w:lang w:eastAsia="en-US"/>
        </w:rPr>
      </w:pPr>
      <w:r w:rsidRPr="00815C3E">
        <w:rPr>
          <w:rFonts w:ascii="Arial" w:eastAsia="MS Mincho" w:hAnsi="Arial" w:cs="Arial"/>
          <w:lang w:eastAsia="en-US"/>
        </w:rPr>
        <w:lastRenderedPageBreak/>
        <w:t>Dat is precies wat we bij kla.tv eens nauwkeuriger wilden weten. Dus in de zoekmachine tikten we in: "Vergassen CO</w:t>
      </w:r>
      <w:r w:rsidRPr="00815C3E">
        <w:rPr>
          <w:rFonts w:ascii="Arial" w:eastAsia="MS Mincho" w:hAnsi="Arial" w:cs="Arial"/>
          <w:vertAlign w:val="subscript"/>
          <w:lang w:eastAsia="en-US"/>
        </w:rPr>
        <w:t>2</w:t>
      </w:r>
      <w:r w:rsidRPr="00815C3E">
        <w:rPr>
          <w:rFonts w:ascii="Arial" w:eastAsia="MS Mincho" w:hAnsi="Arial" w:cs="Arial"/>
          <w:lang w:eastAsia="en-US"/>
        </w:rPr>
        <w:t>, kas". Daar kwamen we "</w:t>
      </w:r>
      <w:proofErr w:type="spellStart"/>
      <w:r w:rsidRPr="00815C3E">
        <w:rPr>
          <w:rFonts w:ascii="Arial" w:eastAsia="MS Mincho" w:hAnsi="Arial" w:cs="Arial"/>
          <w:lang w:eastAsia="en-US"/>
        </w:rPr>
        <w:t>Hortipendium</w:t>
      </w:r>
      <w:proofErr w:type="spellEnd"/>
      <w:r w:rsidRPr="00815C3E">
        <w:rPr>
          <w:rFonts w:ascii="Arial" w:eastAsia="MS Mincho" w:hAnsi="Arial" w:cs="Arial"/>
          <w:lang w:eastAsia="en-US"/>
        </w:rPr>
        <w:t xml:space="preserve"> - de groene encyclopedie" tegen en lezen: "De plant voert fotosynthese, assimilatie, uit voor zijn groei. Daarbij vormt hij druivensuiker en zuurstof uit water en CO</w:t>
      </w:r>
      <w:r w:rsidRPr="00815C3E">
        <w:rPr>
          <w:rFonts w:ascii="Arial" w:eastAsia="MS Mincho" w:hAnsi="Arial" w:cs="Arial"/>
          <w:vertAlign w:val="subscript"/>
          <w:lang w:eastAsia="en-US"/>
        </w:rPr>
        <w:t>2</w:t>
      </w:r>
      <w:r w:rsidRPr="00815C3E">
        <w:rPr>
          <w:rFonts w:ascii="Arial" w:eastAsia="MS Mincho" w:hAnsi="Arial" w:cs="Arial"/>
          <w:lang w:eastAsia="en-US"/>
        </w:rPr>
        <w:t xml:space="preserve"> onder invloed van zonlicht. Koolstofdioxide is daarom, samen met water, een beslissende groeifactor voor de plant ... Het normale CO</w:t>
      </w:r>
      <w:r w:rsidRPr="00815C3E">
        <w:rPr>
          <w:rFonts w:ascii="Arial" w:eastAsia="MS Mincho" w:hAnsi="Arial" w:cs="Arial"/>
          <w:vertAlign w:val="subscript"/>
          <w:lang w:eastAsia="en-US"/>
        </w:rPr>
        <w:t>2</w:t>
      </w:r>
      <w:r w:rsidRPr="00815C3E">
        <w:rPr>
          <w:rFonts w:ascii="Arial" w:eastAsia="MS Mincho" w:hAnsi="Arial" w:cs="Arial"/>
          <w:lang w:eastAsia="en-US"/>
        </w:rPr>
        <w:t>-gehalte van de lucht ... vertegenwoordigt voor veel planten geen optimale waarde voor fotosynthese." Wikipedia bevestigt: "De CO</w:t>
      </w:r>
      <w:r w:rsidRPr="00815C3E">
        <w:rPr>
          <w:rFonts w:ascii="Arial" w:eastAsia="MS Mincho" w:hAnsi="Arial" w:cs="Arial"/>
          <w:vertAlign w:val="subscript"/>
          <w:lang w:eastAsia="en-US"/>
        </w:rPr>
        <w:t>2</w:t>
      </w:r>
      <w:r w:rsidRPr="00815C3E">
        <w:rPr>
          <w:rFonts w:ascii="Arial" w:eastAsia="MS Mincho" w:hAnsi="Arial" w:cs="Arial"/>
          <w:lang w:eastAsia="en-US"/>
        </w:rPr>
        <w:t xml:space="preserve"> in de natuurlijke omgevingslucht om te groeien is momenteel ongeveer 400 deeltjes per miljoen</w:t>
      </w:r>
      <w:r w:rsidRPr="00815C3E">
        <w:rPr>
          <w:rFonts w:ascii="Arial" w:eastAsia="MS Mincho" w:hAnsi="Arial" w:cs="Arial"/>
          <w:b/>
          <w:bCs/>
          <w:sz w:val="28"/>
          <w:szCs w:val="28"/>
          <w:highlight w:val="yellow"/>
          <w:vertAlign w:val="superscript"/>
          <w:lang w:eastAsia="en-US"/>
        </w:rPr>
        <w:t>1</w:t>
      </w:r>
      <w:r w:rsidRPr="00815C3E">
        <w:rPr>
          <w:rFonts w:ascii="Arial" w:eastAsia="MS Mincho" w:hAnsi="Arial" w:cs="Arial"/>
          <w:lang w:eastAsia="en-US"/>
        </w:rPr>
        <w:t xml:space="preserve"> lager dan het optimale niveau van ongeveer 800 tot 1000 </w:t>
      </w:r>
      <w:proofErr w:type="spellStart"/>
      <w:r w:rsidRPr="00815C3E">
        <w:rPr>
          <w:rFonts w:ascii="Arial" w:eastAsia="MS Mincho" w:hAnsi="Arial" w:cs="Arial"/>
          <w:lang w:eastAsia="en-US"/>
        </w:rPr>
        <w:t>ppm</w:t>
      </w:r>
      <w:proofErr w:type="spellEnd"/>
      <w:r w:rsidRPr="00815C3E">
        <w:rPr>
          <w:rFonts w:ascii="Arial" w:eastAsia="MS Mincho" w:hAnsi="Arial" w:cs="Arial"/>
          <w:lang w:eastAsia="en-US"/>
        </w:rPr>
        <w:t xml:space="preserve"> voor C3 planten zoals tarwe, rogge of rijst." Als de CO</w:t>
      </w:r>
      <w:r w:rsidRPr="00815C3E">
        <w:rPr>
          <w:rFonts w:ascii="Arial" w:eastAsia="MS Mincho" w:hAnsi="Arial" w:cs="Arial"/>
          <w:vertAlign w:val="subscript"/>
          <w:lang w:eastAsia="en-US"/>
        </w:rPr>
        <w:t>2</w:t>
      </w:r>
      <w:r w:rsidRPr="00815C3E">
        <w:rPr>
          <w:rFonts w:ascii="Arial" w:eastAsia="MS Mincho" w:hAnsi="Arial" w:cs="Arial"/>
          <w:lang w:eastAsia="en-US"/>
        </w:rPr>
        <w:t xml:space="preserve"> in de omgevingslucht verdubbeld zou worden, zouden planten zoals tarwe, rogge of rijst optimale groeivoorwaarden hebben. "Als er extra </w:t>
      </w:r>
      <w:r w:rsidRPr="00815C3E">
        <w:rPr>
          <w:rFonts w:ascii="Arial" w:eastAsia="MS Mincho" w:hAnsi="Arial" w:cs="Arial"/>
          <w:color w:val="000000"/>
          <w:lang w:eastAsia="en-US"/>
        </w:rPr>
        <w:t>kool</w:t>
      </w:r>
      <w:r w:rsidRPr="00815C3E">
        <w:rPr>
          <w:rFonts w:ascii="Arial" w:eastAsia="MS Mincho" w:hAnsi="Arial" w:cs="Arial"/>
          <w:lang w:eastAsia="en-US"/>
        </w:rPr>
        <w:t>stof</w:t>
      </w:r>
      <w:r w:rsidRPr="00815C3E">
        <w:rPr>
          <w:rFonts w:ascii="Arial" w:eastAsia="MS Mincho" w:hAnsi="Arial" w:cs="Arial"/>
          <w:color w:val="000000"/>
          <w:lang w:eastAsia="en-US"/>
        </w:rPr>
        <w:t>dioxide</w:t>
      </w:r>
      <w:r w:rsidRPr="00815C3E">
        <w:rPr>
          <w:rFonts w:ascii="Arial" w:eastAsia="MS Mincho" w:hAnsi="Arial" w:cs="Arial"/>
          <w:lang w:eastAsia="en-US"/>
        </w:rPr>
        <w:t xml:space="preserve"> beschikbaar wordt gemaakt voor de planten, kunnen de planten beter of sneller groeien." "Het verrijken van de lucht in de kas met CO</w:t>
      </w:r>
      <w:r w:rsidRPr="00815C3E">
        <w:rPr>
          <w:rFonts w:ascii="Arial" w:eastAsia="MS Mincho" w:hAnsi="Arial" w:cs="Arial"/>
          <w:vertAlign w:val="subscript"/>
          <w:lang w:eastAsia="en-US"/>
        </w:rPr>
        <w:t>2</w:t>
      </w:r>
      <w:r w:rsidRPr="00815C3E">
        <w:rPr>
          <w:rFonts w:ascii="Arial" w:eastAsia="MS Mincho" w:hAnsi="Arial" w:cs="Arial"/>
          <w:lang w:eastAsia="en-US"/>
        </w:rPr>
        <w:t xml:space="preserve"> kan bij sommige soorten de plantengroei met wel 40% verhogen." Bedrijven die gespecialiseerd zijn in </w:t>
      </w:r>
      <w:r w:rsidRPr="00815C3E">
        <w:rPr>
          <w:rFonts w:ascii="Arial" w:eastAsia="MS Mincho" w:hAnsi="Arial" w:cs="Arial"/>
          <w:color w:val="000000"/>
          <w:lang w:eastAsia="en-US"/>
        </w:rPr>
        <w:t>kool</w:t>
      </w:r>
      <w:r w:rsidRPr="00815C3E">
        <w:rPr>
          <w:rFonts w:ascii="Arial" w:eastAsia="MS Mincho" w:hAnsi="Arial" w:cs="Arial"/>
          <w:lang w:eastAsia="en-US"/>
        </w:rPr>
        <w:t>stof</w:t>
      </w:r>
      <w:r w:rsidRPr="00815C3E">
        <w:rPr>
          <w:rFonts w:ascii="Arial" w:eastAsia="MS Mincho" w:hAnsi="Arial" w:cs="Arial"/>
          <w:color w:val="000000"/>
          <w:lang w:eastAsia="en-US"/>
        </w:rPr>
        <w:t>dioxidevergassing</w:t>
      </w:r>
      <w:r w:rsidRPr="00815C3E">
        <w:rPr>
          <w:rFonts w:ascii="Arial" w:eastAsia="MS Mincho" w:hAnsi="Arial" w:cs="Arial"/>
          <w:lang w:eastAsia="en-US"/>
        </w:rPr>
        <w:t xml:space="preserve"> bevestigen ook de voordelen van meer CO</w:t>
      </w:r>
      <w:r w:rsidRPr="00815C3E">
        <w:rPr>
          <w:rFonts w:ascii="Arial" w:eastAsia="MS Mincho" w:hAnsi="Arial" w:cs="Arial"/>
          <w:vertAlign w:val="subscript"/>
          <w:lang w:eastAsia="en-US"/>
        </w:rPr>
        <w:t>2</w:t>
      </w:r>
      <w:r w:rsidRPr="00815C3E">
        <w:rPr>
          <w:rFonts w:ascii="Arial" w:eastAsia="MS Mincho" w:hAnsi="Arial" w:cs="Arial"/>
          <w:lang w:eastAsia="en-US"/>
        </w:rPr>
        <w:t>: "Meer dan 30 jaar onderzoek en hun resultaten bewijzen dat het verhogen van de koolstofdioxideconcentratie in serres, de groei van veel soorten fruit en groenten bevordert. Bovendien neemt de kwaliteit van de totale oogst toe en worden productiecycli verkort. Zo kan de totale opbrengst aanzienlijk worden verhoogd, normaal met 25-30%, en kan er op teeltgebied worden bespaard." We hebben nu dus de effecten gezien van meer CO</w:t>
      </w:r>
      <w:r w:rsidRPr="00815C3E">
        <w:rPr>
          <w:rFonts w:ascii="Arial" w:eastAsia="MS Mincho" w:hAnsi="Arial" w:cs="Arial"/>
          <w:vertAlign w:val="subscript"/>
          <w:lang w:eastAsia="en-US"/>
        </w:rPr>
        <w:t>2</w:t>
      </w:r>
      <w:r w:rsidRPr="00815C3E">
        <w:rPr>
          <w:rFonts w:ascii="Arial" w:eastAsia="MS Mincho" w:hAnsi="Arial" w:cs="Arial"/>
          <w:lang w:eastAsia="en-US"/>
        </w:rPr>
        <w:t xml:space="preserve"> op planten in de kas. </w:t>
      </w:r>
    </w:p>
    <w:p w14:paraId="63481D4B" w14:textId="77777777" w:rsidR="00815C3E" w:rsidRPr="00815C3E" w:rsidRDefault="00815C3E" w:rsidP="00815C3E">
      <w:pPr>
        <w:spacing w:after="0" w:line="240" w:lineRule="auto"/>
        <w:jc w:val="both"/>
        <w:rPr>
          <w:rFonts w:ascii="Arial" w:eastAsia="MS Mincho" w:hAnsi="Arial" w:cs="Arial"/>
          <w:u w:val="single"/>
          <w:lang w:eastAsia="en-US"/>
        </w:rPr>
      </w:pPr>
    </w:p>
    <w:p w14:paraId="6098C22D" w14:textId="77777777" w:rsidR="00815C3E" w:rsidRPr="00815C3E" w:rsidRDefault="00815C3E" w:rsidP="00815C3E">
      <w:pPr>
        <w:spacing w:after="0" w:line="240" w:lineRule="auto"/>
        <w:jc w:val="both"/>
        <w:rPr>
          <w:rFonts w:ascii="Arial" w:eastAsia="MS Mincho" w:hAnsi="Arial" w:cs="Arial"/>
          <w:u w:val="single"/>
          <w:lang w:eastAsia="en-US"/>
        </w:rPr>
      </w:pPr>
      <w:r w:rsidRPr="00815C3E">
        <w:rPr>
          <w:rFonts w:ascii="Arial" w:eastAsia="MS Mincho" w:hAnsi="Arial" w:cs="Arial"/>
          <w:u w:val="single"/>
          <w:lang w:eastAsia="en-US"/>
        </w:rPr>
        <w:t xml:space="preserve">Kan dit ook wereldwijd in de atmosfeer worden waargenomen? </w:t>
      </w:r>
    </w:p>
    <w:p w14:paraId="5F5E22D2" w14:textId="77777777" w:rsidR="00815C3E" w:rsidRPr="00815C3E" w:rsidRDefault="00815C3E" w:rsidP="00815C3E">
      <w:pPr>
        <w:spacing w:after="0" w:line="240" w:lineRule="auto"/>
        <w:jc w:val="both"/>
        <w:rPr>
          <w:rFonts w:ascii="Arial" w:eastAsia="MS Mincho" w:hAnsi="Arial" w:cs="Arial"/>
          <w:lang w:eastAsia="en-US"/>
        </w:rPr>
      </w:pPr>
    </w:p>
    <w:p w14:paraId="396AB066" w14:textId="77777777" w:rsidR="00815C3E" w:rsidRPr="00815C3E" w:rsidRDefault="00815C3E" w:rsidP="00815C3E">
      <w:pPr>
        <w:spacing w:after="0" w:line="240" w:lineRule="auto"/>
        <w:jc w:val="both"/>
        <w:rPr>
          <w:rFonts w:ascii="Arial" w:eastAsia="MS Mincho" w:hAnsi="Arial" w:cs="Arial"/>
          <w:lang w:eastAsia="en-US"/>
        </w:rPr>
      </w:pPr>
      <w:r w:rsidRPr="00815C3E">
        <w:rPr>
          <w:rFonts w:ascii="Arial" w:eastAsia="MS Mincho" w:hAnsi="Arial" w:cs="Arial"/>
          <w:b/>
          <w:lang w:eastAsia="en-US"/>
        </w:rPr>
        <w:t>Ing. Michael Limburg</w:t>
      </w:r>
      <w:r w:rsidRPr="00815C3E">
        <w:rPr>
          <w:rFonts w:ascii="Arial" w:eastAsia="MS Mincho" w:hAnsi="Arial" w:cs="Arial"/>
          <w:lang w:eastAsia="en-US"/>
        </w:rPr>
        <w:t xml:space="preserve"> opnieuw hierover:</w:t>
      </w:r>
    </w:p>
    <w:p w14:paraId="4CFE184A" w14:textId="77777777" w:rsidR="00815C3E" w:rsidRPr="00815C3E" w:rsidRDefault="00815C3E" w:rsidP="00815C3E">
      <w:pPr>
        <w:spacing w:after="0" w:line="240" w:lineRule="auto"/>
        <w:jc w:val="both"/>
        <w:rPr>
          <w:rFonts w:ascii="Arial" w:eastAsia="MS Mincho" w:hAnsi="Arial" w:cs="Arial"/>
          <w:lang w:eastAsia="en-US"/>
        </w:rPr>
      </w:pPr>
    </w:p>
    <w:p w14:paraId="4AF6A38D" w14:textId="77777777" w:rsidR="00815C3E" w:rsidRPr="00815C3E" w:rsidRDefault="00815C3E" w:rsidP="00815C3E">
      <w:pPr>
        <w:spacing w:after="0" w:line="240" w:lineRule="auto"/>
        <w:jc w:val="both"/>
        <w:rPr>
          <w:rFonts w:ascii="Arial" w:eastAsia="MS Mincho" w:hAnsi="Arial" w:cs="Arial"/>
          <w:i/>
          <w:lang w:eastAsia="en-US"/>
        </w:rPr>
      </w:pPr>
      <w:r w:rsidRPr="00815C3E">
        <w:rPr>
          <w:rFonts w:ascii="Arial" w:eastAsia="MS Mincho" w:hAnsi="Arial" w:cs="Arial"/>
          <w:i/>
          <w:lang w:eastAsia="en-US"/>
        </w:rPr>
        <w:t>"Dit is een grafiek van de</w:t>
      </w:r>
      <w:r w:rsidRPr="00815C3E">
        <w:rPr>
          <w:rFonts w:ascii="Arial" w:eastAsia="MS Mincho" w:hAnsi="Arial" w:cs="Arial"/>
          <w:i/>
          <w:color w:val="008000"/>
          <w:lang w:eastAsia="en-US"/>
        </w:rPr>
        <w:t xml:space="preserve"> </w:t>
      </w:r>
      <w:r w:rsidRPr="00815C3E">
        <w:rPr>
          <w:rFonts w:ascii="Arial" w:eastAsia="MS Mincho" w:hAnsi="Arial" w:cs="Arial"/>
          <w:i/>
          <w:lang w:eastAsia="en-US"/>
        </w:rPr>
        <w:t>NASA, die laat zien dat het groene gebied van de aarde de afgelopen jaren enorm is toegenomen. Wanneer is deze grafiek genomen? 1982 tot 2015, dus in de afgelopen 25 jaar. Zoveel zelfs dat we vandaag de dag kunnen zeggen dat er een groen gebied ter grootte van de VS is bijgekomen dat kan worden bebouwd met voedingsgewassen, d.w.z. graan, rijst of tarwe of rogge of wat dan ook.</w:t>
      </w:r>
    </w:p>
    <w:p w14:paraId="72ED3BCD" w14:textId="77777777" w:rsidR="00815C3E" w:rsidRPr="00815C3E" w:rsidRDefault="00815C3E" w:rsidP="00815C3E">
      <w:pPr>
        <w:spacing w:after="0" w:line="240" w:lineRule="auto"/>
        <w:jc w:val="both"/>
        <w:rPr>
          <w:rFonts w:ascii="Arial" w:eastAsia="MS Mincho" w:hAnsi="Arial" w:cs="Arial"/>
          <w:lang w:eastAsia="en-US"/>
        </w:rPr>
      </w:pPr>
    </w:p>
    <w:p w14:paraId="121C10AD" w14:textId="77777777" w:rsidR="00815C3E" w:rsidRPr="00815C3E" w:rsidRDefault="00815C3E" w:rsidP="00815C3E">
      <w:pPr>
        <w:spacing w:after="0" w:line="240" w:lineRule="auto"/>
        <w:jc w:val="both"/>
        <w:rPr>
          <w:rFonts w:ascii="Arial" w:eastAsia="MS Mincho" w:hAnsi="Arial" w:cs="Arial"/>
          <w:i/>
          <w:lang w:eastAsia="en-US"/>
        </w:rPr>
      </w:pPr>
      <w:r w:rsidRPr="00815C3E">
        <w:rPr>
          <w:rFonts w:ascii="Arial" w:eastAsia="MS Mincho" w:hAnsi="Arial" w:cs="Arial"/>
          <w:i/>
          <w:lang w:eastAsia="en-US"/>
        </w:rPr>
        <w:t>De andere bewering die je steeds weer hoort, dat klimaatverandering de woestijnen groter maakt, is fout, echt fout. De woestijnen worden kleiner. Er zijn uitzonderingen, maar heel weinig. Als je bijvoorbeeld hier beneden kijkt, onder de Sahara in het zuiden, rond de evenaar. Deze savannes zijn groter geworden. Dus de Sahara krimpt, bijvoorbeeld door het voedingseffect van CO</w:t>
      </w:r>
      <w:r w:rsidRPr="00815C3E">
        <w:rPr>
          <w:rFonts w:ascii="Arial" w:eastAsia="MS Mincho" w:hAnsi="Arial" w:cs="Arial"/>
          <w:i/>
          <w:vertAlign w:val="subscript"/>
          <w:lang w:eastAsia="en-US"/>
        </w:rPr>
        <w:t>2</w:t>
      </w:r>
      <w:r w:rsidRPr="00815C3E">
        <w:rPr>
          <w:rFonts w:ascii="Arial" w:eastAsia="MS Mincho" w:hAnsi="Arial" w:cs="Arial"/>
          <w:i/>
          <w:lang w:eastAsia="en-US"/>
        </w:rPr>
        <w:t>. Vanuit mijn oogpunt is dit een goede reden om niet alles wat slecht is toe te schrijven aan CO</w:t>
      </w:r>
      <w:r w:rsidRPr="00815C3E">
        <w:rPr>
          <w:rFonts w:ascii="Arial" w:eastAsia="MS Mincho" w:hAnsi="Arial" w:cs="Arial"/>
          <w:i/>
          <w:vertAlign w:val="subscript"/>
          <w:lang w:eastAsia="en-US"/>
        </w:rPr>
        <w:t>2</w:t>
      </w:r>
      <w:r w:rsidRPr="00815C3E">
        <w:rPr>
          <w:rFonts w:ascii="Arial" w:eastAsia="MS Mincho" w:hAnsi="Arial" w:cs="Arial"/>
          <w:i/>
          <w:lang w:eastAsia="en-US"/>
        </w:rPr>
        <w:t xml:space="preserve"> ..."</w:t>
      </w:r>
    </w:p>
    <w:p w14:paraId="59B87139" w14:textId="77777777" w:rsidR="00815C3E" w:rsidRPr="00815C3E" w:rsidRDefault="00815C3E" w:rsidP="00815C3E">
      <w:pPr>
        <w:spacing w:after="0" w:line="240" w:lineRule="auto"/>
        <w:jc w:val="both"/>
        <w:rPr>
          <w:rFonts w:ascii="Arial" w:eastAsia="MS Mincho" w:hAnsi="Arial" w:cs="Arial"/>
          <w:lang w:eastAsia="en-US"/>
        </w:rPr>
      </w:pPr>
    </w:p>
    <w:p w14:paraId="13DC7046" w14:textId="77777777" w:rsidR="00815C3E" w:rsidRPr="00815C3E" w:rsidRDefault="00815C3E" w:rsidP="00815C3E">
      <w:pPr>
        <w:spacing w:after="0" w:line="240" w:lineRule="auto"/>
        <w:jc w:val="both"/>
        <w:rPr>
          <w:rFonts w:ascii="Arial" w:eastAsia="MS Mincho" w:hAnsi="Arial" w:cs="Arial"/>
          <w:lang w:eastAsia="en-US"/>
        </w:rPr>
      </w:pPr>
      <w:r w:rsidRPr="00815C3E">
        <w:rPr>
          <w:rFonts w:ascii="Arial" w:eastAsia="MS Mincho" w:hAnsi="Arial" w:cs="Arial"/>
          <w:lang w:eastAsia="en-US"/>
        </w:rPr>
        <w:t>Inmiddels zijn 1609 wetenschappers die een wereldklimaatverklaring hebben ondertekend het eens met de uitspraken van de heer Limburg. Steeds meer gerenommeerde experts spreken dus het klimaat-narratief tegen, d.w.z. de heersende media- en politieke visie op een catastrofale, antropogene klimaatverandering. Ook zij benadrukken in hun verklaring dat koolstofdioxide (CO</w:t>
      </w:r>
      <w:r w:rsidRPr="00815C3E">
        <w:rPr>
          <w:rFonts w:ascii="Cambria Math" w:eastAsia="MS Mincho" w:hAnsi="Cambria Math" w:cs="Cambria Math"/>
          <w:lang w:eastAsia="en-US"/>
        </w:rPr>
        <w:t>₂</w:t>
      </w:r>
      <w:r w:rsidRPr="00815C3E">
        <w:rPr>
          <w:rFonts w:ascii="Arial" w:eastAsia="MS Mincho" w:hAnsi="Arial" w:cs="Arial"/>
          <w:lang w:eastAsia="en-US"/>
        </w:rPr>
        <w:t xml:space="preserve">) </w:t>
      </w:r>
      <w:r w:rsidRPr="00815C3E">
        <w:rPr>
          <w:rFonts w:ascii="Arial" w:eastAsia="MS Mincho" w:hAnsi="Arial" w:cs="Arial"/>
          <w:b/>
          <w:lang w:eastAsia="en-US"/>
        </w:rPr>
        <w:t>geen</w:t>
      </w:r>
      <w:r w:rsidRPr="00815C3E">
        <w:rPr>
          <w:rFonts w:ascii="Arial" w:eastAsia="MS Mincho" w:hAnsi="Arial" w:cs="Arial"/>
          <w:lang w:eastAsia="en-US"/>
        </w:rPr>
        <w:t xml:space="preserve"> milieu-gif is. Integendeel, zeggen ze, het is van voordeel voor de aarde. Koolstofdioxide is "essentieel" voor al het leven op aarde en "gunstig" voor de natuur, aldus de geschreven versie. Extra CO</w:t>
      </w:r>
      <w:r w:rsidRPr="00815C3E">
        <w:rPr>
          <w:rFonts w:ascii="Cambria Math" w:eastAsia="MS Mincho" w:hAnsi="Cambria Math" w:cs="Cambria Math"/>
          <w:lang w:eastAsia="en-US"/>
        </w:rPr>
        <w:t>₂</w:t>
      </w:r>
      <w:r w:rsidRPr="00815C3E">
        <w:rPr>
          <w:rFonts w:ascii="Arial" w:eastAsia="MS Mincho" w:hAnsi="Arial" w:cs="Arial"/>
          <w:lang w:eastAsia="en-US"/>
        </w:rPr>
        <w:t xml:space="preserve"> leidt tot een groei van de biomassa van planten wereldwijd en verhoogt de opbrengst van voedingsgewassen wereldwijd.</w:t>
      </w:r>
    </w:p>
    <w:p w14:paraId="0ACBFBBC" w14:textId="77777777" w:rsidR="00815C3E" w:rsidRPr="00815C3E" w:rsidRDefault="00815C3E" w:rsidP="00815C3E">
      <w:pPr>
        <w:spacing w:after="0" w:line="240" w:lineRule="auto"/>
        <w:rPr>
          <w:rFonts w:ascii="Arial" w:eastAsia="MS Mincho" w:hAnsi="Arial" w:cs="Arial"/>
          <w:lang w:eastAsia="en-US"/>
        </w:rPr>
      </w:pPr>
    </w:p>
    <w:p w14:paraId="4E8507A7" w14:textId="77777777" w:rsidR="00815C3E" w:rsidRPr="00815C3E" w:rsidRDefault="00815C3E" w:rsidP="00815C3E">
      <w:pPr>
        <w:spacing w:after="0" w:line="240" w:lineRule="auto"/>
        <w:rPr>
          <w:rFonts w:ascii="Arial" w:eastAsia="MS Mincho" w:hAnsi="Arial" w:cs="Arial"/>
          <w:lang w:val="en-US" w:eastAsia="en-US"/>
        </w:rPr>
      </w:pPr>
      <w:r w:rsidRPr="00815C3E">
        <w:rPr>
          <w:rFonts w:ascii="Arial" w:eastAsia="MS Mincho" w:hAnsi="Arial" w:cs="Arial"/>
          <w:b/>
          <w:bCs/>
          <w:highlight w:val="yellow"/>
          <w:lang w:val="en-US" w:eastAsia="en-US"/>
        </w:rPr>
        <w:t>1:</w:t>
      </w:r>
      <w:r w:rsidRPr="00815C3E">
        <w:rPr>
          <w:rFonts w:ascii="Arial" w:eastAsia="MS Mincho" w:hAnsi="Arial" w:cs="Arial"/>
          <w:lang w:val="en-US" w:eastAsia="en-US"/>
        </w:rPr>
        <w:t xml:space="preserve"> Parts per Million ppm</w:t>
      </w:r>
    </w:p>
    <w:p w14:paraId="21BE4477" w14:textId="77777777" w:rsidR="00815C3E" w:rsidRDefault="00815C3E" w:rsidP="00F67ED1">
      <w:pPr>
        <w:spacing w:after="160"/>
        <w:rPr>
          <w:rStyle w:val="edit"/>
          <w:rFonts w:ascii="Arial" w:hAnsi="Arial" w:cs="Arial"/>
          <w:b/>
          <w:color w:val="000000"/>
          <w:sz w:val="18"/>
          <w:szCs w:val="18"/>
          <w:lang w:val="en-US"/>
        </w:rPr>
      </w:pPr>
    </w:p>
    <w:p w14:paraId="687A40F7" w14:textId="044D3A32" w:rsidR="00F67ED1" w:rsidRPr="00815C3E" w:rsidRDefault="00F67ED1" w:rsidP="00F67ED1">
      <w:pPr>
        <w:spacing w:after="160"/>
        <w:rPr>
          <w:rStyle w:val="edit"/>
          <w:rFonts w:ascii="Arial" w:hAnsi="Arial" w:cs="Arial"/>
          <w:b/>
          <w:color w:val="000000"/>
          <w:sz w:val="18"/>
          <w:szCs w:val="18"/>
          <w:lang w:val="en-US"/>
        </w:rPr>
      </w:pPr>
      <w:r w:rsidRPr="00815C3E">
        <w:rPr>
          <w:rStyle w:val="edit"/>
          <w:rFonts w:ascii="Arial" w:hAnsi="Arial" w:cs="Arial"/>
          <w:b/>
          <w:color w:val="000000"/>
          <w:sz w:val="18"/>
          <w:szCs w:val="18"/>
          <w:lang w:val="en-US"/>
        </w:rPr>
        <w:t>door kb.</w:t>
      </w:r>
    </w:p>
    <w:p w14:paraId="351B31CD"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14:paraId="6F5258CA" w14:textId="77777777" w:rsidR="00F202F1" w:rsidRPr="00C534E6" w:rsidRDefault="00F202F1" w:rsidP="00C534E6">
      <w:pPr>
        <w:spacing w:after="160"/>
        <w:rPr>
          <w:rStyle w:val="edit"/>
          <w:rFonts w:ascii="Arial" w:hAnsi="Arial" w:cs="Arial"/>
          <w:color w:val="000000"/>
          <w:szCs w:val="18"/>
        </w:rPr>
      </w:pPr>
      <w:r w:rsidRPr="002B28C8">
        <w:t>Interview Limburg:</w:t>
      </w:r>
      <w:r w:rsidR="00000000">
        <w:br/>
      </w:r>
      <w:hyperlink r:id="rId10" w:history="1">
        <w:r w:rsidRPr="00F24C6F">
          <w:rPr>
            <w:rStyle w:val="Hyperlink"/>
            <w:sz w:val="18"/>
          </w:rPr>
          <w:t>www.kla.tv/26649</w:t>
        </w:r>
      </w:hyperlink>
      <w:r w:rsidRPr="002B28C8">
        <w:t>(D)</w:t>
      </w:r>
      <w:r w:rsidR="00000000">
        <w:br/>
      </w:r>
      <w:r w:rsidR="00000000">
        <w:lastRenderedPageBreak/>
        <w:br/>
      </w:r>
      <w:r w:rsidRPr="002B28C8">
        <w:t>Hortipendium:</w:t>
      </w:r>
      <w:r w:rsidR="00000000">
        <w:br/>
      </w:r>
      <w:hyperlink r:id="rId11" w:history="1">
        <w:r w:rsidRPr="00F24C6F">
          <w:rPr>
            <w:rStyle w:val="Hyperlink"/>
            <w:sz w:val="18"/>
          </w:rPr>
          <w:t>https://www.hortipendium.de/CO2-D%C3%BCngung</w:t>
        </w:r>
      </w:hyperlink>
      <w:r w:rsidR="00000000">
        <w:br/>
      </w:r>
      <w:r w:rsidR="00000000">
        <w:br/>
      </w:r>
      <w:r w:rsidRPr="002B28C8">
        <w:t>Wikipedia:</w:t>
      </w:r>
      <w:r w:rsidR="00000000">
        <w:br/>
      </w:r>
      <w:hyperlink r:id="rId12" w:history="1">
        <w:r w:rsidRPr="00F24C6F">
          <w:rPr>
            <w:rStyle w:val="Hyperlink"/>
            <w:sz w:val="18"/>
          </w:rPr>
          <w:t>https://de.wikipedia.org/wiki/Kohlenstoffdioxid-D%C3%BCngung</w:t>
        </w:r>
      </w:hyperlink>
      <w:r w:rsidR="00000000">
        <w:br/>
      </w:r>
      <w:r w:rsidR="00000000">
        <w:br/>
      </w:r>
      <w:r w:rsidRPr="002B28C8">
        <w:t>Firmen für Begasung mit CO2:</w:t>
      </w:r>
      <w:r w:rsidR="00000000">
        <w:br/>
      </w:r>
      <w:r w:rsidRPr="002B28C8">
        <w:t>( Firma’s voor vergassen met CO2)</w:t>
      </w:r>
      <w:r w:rsidR="00000000">
        <w:br/>
      </w:r>
      <w:hyperlink r:id="rId13" w:history="1">
        <w:r w:rsidRPr="00F24C6F">
          <w:rPr>
            <w:rStyle w:val="Hyperlink"/>
            <w:sz w:val="18"/>
          </w:rPr>
          <w:t>https://soldeutschland.solgroup.com/de/sol-for-the-industry/food-beverage-1/co2-anreicherung-in-gewachsha</w:t>
        </w:r>
      </w:hyperlink>
      <w:r w:rsidR="00000000">
        <w:br/>
      </w:r>
      <w:hyperlink r:id="rId14" w:history="1">
        <w:r w:rsidRPr="00F24C6F">
          <w:rPr>
            <w:rStyle w:val="Hyperlink"/>
            <w:sz w:val="18"/>
          </w:rPr>
          <w:t>https://www.gasido.de/blog/posts/co2-im-gewaechshaus-co2-begasung-duengung-alle-infos</w:t>
        </w:r>
      </w:hyperlink>
      <w:r w:rsidR="00000000">
        <w:br/>
      </w:r>
      <w:r w:rsidR="00000000">
        <w:br/>
      </w:r>
      <w:r w:rsidRPr="002B28C8">
        <w:t>Grafik NZZ:</w:t>
      </w:r>
      <w:r w:rsidR="00000000">
        <w:br/>
      </w:r>
      <w:hyperlink r:id="rId15" w:history="1">
        <w:r w:rsidRPr="00F24C6F">
          <w:rPr>
            <w:rStyle w:val="Hyperlink"/>
            <w:sz w:val="18"/>
          </w:rPr>
          <w:t>https://www.nzz.ch/wissenschaft/klima/die-erde-ergruent-ld.16586</w:t>
        </w:r>
      </w:hyperlink>
      <w:r w:rsidR="00000000">
        <w:br/>
      </w:r>
      <w:r w:rsidR="00000000">
        <w:br/>
      </w:r>
      <w:r w:rsidRPr="002B28C8">
        <w:t>Weltklimaerklärung:</w:t>
      </w:r>
      <w:r w:rsidR="00000000">
        <w:br/>
      </w:r>
      <w:r w:rsidRPr="002B28C8">
        <w:t>( Wereldklimaatverklaring)</w:t>
      </w:r>
      <w:r w:rsidR="00000000">
        <w:br/>
      </w:r>
      <w:hyperlink r:id="rId16" w:history="1">
        <w:r w:rsidRPr="00F24C6F">
          <w:rPr>
            <w:rStyle w:val="Hyperlink"/>
            <w:sz w:val="18"/>
          </w:rPr>
          <w:t>https://clintel.org/wp-content/uploads/2023/08/WCD-version-081423.pdf</w:t>
        </w:r>
      </w:hyperlink>
      <w:r w:rsidR="00000000">
        <w:br/>
      </w:r>
      <w:hyperlink r:id="rId17" w:history="1">
        <w:r w:rsidRPr="00F24C6F">
          <w:rPr>
            <w:rStyle w:val="Hyperlink"/>
            <w:sz w:val="18"/>
          </w:rPr>
          <w:t>https://www.epochtimes.de/politik/ausland/1-600-wissenschaftler-und-physik-nobelpreistraeger-es-gibt-keinen-klimanotstand-a4398796.html?utm_source=nl-morning-regs&amp;src_src=nl-morning-regs&amp;utm_campaign=nl-morning_2023-09-07&amp;src_cmp=nl-morning_2023-09-07&amp;utm_medium=email&amp;est=9ZCAtDdCpY4eyAF2VA4CVCgZTkKlVkMO8N6foGBchXsaxjui9QqJg2qgdhTPG00igy8%3D&amp;utm_term=newstop&amp;utm_content=1</w:t>
        </w:r>
      </w:hyperlink>
    </w:p>
    <w:p w14:paraId="45253CFC"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14:paraId="38708445" w14:textId="77777777" w:rsidR="00815C3E" w:rsidRPr="00815C3E" w:rsidRDefault="00815C3E" w:rsidP="00815C3E">
      <w:pPr>
        <w:spacing w:after="0" w:line="240" w:lineRule="auto"/>
        <w:rPr>
          <w:rFonts w:ascii="Arial" w:eastAsia="Times New Roman" w:hAnsi="Arial" w:cs="Arial"/>
          <w:lang w:val="de-DE"/>
        </w:rPr>
      </w:pPr>
      <w:r w:rsidRPr="00815C3E">
        <w:rPr>
          <w:rFonts w:ascii="Arial" w:eastAsia="Times New Roman" w:hAnsi="Arial" w:cs="Arial"/>
          <w:b/>
          <w:bCs/>
          <w:lang w:val="de-DE"/>
        </w:rPr>
        <w:t>Interview mit Dipl. Ing. Michael Limburg (Vizepräsident des Europäischen Institutes für Klima- und Energie):</w:t>
      </w:r>
      <w:r w:rsidRPr="00815C3E">
        <w:rPr>
          <w:rFonts w:ascii="Arial" w:eastAsia="Times New Roman" w:hAnsi="Arial" w:cs="Arial"/>
          <w:lang w:val="de-DE"/>
        </w:rPr>
        <w:t xml:space="preserve"> </w:t>
      </w:r>
    </w:p>
    <w:p w14:paraId="4F8F1A44" w14:textId="77777777" w:rsidR="00815C3E" w:rsidRPr="00815C3E" w:rsidRDefault="00815C3E" w:rsidP="00815C3E">
      <w:pPr>
        <w:spacing w:after="0" w:line="240" w:lineRule="auto"/>
        <w:rPr>
          <w:rFonts w:ascii="Arial" w:eastAsia="Times New Roman" w:hAnsi="Arial" w:cs="Arial"/>
        </w:rPr>
      </w:pPr>
      <w:r w:rsidRPr="00815C3E">
        <w:rPr>
          <w:rFonts w:ascii="Arial" w:eastAsia="Times New Roman" w:hAnsi="Arial" w:cs="Arial"/>
        </w:rPr>
        <w:t>(Interview met ing. Michael Limburg (vicepresident van het Europese instituut voor klimaat en energie)</w:t>
      </w:r>
    </w:p>
    <w:p w14:paraId="3FEF7C51" w14:textId="77777777" w:rsidR="00815C3E" w:rsidRPr="00815C3E" w:rsidRDefault="00815C3E" w:rsidP="00815C3E">
      <w:pPr>
        <w:spacing w:after="0" w:line="240" w:lineRule="auto"/>
        <w:rPr>
          <w:rFonts w:ascii="Arial" w:eastAsia="Times New Roman" w:hAnsi="Arial" w:cs="Arial"/>
        </w:rPr>
      </w:pPr>
      <w:hyperlink r:id="rId18" w:history="1">
        <w:r w:rsidRPr="00815C3E">
          <w:rPr>
            <w:rFonts w:ascii="Arial" w:eastAsia="Times New Roman" w:hAnsi="Arial" w:cs="Arial"/>
            <w:color w:val="0000FF"/>
            <w:u w:val="single"/>
          </w:rPr>
          <w:t>www.kla.tv</w:t>
        </w:r>
        <w:r w:rsidRPr="00815C3E">
          <w:rPr>
            <w:rFonts w:ascii="Arial" w:eastAsia="Times New Roman" w:hAnsi="Arial" w:cs="Arial"/>
            <w:color w:val="0000FF"/>
            <w:u w:val="single"/>
          </w:rPr>
          <w:t>/</w:t>
        </w:r>
        <w:r w:rsidRPr="00815C3E">
          <w:rPr>
            <w:rFonts w:ascii="Arial" w:eastAsia="Times New Roman" w:hAnsi="Arial" w:cs="Arial"/>
            <w:color w:val="0000FF"/>
            <w:u w:val="single"/>
          </w:rPr>
          <w:t>26649</w:t>
        </w:r>
      </w:hyperlink>
      <w:r w:rsidRPr="00815C3E">
        <w:rPr>
          <w:rFonts w:ascii="Arial" w:eastAsia="Times New Roman" w:hAnsi="Arial" w:cs="Arial"/>
        </w:rPr>
        <w:t xml:space="preserve"> (DE)</w:t>
      </w:r>
    </w:p>
    <w:p w14:paraId="40A17646" w14:textId="2C7524F6" w:rsidR="00C534E6" w:rsidRPr="00C534E6" w:rsidRDefault="00C534E6" w:rsidP="00C534E6">
      <w:pPr>
        <w:keepLines/>
        <w:spacing w:after="160"/>
        <w:rPr>
          <w:rFonts w:ascii="Arial" w:hAnsi="Arial" w:cs="Arial"/>
          <w:sz w:val="18"/>
          <w:szCs w:val="18"/>
        </w:rPr>
      </w:pPr>
    </w:p>
    <w:p w14:paraId="0D433665"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16537C1" wp14:editId="2318A7B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14:paraId="668A87CC" w14:textId="77777777" w:rsidR="00FF4982" w:rsidRPr="009779AD" w:rsidRDefault="00FF4982" w:rsidP="00FF4982">
      <w:pPr>
        <w:pStyle w:val="Lijstalinea"/>
        <w:keepNext/>
        <w:keepLines/>
        <w:numPr>
          <w:ilvl w:val="0"/>
          <w:numId w:val="1"/>
        </w:numPr>
        <w:ind w:left="714" w:hanging="357"/>
      </w:pPr>
      <w:r>
        <w:t>wat de media niet zouden moeten verzwijgen ...</w:t>
      </w:r>
    </w:p>
    <w:p w14:paraId="6B888568" w14:textId="77777777" w:rsidR="00FF4982" w:rsidRPr="009779AD" w:rsidRDefault="00FF4982" w:rsidP="00FF4982">
      <w:pPr>
        <w:pStyle w:val="Lijstalinea"/>
        <w:keepNext/>
        <w:keepLines/>
        <w:numPr>
          <w:ilvl w:val="0"/>
          <w:numId w:val="1"/>
        </w:numPr>
        <w:ind w:left="714" w:hanging="357"/>
      </w:pPr>
      <w:r>
        <w:t>zelden gehoord van het volk, voor het volk ...</w:t>
      </w:r>
    </w:p>
    <w:p w14:paraId="6F72E0FD" w14:textId="77777777"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1" w:history="1">
        <w:r w:rsidR="001D6477" w:rsidRPr="001D6477">
          <w:rPr>
            <w:rStyle w:val="Hyperlink"/>
          </w:rPr>
          <w:t>www.kla.tv/nl</w:t>
        </w:r>
      </w:hyperlink>
    </w:p>
    <w:p w14:paraId="252E2DA4" w14:textId="77777777" w:rsidR="00FF4982" w:rsidRPr="001D6477" w:rsidRDefault="00FF4982" w:rsidP="001D6477">
      <w:pPr>
        <w:keepNext/>
        <w:keepLines/>
        <w:ind w:firstLine="357"/>
      </w:pPr>
      <w:r w:rsidRPr="001D6477">
        <w:t>Het is de moeite waard om het bij te houden!</w:t>
      </w:r>
    </w:p>
    <w:p w14:paraId="7799BD6C" w14:textId="77777777"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2" w:history="1">
        <w:r w:rsidRPr="001D6477">
          <w:rPr>
            <w:rStyle w:val="Hyperlink"/>
            <w:b/>
          </w:rPr>
          <w:t>www.kla.tv/abo-nl</w:t>
        </w:r>
      </w:hyperlink>
    </w:p>
    <w:p w14:paraId="6004D80F"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14:paraId="34E1B32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14:paraId="51A2DB19" w14:textId="77777777"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3" w:history="1">
        <w:r w:rsidR="00C60E18" w:rsidRPr="006C4827">
          <w:rPr>
            <w:rStyle w:val="Hyperlink"/>
            <w:b/>
          </w:rPr>
          <w:t>www.kla.tv/vernetzung&amp;lang=nl</w:t>
        </w:r>
      </w:hyperlink>
    </w:p>
    <w:p w14:paraId="6FBC388D"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03E66DE7" wp14:editId="64F2975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14:paraId="22D27DB3" w14:textId="77777777"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5"/>
      <w:footerReference w:type="default" r:id="rId2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EB430" w14:textId="77777777" w:rsidR="0072760C" w:rsidRDefault="0072760C" w:rsidP="00F33FD6">
      <w:pPr>
        <w:spacing w:after="0" w:line="240" w:lineRule="auto"/>
      </w:pPr>
      <w:r>
        <w:separator/>
      </w:r>
    </w:p>
  </w:endnote>
  <w:endnote w:type="continuationSeparator" w:id="0">
    <w:p w14:paraId="4984E17C" w14:textId="77777777" w:rsidR="0072760C" w:rsidRDefault="007276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D87EF" w14:textId="77777777" w:rsidR="00F33FD6" w:rsidRPr="00F33FD6" w:rsidRDefault="00F33FD6" w:rsidP="00F33FD6">
    <w:pPr>
      <w:pStyle w:val="Voettekst"/>
      <w:pBdr>
        <w:top w:val="single" w:sz="6" w:space="3" w:color="365F91" w:themeColor="accent1" w:themeShade="BF"/>
      </w:pBdr>
      <w:rPr>
        <w:sz w:val="18"/>
      </w:rPr>
    </w:pPr>
    <w:r>
      <w:rPr>
        <w:noProof/>
        <w:sz w:val="18"/>
      </w:rPr>
      <w:t xml:space="preserve">Feitencheck CO2: Klimaat-gif of plantenbooster?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5A2341" w14:textId="77777777" w:rsidR="0072760C" w:rsidRDefault="0072760C" w:rsidP="00F33FD6">
      <w:pPr>
        <w:spacing w:after="0" w:line="240" w:lineRule="auto"/>
      </w:pPr>
      <w:r>
        <w:separator/>
      </w:r>
    </w:p>
  </w:footnote>
  <w:footnote w:type="continuationSeparator" w:id="0">
    <w:p w14:paraId="4341DCE2" w14:textId="77777777" w:rsidR="0072760C" w:rsidRDefault="007276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15C3E" w14:paraId="0ACCB898" w14:textId="77777777" w:rsidTr="00FE2F5D">
      <w:tc>
        <w:tcPr>
          <w:tcW w:w="7717" w:type="dxa"/>
          <w:tcBorders>
            <w:left w:val="nil"/>
            <w:bottom w:val="single" w:sz="8" w:space="0" w:color="365F91" w:themeColor="accent1" w:themeShade="BF"/>
          </w:tcBorders>
        </w:tcPr>
        <w:p w14:paraId="24203823" w14:textId="77777777" w:rsidR="00F33FD6" w:rsidRPr="00815C3E" w:rsidRDefault="00F67ED1" w:rsidP="00FE2F5D">
          <w:pPr>
            <w:pStyle w:val="Koptekst"/>
            <w:ind w:left="-57"/>
            <w:rPr>
              <w:rFonts w:ascii="Arial" w:hAnsi="Arial" w:cs="Arial"/>
              <w:sz w:val="18"/>
              <w:lang w:val="de-DE"/>
            </w:rPr>
          </w:pPr>
          <w:r w:rsidRPr="00815C3E">
            <w:rPr>
              <w:rFonts w:ascii="Arial" w:hAnsi="Arial" w:cs="Arial"/>
              <w:b/>
              <w:sz w:val="18"/>
              <w:lang w:val="de-DE"/>
            </w:rPr>
            <w:t>Online-Link:</w:t>
          </w:r>
          <w:r w:rsidR="00F33FD6" w:rsidRPr="00815C3E">
            <w:rPr>
              <w:rFonts w:ascii="Arial" w:hAnsi="Arial" w:cs="Arial"/>
              <w:sz w:val="18"/>
              <w:lang w:val="de-DE"/>
            </w:rPr>
            <w:t xml:space="preserve"> </w:t>
          </w:r>
          <w:hyperlink r:id="rId1" w:history="1">
            <w:r w:rsidR="00F33FD6" w:rsidRPr="00815C3E">
              <w:rPr>
                <w:rStyle w:val="Hyperlink"/>
                <w:rFonts w:ascii="Arial" w:hAnsi="Arial" w:cs="Arial"/>
                <w:sz w:val="18"/>
                <w:lang w:val="de-DE"/>
              </w:rPr>
              <w:t>www.kla.tv/27512</w:t>
            </w:r>
          </w:hyperlink>
          <w:r w:rsidR="00F33FD6" w:rsidRPr="00815C3E">
            <w:rPr>
              <w:rFonts w:ascii="Arial" w:hAnsi="Arial" w:cs="Arial"/>
              <w:sz w:val="18"/>
              <w:lang w:val="de-DE"/>
            </w:rPr>
            <w:t xml:space="preserve"> | </w:t>
          </w:r>
          <w:r w:rsidRPr="00815C3E">
            <w:rPr>
              <w:rFonts w:ascii="Arial" w:hAnsi="Arial" w:cs="Arial"/>
              <w:b/>
              <w:sz w:val="18"/>
              <w:lang w:val="de-DE"/>
            </w:rPr>
            <w:t xml:space="preserve">Uitgiftedatum: </w:t>
          </w:r>
          <w:r w:rsidR="00F33FD6" w:rsidRPr="00815C3E">
            <w:rPr>
              <w:rFonts w:ascii="Arial" w:hAnsi="Arial" w:cs="Arial"/>
              <w:sz w:val="18"/>
              <w:lang w:val="de-DE"/>
            </w:rPr>
            <w:t>23.11.2023</w:t>
          </w:r>
        </w:p>
        <w:p w14:paraId="03165522" w14:textId="77777777" w:rsidR="00F33FD6" w:rsidRPr="00815C3E" w:rsidRDefault="00F33FD6" w:rsidP="00FE2F5D">
          <w:pPr>
            <w:pStyle w:val="Koptekst"/>
            <w:rPr>
              <w:rFonts w:ascii="Arial" w:hAnsi="Arial" w:cs="Arial"/>
              <w:sz w:val="18"/>
              <w:lang w:val="de-DE"/>
            </w:rPr>
          </w:pPr>
        </w:p>
      </w:tc>
    </w:tr>
  </w:tbl>
  <w:p w14:paraId="6AD25E62" w14:textId="77777777"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037DEC2" wp14:editId="5A69AE1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66282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2760C"/>
    <w:rsid w:val="007C459E"/>
    <w:rsid w:val="00815C3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8B0E8"/>
  <w15:docId w15:val="{633DA503-A2AF-4FC6-A492-1BB2F8ABF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soldeutschland.solgroup.com/de/sol-for-the-industry/food-beverage-1/co2-anreicherung-in-gewachsha" TargetMode="External"/><Relationship Id="rId18" Type="http://schemas.openxmlformats.org/officeDocument/2006/relationships/hyperlink" Target="http://www.kla.tv/26649"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kla.tv/nl" TargetMode="External"/><Relationship Id="rId7" Type="http://schemas.openxmlformats.org/officeDocument/2006/relationships/hyperlink" Target="https://www.kla.tv/27512" TargetMode="External"/><Relationship Id="rId12" Type="http://schemas.openxmlformats.org/officeDocument/2006/relationships/hyperlink" Target="https://de.wikipedia.org/wiki/Kohlenstoffdioxid-D%C3%BCngung" TargetMode="External"/><Relationship Id="rId17" Type="http://schemas.openxmlformats.org/officeDocument/2006/relationships/hyperlink" Target="https://www.epochtimes.de/politik/ausland/1-600-wissenschaftler-und-physik-nobelpreistraeger-es-gibt-keinen-klimanotstand-a4398796.html?utm_source=nl-morning-regs&amp;src_src=nl-morning-regs&amp;utm_campaign=nl-morning_2023-09-07&amp;src_cmp=nl-morning_2023-09-07&amp;utm_medium=email&amp;est=9ZCAtDdCpY4eyAF2VA4CVCgZTkKlVkMO8N6foGBchXsaxjui9QqJg2qgdhTPG00igy8%3D&amp;utm_term=newstop&amp;utm_content=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lintel.org/wp-content/uploads/2023/08/WCD-version-081423.pdf" TargetMode="External"/><Relationship Id="rId20" Type="http://schemas.openxmlformats.org/officeDocument/2006/relationships/image" Target="media/image3.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ortipendium.de/CO2-D%C3%BCngung" TargetMode="External"/><Relationship Id="rId24" Type="http://schemas.openxmlformats.org/officeDocument/2006/relationships/image" Target="media/image4.bin"/><Relationship Id="rId5" Type="http://schemas.openxmlformats.org/officeDocument/2006/relationships/footnotes" Target="footnotes.xml"/><Relationship Id="rId15" Type="http://schemas.openxmlformats.org/officeDocument/2006/relationships/hyperlink" Target="https://www.nzz.ch/wissenschaft/klima/die-erde-ergruent-ld.16586" TargetMode="External"/><Relationship Id="rId23" Type="http://schemas.openxmlformats.org/officeDocument/2006/relationships/hyperlink" Target="https://www.kla.tv/vernetzung&amp;lang=nl" TargetMode="External"/><Relationship Id="rId28" Type="http://schemas.openxmlformats.org/officeDocument/2006/relationships/theme" Target="theme/theme1.xml"/><Relationship Id="rId10" Type="http://schemas.openxmlformats.org/officeDocument/2006/relationships/hyperlink" Target="https://www.kla.tv/26649" TargetMode="External"/><Relationship Id="rId19" Type="http://schemas.openxmlformats.org/officeDocument/2006/relationships/hyperlink" Target="https://www.kla.tv/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gasido.de/blog/posts/co2-im-gewaechshaus-co2-begasung-duengung-alle-infos" TargetMode="External"/><Relationship Id="rId22" Type="http://schemas.openxmlformats.org/officeDocument/2006/relationships/hyperlink" Target="https://www.kla.tv/abo-n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7512"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1467</Words>
  <Characters>8072</Characters>
  <Application>Microsoft Office Word</Application>
  <DocSecurity>0</DocSecurity>
  <Lines>67</Lines>
  <Paragraphs>19</Paragraphs>
  <ScaleCrop>false</ScaleCrop>
  <HeadingPairs>
    <vt:vector size="2" baseType="variant">
      <vt:variant>
        <vt:lpstr>Feitencheck CO2: Klimaat-gif of plantenbooster?</vt:lpstr>
      </vt:variant>
      <vt:variant>
        <vt:i4>1</vt:i4>
      </vt:variant>
    </vt:vector>
  </HeadingPairs>
  <TitlesOfParts>
    <vt:vector size="1" baseType="lpstr">
      <vt:lpstr/>
    </vt:vector>
  </TitlesOfParts>
  <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arjen mors</cp:lastModifiedBy>
  <cp:revision>2</cp:revision>
  <dcterms:created xsi:type="dcterms:W3CDTF">2023-11-23T18:45:00Z</dcterms:created>
  <dcterms:modified xsi:type="dcterms:W3CDTF">2023-11-23T22:53:00Z</dcterms:modified>
</cp:coreProperties>
</file>