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b867cb4500b4ded" /><Relationship Type="http://schemas.openxmlformats.org/package/2006/relationships/metadata/core-properties" Target="/package/services/metadata/core-properties/778a47f6b1ba414ea7004b5b39c9abf3.psmdcp" Id="R1d33552f3b744c3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Syrien/Hula: BBC-Massakerlüge entlarvt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Am 25. Mai 2012 sollen syrische Truppen und Milizen bei dem syrischen Dorf Hula 108 Menschen niedergemetzelt haben, berichteten unsere Medien.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Am 25. Mai 2012 sollen syrische Truppen und Milizen bei dem syrischen Dorf Hula 108 Menschen niedergemetzelt haben, berichteten unsere Medien. Die BBC veröffentlichte auch gleich ein eindrucksvolles Foto davon: Hunderte von Leichen in Leinensäcken, die in einer großen Halle liegen. Ein Kind hüpft über alle Leichen. Die Botschaft der Bilder: „Schreckliche Wirklichkeit der Gewaltherrschaft des syrischen Despoten Baschar al- Assad.“ Doch so reißerisch das BBC- Foto auf ihrer Titelseite zu dem Massaker auch sein mochte: Das Problem: Das Bild zeigte gar nicht die Toten des angeblichen Regierungs-Massakers in Hula, sondern Leichen aus dem Irak. Dieses Bild ist nachweislich neun Jahre alt! Das enthüllte kurz nach der Veröffentlichung der Fotograf des Bildes, Marco di Lauro, auf seiner Facebook-Seite: „Jemand benutzt illegal eines meiner Bilder für anti-syrische Propaganda auf der Titelseite der BBC-Webseite.“ Dies regte Lauro entsetzlich auf.</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sj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PHOENIX Nr. 4, 16. Jahrgang 2012; </w:t>
        <w:rPr>
          <w:sz w:val="18"/>
        </w:rPr>
      </w:r>
      <w:hyperlink w:history="true" r:id="rId21">
        <w:r w:rsidRPr="00F24C6F">
          <w:rPr>
            <w:rStyle w:val="Hyperlink"/>
          </w:rPr>
          <w:rPr>
            <w:sz w:val="18"/>
          </w:rPr>
          <w:t>http://www.marcodilauro.com/blog/bbc-mistakenly-runs-dated-iraq-photo-to-illustrate-the-syrian-massacre/</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Syrien/Hula: BBC-Massakerlüge entlarvt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www.kla.tv/276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27.10.2012</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marcodilauro.com/blog/bbc-mistakenly-runs-dated-iraq-photo-to-illustrate-the-syrian-massacre/"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7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7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Syrien/Hula: BBC-Massakerlüge entlarvt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