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8504b7a764476b" /><Relationship Type="http://schemas.openxmlformats.org/package/2006/relationships/metadata/core-properties" Target="/package/services/metadata/core-properties/2202fabb8ac3477e93052e92137a2b68.psmdcp" Id="Rc4be734100564b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Laureații premiului Nobel infirmă urgența climatică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Clauser și profesorul Ivar Giaever, laureați ai Premiului Nobel, și alți trei sute de oameni de știință infirmă, prin declarația lor privind clima globală, teoria încălzirii globale cauzate de CO2. Presupusa urgență climatică se dovedește a fi o fraudă uriașă în numele științei?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 Clauser și profesorul Ivar Giaever, laureați ai Premiului Nobel, împreună cu alți trei sute de oameni de știință, infirmă, prin declarația lor privind clima globală, teoria încălzirii globale cauzate de dioxidul de carbon. Obiectivul politicienilor de a menține încălzirea globală sub 1,5 grade Celsius este imposibil de susținut din punct de vedere științific. Pe site-ul Serviciului Meteorologic German se precizează că prognoza temperaturilor maxime regionale pentru ziua următoare, adică pentru 24 de ore, are o rată de precizie de plus/minus 2,5 grade. În schimb, politicienii doresc să își stabilească prognozele și obiectivele pe termen lung  până în 2035, (adică 12 ani), cu o zecime de grad sub 1,5 grade. Și nu doar la nivel regional, ci pentru întreaga lume. Nu vi se pare că presupusa urgență climatică miroase a escrocherie uriașă în numele științei?Ce declaraţie de dragoste a fost. Asta este ceea vrem mereu să vă spunem, zi de zi. Vă iubim, vă iubim din adâncul inimii și suntem recunoscători pentru fiecare om care participă aici, care își dă partea sa, fie ea mare sau mică, fie în slăbiciune, fie în putere. Doar să fii prezent este important. Ceva m-a mișcat. Mi-am reamintit de timpul de la școala biblică. Acolo era clar pentru toți că Dumnezeu vorbește doar prin Biblie. Mai erau și puțini care spuneau că Dumnezeu poate vorbi şi prin creştini, desigur numai prin apostolii morţi. Dar astăzi spun ceea ce am experimentat. L-am auzit pe Dumnezeu prin vorbitorii noștri. Creștin sau nu, budist, indiferent, când mă gândesc la Profesorul Sucharit Bhakdi. Ce a emanat? Ceva afirmativ, unde simt puterea lui Dumnezeu. Adevărul ridică, eliberează lăuntric, dă pace interioară. Şi apoi vine următorul, vine Heinz Raschein. Și simt că Dumnezeu prin el spune: până aici şi nu mai departe. Învățați să spuneți „nu“. Simplu, pentru popor, care nu poate înțelege aceste detalii. Dar suma tuturor informațiilor juridice spune că este timpul să spunem "nu". Iar dacă nu înțelegeți, spuneți "Nu" Dr. Bhakdi zice: "Spuneți Nu".</w:t>
        <w:br/>
        <w:t xml:space="preserve">Apoi Ralf Ludwig ne arată că încă mai avem o cale de mers împreună. Pentru mine, foarte important, a subliniat el, nu este încă punctul în care trebuie să se treacă la un tribunal popular, pentru că ultima viteză nu s-a atins încă. Înţelegi?</w:t>
        <w:br/>
        <w:t xml:space="preserve">Înainte de a-L câștiga pe Dumnezeu de partea ta - o spun cu aceste cuvinte - căci puterea lui Dumnezeu binecuvântează sau împuternicește un tribunal popular, trebuie să fi mers până la capăt în sistemul nostru juridic, în sistemul nostru de stat. Înțelegeți? Și Ralf Ludwig ne-a spus clar că există încă modalități deschise de mers, înainte de a ne gândi la altceva. Aceasta este o perspectivă foarte importantă, decisivă pentru ziua de astăzi, care ne învață că nu este încă timpul. Dar noi mergem pe acest drum și nu ne vom abate de la el. Poate în final va trebui să aibă loc un tribunal popular, dacă această cale va fi tăiată din nou şi vom vedea că dreptatea nici la cele mai înalte etaje, Curtea Internațională de Justiție și așa mai departe, nu vor reacționa. Vedeți și voi așa? Aceasta este binecuvântarea minunată când organismul curge împreună. El este format din toţi oamenii, din toţi oamenii. Iar voi, toți referenții, astăzi v-ați pus la dispoziție. Vă mulţumesc din nou foarte, foarte călduros în numele tuturor, într-adevăr al restului lumii, pentru că aţi fost aici, pentru că nu v-aţi cruţat, pentru curajul de a sta aici. Acum aș dori să rostim o ultimă mantră împreună, ok? Haideţi, să facem o mică încheiere, aş dori să vă reamintesc  cum putem practica războiul spiritual împreună. Semănăm și recoltăm lucruri spirituale. Vedeţi, atât de simplu este. Nu mai spune: Oh, eu nu sunt creştin sau credincios în Dumnezeu, sau ceva de genul". Dar Dumnezeu trăieşte în tine, fie că tu crezi sau nu în El. Eu spun: lasă-l să iasă. Iar cu mantra: întâi o citesc ... da, aici e deja. Uite:</w:t>
        <w:br/>
        <w:t xml:space="preserve">„Adaptează," o rostim împreună: </w:t>
        <w:br/>
        <w:t xml:space="preserve">"Adaptează tu,  oștire cerească, întregul cosmos la fiecare cuvânt," Așteptați, încă sunt eu la rând, nu voi. </w:t>
        <w:br/>
        <w:t xml:space="preserve">„Adaptează tu, oştire cerească, întregul cosmos la fiecare cuvânt. Ce a vorbit Dumnezeu prin noi aplică în orice loc!“Așa funcționează, înțelegeți?</w:t>
        <w:br/>
        <w:t xml:space="preserve">Sucharit Bhakdi a vorbit, toți ceilalți au vorbit. Oriunde ne-a vorbit Dumnezeu, putem spune: "Acum, oştire a cerului, întărește aceste cuvinte, pune-le în aplicare, mişcă-le supranatural, în puterea lui Dumnezeu", înțelegeţi? Acesta este secretul. Aici se întâlnesc motorul şi benzina, spiritualul şi - spun eu - legislativul se unesc şi formează o sinergie împreună. Polii de plus și minus pot fi găsiți aici când facem acest lucru. Dar noi toţi suntem fiinţe umane şi când o rostim din toată inima, nedivizat - aşa cum am învăţat astăzi - atunci cerul se va pune în mişcare, după cum v-am explicat despre propria noastră dezvoltare. Și îți spun: ți-am arătat de fapt doar o fracțiune. Apoi, în viața ta, în viața mea, în viața noastră, va veni această alunecare de teren, când cerul mișcă totul pentru că o rostim cu credință și nu încetăm până ce se întâmplă. Bine, facem asta la final? Ok.</w:t>
        <w:br/>
        <w:t xml:space="preserve">„Adaptează tu, oștire cerească, întregul cosmos la fiecare cuvânt. Ce a rostit Dumnezeu prin noi, aplică în orice loc! </w:t>
        <w:br/>
        <w:t xml:space="preserve">Adaptează tu, oștire cerească, întregul cosmos la fiecare cuvânt. Ce a rostit Dumnezeu prin noi, aplică în orice loc!“</w:t>
        <w:br/>
        <w:t xml:space="preserve">Deci, dragilor, și mâine de la 6:00 până la 6:15 ne rugăm astfel de lucruri. Dacă doriți lista, avem o mantră diferită în fiecare zi. Dacă vrei să participi, mergi la persoana de contact, care îți va da aceste proclamații comune, cuvintele creative care vor schimba această lume aici. Am ajuns aici la final.</w:t>
        <w:br/>
        <w:t xml:space="preserve">Vă spun la revedere, vă mulţumesc că aţi fost aici, aţi avut atâta răbdare să ne ascultaţi. Am făcut-o din dragoste, vă spunem: „Vă iubim din toată inima, așteptăm cu nerăbdare data viitoare“. La revedere tuturor și peste tot.</w:t>
        <w:br/>
        <w:t xml:space="preserve">Mulțumim pentru tot, mulțumesc!</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Urgența climatică ca "pseudoștiință"</w:t>
        <w:rPr>
          <w:sz w:val="18"/>
        </w:rPr>
      </w:r>
      <w:r w:rsidR="0026191C">
        <w:rPr/>
        <w:br/>
      </w:r>
      <w:hyperlink w:history="true" r:id="rId21">
        <w:r w:rsidRPr="00F24C6F">
          <w:rPr>
            <w:rStyle w:val="Hyperlink"/>
          </w:rPr>
          <w:rPr>
            <w:sz w:val="18"/>
          </w:rPr>
          <w:t>https://legitim.ch/paukenschlag-nobelpreistraeger-fuer-physik-2022-bezeichnet-die-erzaehlung-vom-angeblichen-klimanotstand-als-pseudowissenschaft/</w:t>
        </w:r>
      </w:hyperlink>
      <w:r w:rsidR="0026191C">
        <w:rPr/>
        <w:br/>
      </w:r>
      <w:r w:rsidRPr="002B28C8">
        <w:t xml:space="preserve">Calitatea prognozelor noastre meteo</w:t>
        <w:rPr>
          <w:sz w:val="18"/>
        </w:rPr>
      </w:r>
      <w:r w:rsidR="0026191C">
        <w:rPr/>
        <w:br/>
      </w:r>
      <w:hyperlink w:history="true" r:id="rId22">
        <w:r w:rsidRPr="00F24C6F">
          <w:rPr>
            <w:rStyle w:val="Hyperlink"/>
          </w:rPr>
          <w:rPr>
            <w:sz w:val="18"/>
          </w:rPr>
          <w:t>https://www.dwd.de/DE/wetter/schon_gewusst/qualitaetvorhersage/qualitaetvorhersage_node.html</w:t>
        </w:r>
      </w:hyperlink>
      <w:r w:rsidR="0026191C">
        <w:rPr/>
        <w:br/>
      </w:r>
      <w:r w:rsidRPr="002B28C8">
        <w:t xml:space="preserve">Abbildung 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Laureații premiului Nobel infirmă urgența climatică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www.kla.tv/27643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gitim.ch/paukenschlag-nobelpreistraeger-fuer-physik-2022-bezeichnet-die-erzaehlung-vom-angeblichen-klimanotstand-als-pseudowissenschaft/" TargetMode="External" Id="rId21" /><Relationship Type="http://schemas.openxmlformats.org/officeDocument/2006/relationships/hyperlink" Target="https://www.dwd.de/DE/wetter/schon_gewusst/qualitaetvorhersage/qualitaetvorhersage_node.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64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6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Laureații premiului Nobel infirmă urgența climatică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