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4374b7e09d4ac4" /><Relationship Type="http://schemas.openxmlformats.org/package/2006/relationships/metadata/core-properties" Target="/package/services/metadata/core-properties/3b23a5bb07d043dfab8610e04c46cd9d.psmdcp" Id="R0df8a0d7aa614e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ist Chodorkowski wirklich?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Westen wird Michail Chodorkowski als Freiheitsheld und Gerechtigkeitskämpfer hochgejubelt,
der ungerechterweise wegen seiner Kritik an Putin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Westen wird Michail Chodorkowski als Freiheitsheld und Gerechtigkeitskämpfer hochgejubelt,</w:t>
        <w:br/>
        <w:t xml:space="preserve">der ungerechterweise wegen seiner Kritik an Putin und dem Kreml einen Scheinprozess erhielt.</w:t>
        <w:br/>
        <w:t xml:space="preserve">Doch wer ist er wirklich? </w:t>
        <w:br/>
        <w:t xml:space="preserve">Chodorkowski, ein Russe mit jüdischen Wurzeln, nutzte die Privilegien der kommunistischen  </w:t>
        <w:br/>
        <w:t xml:space="preserve">Jugendorganisation Komsomol und wurde durch unlautere Tauschgeschäfte rasch reich. </w:t>
        <w:br/>
        <w:t xml:space="preserve">1990 gründete er die Bank Menatep, deren Hauptaufgabe die Privatisierung groβer Staatsunternehmen </w:t>
        <w:br/>
        <w:t xml:space="preserve">und später die Verwaltung von 600 Mio. Dollar des Finanzministeriums war. Anlässlich einer </w:t>
        <w:br/>
        <w:t xml:space="preserve">Auktion durch die Menatep- Bank (!) kaufte Chodorkowski als einziger Bieter den staatlichen </w:t>
        <w:br/>
        <w:t xml:space="preserve">Ölkonzern Yukos für einen Bruchteil seines Wertes. Dadurch wurde er zum reichsten und </w:t>
        <w:br/>
        <w:t xml:space="preserve">einflussreichsten Mann Russlands.</w:t>
        <w:br/>
        <w:t xml:space="preserve">Sein Ziel war, die russischen Ölgeschäfte in die Hände der westlich-jüdischen Finanzelite zu</w:t>
        <w:br/>
        <w:t xml:space="preserve">spielen. Putin verhinderte jedoch, dass Rockefellers Ölgigant Exxon 40 % von Yukos Oil übernehmen </w:t>
        <w:br/>
        <w:t xml:space="preserve">konnte. Stattdessen wurde Chodorkowski verhaftet wegen schweren Betrugs, Geldwäsche und Steuerhinterziehung. Wegen seinen Beziehungen zu den mächtigsten Menschen der Welt und zu PR-</w:t>
        <w:br/>
        <w:t xml:space="preserve">Agenturen ist er aber schon wieder auf freiem Fuβ – und fit für neue Untaten.</w:t>
        <w:br/>
        <w:t xml:space="preserve">Dazu ein Zitat von ihm aus dem Jahre 1993:</w:t>
        <w:br/>
        <w:t xml:space="preserve">„Wir wollen nicht verbergen, dass wir beseelt sind vom Reichtum. Unsere Ziele sind klar, die Aufgaben festgelegt – wir wollen Milliardäre werden. Unser Kompass ist der Gewinn. Unser Idol ist Ihre Majestät, das Kapital.“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http://www.netstudien.de/Russland/chodorkowski.htm#.U0gemK1_tEJ</w:t>
        </w:r>
      </w:hyperlink>
      <w:hyperlink w:history="true" r:id="rId22">
        <w:r w:rsidRPr="00F24C6F">
          <w:rPr>
            <w:rStyle w:val="Hyperlink"/>
          </w:rPr>
          <w:rPr>
            <w:sz w:val="18"/>
          </w:rPr>
          <w:t>http://www.nachdenkseiten.de/?p=19739%20http://de.wikipedia.org/wiki/Michail_%20Borissowitsch_Chodorkowski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3">
        <w:r w:rsidRPr="00F24C6F">
          <w:rPr>
            <w:rStyle w:val="Hyperlink"/>
          </w:rPr>
          <w:t>www.kla.tv/Russland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ist Chodorkowski wirklich?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www.kla.tv/2790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etstudien.de/Russland/chodorkowski.htm#.U0gemK1_tEJ" TargetMode="External" Id="rId21" /><Relationship Type="http://schemas.openxmlformats.org/officeDocument/2006/relationships/hyperlink" Target="http://www.nachdenkseiten.de/?p=19739%20http://de.wikipedia.org/wiki/Michail_%20Borissowitsch_Chodorkowski" TargetMode="External" Id="rId22" /><Relationship Type="http://schemas.openxmlformats.org/officeDocument/2006/relationships/hyperlink" Target="https://www.kla.tv/Russlan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ist Chodorkowski wirklich?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