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ddf080aea0463c" /><Relationship Type="http://schemas.openxmlformats.org/package/2006/relationships/metadata/core-properties" Target="/package/services/metadata/core-properties/65ceec370a034edcb3e6ac849a574613.psmdcp" Id="R004d1b6e7f5441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Turbinele eoliene - un risc pentru sănătate sub o înfățișare ecologică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Studiile o dovedesc: Turbinele eoliene sunt dăunătoare pentru sănătate. Dar de ce tac autoritățile în această privință și continuă să extindă necontrolat ferme eoliene întregi? Faptul că guvernul german a eliminat acum distanța minimă de 1.000 de metri față de zonele rezidențiale și nu abordează pericolele acestei tehnologii ar trebui să ne dea de gândit.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august 2023, parlamentul landului Renania de Nord-Westfalia a decis să elimine distanța minimă dintre turbinele eoliene și zonele rezidențiale. Această măsură este menită să promoveze extinderea energiei verzi. Cu toate acestea, rezidenții care locuiesc în apropierea turbinelor eoliene raportează de ani de zile plângeri precum insomnie, probleme cardiace, anxietate și depresie. Au fost intentate chiar procese împotriva operatorilor turbinelor. Cu toate acestea, până în 2014, atât industria energiei eoliene, cât și autoritățile germane au considerat că infrasunetele produse de turbinele eoliene sunt inofensive. Cu toate acestea, inginerul și omul de știință australian Steven Cooper, specialist în acustică, a demonstrat în 2014 riscurile pentru sănătate ale turbinelor eoliene, expunând persoane testate la infrasunetelor generate de turbinele eoliene. Plângeri precum insomnie, senzații de presiune în cap, ureche sau piept, tinitus și palpitații au apărut în paralel cu pornirea turbinelor eoliene. Meteorologul Dr. Eva Wanka a demonstrat, de asemenea, în studiul său din 2005, că infrasunetele duc la o creștere a depresiei severe și chiar la sinucidere. Folosind exemplul a 1,8 milioane de personae testate din Munchen și din zona înconjurătoare, ea a arătat că infrasunetele au dus la o creștere de trei ori mai mare a misiunilor de salvare declanșate de depresii severe, tentative de suicid și sinucidere. Deși există studii suplimentare și oamenii de știință fac presiuni pentru o cercetare mai detaliată a riscurilor pentru sănătate ale turbinelor eoliene, toate rezultatele sunt ignorate și - așa cum se întâmplă acum în NRW - distanțele minime față de zonele rezidențiale sunt chiar anulate. Situația a ajuns atât de departe încât finanțarea pentru cererile de cercetare pe această temă este respinsă. Nu este surprinzător faptul că țările care se numără printre cei mai mari operatori de parcuri eoliene din lume dau dovadă de puțină ambiție în cercetarea riscurilor asociate pentru sănătate. Până în 2019, China a contribuit cu un singur studiu, iar Germania cu două, în ciuda faptului că are a treia cea mai mare capacitate de producție de energie eoliană din lume. Prof. Dr. Ottmar Edenhofer, economist-șef la Institutul Potsdam pentru Cercetarea Impactului Climatic, a declarat într-un interviu acordat publicației Neue Zürcher Zeitung: "Redistribuim de facto bogăția mondială prin politica climatică". Dar, dacă analizăm faptele, nu este vorba de mult mai mult decât de pură lăcomie pentru profit? Vehemența cu care este promovată politica climatică amintește foarte mult de epoca coronavirusului. Chiar și în cazul așa-numitei "energii verzi", situația cercetării este săracă, iar faptele importante lipsesc sau chiar sunt ignorate. Cu toate acestea, se prescriu măsuri dubioase și toate acestea fără nicio considerație pentru oameni sau pentru mediu. În mod evident, în politica climatică se pune în aplicare o agendă care nu se referă exclusiv la interese economice, cu atât mai puțin la bunăstarea oamenilor.</w:t>
        <w:br/>
        <w:t xml:space="preserve"/>
        <w:br/>
        <w:t xml:space="preserve">de la meb.</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Distanța minimă dintre turbinele eoliene și zonele rezidențiale a fost eliminată în NRW: </w:t>
        <w:rPr>
          <w:sz w:val="18"/>
        </w:rPr>
      </w:r>
      <w:hyperlink w:history="true" r:id="rId21">
        <w:r w:rsidRPr="00F24C6F">
          <w:rPr>
            <w:rStyle w:val="Hyperlink"/>
          </w:rPr>
          <w:rPr>
            <w:sz w:val="18"/>
          </w:rPr>
          <w:t>https://rsw.beck.de/aktuell/daily/meldung/detail/mindestabstand-von-windraedern-zu-wohngebieten-in-nrw-abgeschafft</w:t>
        </w:r>
      </w:hyperlink>
      <w:r w:rsidR="0026191C">
        <w:rPr/>
        <w:br/>
      </w:r>
      <w:r w:rsidRPr="002B28C8">
        <w:t xml:space="preserve">Locuitorii suferă de dureri de cap și oboseală: </w:t>
        <w:rPr>
          <w:sz w:val="18"/>
        </w:rPr>
      </w:r>
      <w:hyperlink w:history="true" r:id="rId22">
        <w:r w:rsidRPr="00F24C6F">
          <w:rPr>
            <w:rStyle w:val="Hyperlink"/>
          </w:rPr>
          <w:rPr>
            <w:sz w:val="18"/>
          </w:rPr>
          <w:t>www.focus.de/gesundheit/ratgeber/windraeder_id_10914379.html</w:t>
        </w:r>
      </w:hyperlink>
      <w:r w:rsidR="0026191C">
        <w:rPr/>
        <w:br/>
      </w:r>
      <w:r w:rsidRPr="002B28C8">
        <w:t xml:space="preserve">Studiu de fezabilitate privind efectele infrasunetelor: </w:t>
        <w:rPr>
          <w:sz w:val="18"/>
        </w:rPr>
      </w:r>
      <w:hyperlink w:history="true" r:id="rId23">
        <w:r w:rsidRPr="00F24C6F">
          <w:rPr>
            <w:rStyle w:val="Hyperlink"/>
          </w:rPr>
          <w:rPr>
            <w:sz w:val="18"/>
          </w:rPr>
          <w:t>www.umweltbundesamt.de/sites/default/files/medien/378/publikationen/</w:t>
        </w:r>
      </w:hyperlink>
      <w:r w:rsidR="0026191C">
        <w:rPr/>
        <w:br/>
      </w:r>
      <w:r w:rsidRPr="002B28C8">
        <w:t xml:space="preserve">texte_40_2014_machbarkeitsstudie_zu_wirkungen_von_infraschall.pdf Riscurile pentru sănătate generate de infrasunetele produse de turbinele eoliene: </w:t>
        <w:rPr>
          <w:sz w:val="18"/>
        </w:rPr>
      </w:r>
      <w:hyperlink w:history="true" r:id="rId24">
        <w:r w:rsidRPr="00F24C6F">
          <w:rPr>
            <w:rStyle w:val="Hyperlink"/>
          </w:rPr>
          <w:rPr>
            <w:sz w:val="18"/>
          </w:rPr>
          <w:t>https://eike-klima-energie.eu/2014/06/24/gesundheitsgefaehrdung-durch-windradgenerierten-infraschall/</w:t>
        </w:r>
      </w:hyperlink>
      <w:r w:rsidR="0026191C">
        <w:rPr/>
        <w:br/>
      </w:r>
      <w:r w:rsidRPr="002B28C8">
        <w:t xml:space="preserve">Dovedit științific: infrasunetele generate de turbinele eoliene sunt dăunătoare pentru sănătate: </w:t>
        <w:rPr>
          <w:sz w:val="18"/>
        </w:rPr>
      </w:r>
      <w:hyperlink w:history="true" r:id="rId25">
        <w:r w:rsidRPr="00F24C6F">
          <w:rPr>
            <w:rStyle w:val="Hyperlink"/>
          </w:rPr>
          <w:rPr>
            <w:sz w:val="18"/>
          </w:rPr>
          <w:t>https://eike-klima-energie.eu/2015/04/05/wissenschaftlich-erwiesen-windradgenerierter-infraschall-ist-gesundheitsschaedlich/</w:t>
        </w:r>
      </w:hyperlink>
      <w:r w:rsidR="0026191C">
        <w:rPr/>
        <w:br/>
      </w:r>
      <w:r w:rsidRPr="002B28C8">
        <w:t xml:space="preserve">Rezultatele unui program de testare acustică: </w:t>
        <w:rPr>
          <w:sz w:val="18"/>
        </w:rPr>
      </w:r>
      <w:hyperlink w:history="true" r:id="rId26">
        <w:r w:rsidRPr="00F24C6F">
          <w:rPr>
            <w:rStyle w:val="Hyperlink"/>
          </w:rPr>
          <w:rPr>
            <w:sz w:val="18"/>
          </w:rPr>
          <w:t>https://waubrafoundation.org.au/wp-content/uploads/2015/03/Cape-Bridgewater-Acoustic-Report.pdf</w:t>
        </w:r>
      </w:hyperlink>
      <w:r w:rsidR="0026191C">
        <w:rPr/>
        <w:br/>
      </w:r>
      <w:r w:rsidRPr="002B28C8">
        <w:t xml:space="preserve">Infrasunete: pericolul invizibil al turbinelor eoliene </w:t>
        <w:rPr>
          <w:sz w:val="18"/>
        </w:rPr>
      </w:r>
      <w:hyperlink w:history="true" r:id="rId27">
        <w:r w:rsidRPr="00F24C6F">
          <w:rPr>
            <w:rStyle w:val="Hyperlink"/>
          </w:rPr>
          <w:rPr>
            <w:sz w:val="18"/>
          </w:rPr>
          <w:t>www.ingenieur.de/technik/fachbereiche/energie/windkraft-und-gesundheit-neue-studie-gibt-entwarnung-bei-infraschall/</w:t>
        </w:r>
      </w:hyperlink>
      <w:r w:rsidR="0026191C">
        <w:rPr/>
        <w:br/>
      </w:r>
      <w:r w:rsidRPr="002B28C8">
        <w:t xml:space="preserve">Turbinele eoliene și infrasunetele: sunetul pe care nu-l auziți: </w:t>
        <w:rPr>
          <w:sz w:val="18"/>
        </w:rPr>
      </w:r>
      <w:hyperlink w:history="true" r:id="rId28">
        <w:r w:rsidRPr="00F24C6F">
          <w:rPr>
            <w:rStyle w:val="Hyperlink"/>
          </w:rPr>
          <w:rPr>
            <w:sz w:val="18"/>
          </w:rPr>
          <w:t>www.aerzteblatt.de/archiv/205246/Windenergieanlagen-und-Infraschall-Der-Schall-den-man-nicht-hoert</w:t>
        </w:r>
      </w:hyperlink>
      <w:r w:rsidR="0026191C">
        <w:rPr/>
        <w:br/>
      </w:r>
      <w:r w:rsidRPr="002B28C8">
        <w:t xml:space="preserve">"Politica climatică redistribui bogăția mondială": </w:t>
        <w:rPr>
          <w:sz w:val="18"/>
        </w:rPr>
      </w:r>
      <w:hyperlink w:history="true" r:id="rId29">
        <w:r w:rsidRPr="00F24C6F">
          <w:rPr>
            <w:rStyle w:val="Hyperlink"/>
          </w:rPr>
          <w:rPr>
            <w:sz w:val="18"/>
          </w:rPr>
          <w:t>www.nzz.ch/klimapolitik_verteilt_das_weltvermoegen_neu-ld.1003523</w:t>
        </w:r>
      </w:hyperlink>
      <w:r w:rsidR="0026191C">
        <w:rPr/>
        <w:br/>
      </w:r>
      <w:r w:rsidRPr="002B28C8">
        <w:t xml:space="preserve">Economistul șef Prof. Dr. Ottmar Edenhofer: </w:t>
        <w:rPr>
          <w:sz w:val="18"/>
        </w:rPr>
      </w:r>
      <w:hyperlink w:history="true" r:id="rId30">
        <w:r w:rsidRPr="00F24C6F">
          <w:rPr>
            <w:rStyle w:val="Hyperlink"/>
          </w:rPr>
          <w:rPr>
            <w:sz w:val="18"/>
          </w:rPr>
          <w:t>https://de.wikipedia.org/wiki/Ottmar_Edenhofer</w:t>
        </w:r>
      </w:hyperlink>
      <w:r w:rsidR="0026191C">
        <w:rPr/>
        <w:br/>
      </w:r>
      <w:r w:rsidRPr="002B28C8">
        <w:t xml:space="preserve">Video pe Youtube: Steven Cooper - Constatările programului de testare acustică a parcului eolian Cape Bridgewater - Australia 16 februarie 2015 (canal Youtube: C.G.R.) </w:t>
        <w:rPr>
          <w:sz w:val="18"/>
        </w:rPr>
      </w:r>
      <w:hyperlink w:history="true" r:id="rId31">
        <w:r w:rsidRPr="00F24C6F">
          <w:rPr>
            <w:rStyle w:val="Hyperlink"/>
          </w:rPr>
          <w:rPr>
            <w:sz w:val="18"/>
          </w:rPr>
          <w:t>https://www.youtube.com/watch?v=aKgmnk6Rm4o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Turbinele eoliene - un risc pentru sănătate sub o înfățișare ecologică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www.kla.tv/28312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sw.beck.de/aktuell/daily/meldung/detail/mindestabstand-von-windraedern-zu-wohngebieten-in-nrw-abgeschafft" TargetMode="External" Id="rId21" /><Relationship Type="http://schemas.openxmlformats.org/officeDocument/2006/relationships/hyperlink" Target="https://www.focus.de/gesundheit/ratgeber/windraeder_id_10914379.html" TargetMode="External" Id="rId22" /><Relationship Type="http://schemas.openxmlformats.org/officeDocument/2006/relationships/hyperlink" Target="https://www.umweltbundesamt.de/sites/default/files/medien/378/publikationen/" TargetMode="External" Id="rId23" /><Relationship Type="http://schemas.openxmlformats.org/officeDocument/2006/relationships/hyperlink" Target="https://eike-klima-energie.eu/2014/06/24/gesundheitsgefaehrdung-durch-windradgenerierten-infraschall/" TargetMode="External" Id="rId24" /><Relationship Type="http://schemas.openxmlformats.org/officeDocument/2006/relationships/hyperlink" Target="https://eike-klima-energie.eu/2015/04/05/wissenschaftlich-erwiesen-windradgenerierter-infraschall-ist-gesundheitsschaedlich/" TargetMode="External" Id="rId25" /><Relationship Type="http://schemas.openxmlformats.org/officeDocument/2006/relationships/hyperlink" Target="https://waubrafoundation.org.au/wp-content/uploads/2015/03/Cape-Bridgewater-Acoustic-Report.pdf" TargetMode="External" Id="rId26" /><Relationship Type="http://schemas.openxmlformats.org/officeDocument/2006/relationships/hyperlink" Target="https://www.ingenieur.de/technik/fachbereiche/energie/windkraft-und-gesundheit-neue-studie-gibt-entwarnung-bei-infraschall/" TargetMode="External" Id="rId27" /><Relationship Type="http://schemas.openxmlformats.org/officeDocument/2006/relationships/hyperlink" Target="https://www.aerzteblatt.de/archiv/205246/Windenergieanlagen-und-Infraschall-Der-Schall-den-man-nicht-hoert" TargetMode="External" Id="rId28" /><Relationship Type="http://schemas.openxmlformats.org/officeDocument/2006/relationships/hyperlink" Target="https://www.nzz.ch/klimapolitik_verteilt_das_weltvermoegen_neu-ld.1003523" TargetMode="External" Id="rId29" /><Relationship Type="http://schemas.openxmlformats.org/officeDocument/2006/relationships/hyperlink" Target="https://de.wikipedia.org/wiki/Ottmar_Edenhofer" TargetMode="External" Id="rId30" /><Relationship Type="http://schemas.openxmlformats.org/officeDocument/2006/relationships/hyperlink" Target="https://www.youtube.com/watch?v=aKgmnk6Rm4o"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1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Turbinele eoliene - un risc pentru sănătate sub o înfățișare ecologică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