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97862f27074445" /><Relationship Type="http://schemas.openxmlformats.org/package/2006/relationships/metadata/core-properties" Target="/package/services/metadata/core-properties/59cfedaab7d348a1822740918ee28da7.psmdcp" Id="R1a0acf255273442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Донбасс: личное впечатление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Житель Германии Михаэль Бергер отправился в мае 2023 года в «поездку дружбы» в Россию и на Донбасс. Его целью было выслушать, понять, подружиться и составить собственное впечатление о ситуации, которая так однобоко освещается в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Житель Германии Михаэль Бергер отправился в мае 2023 года в «поездку дружбы» в Россию и на Донбасс. Его целью было выслушать, понять, подружиться и составить собственное впечатление о ситуации, которая так однобоко освещается в СМИ. В своем 60-страничном отчете о поездке Бергер пишет о ситуации на Донбассе следующее: «Меня интересовало, соответствует ли действительности утверждение о том, что Россия начала неспровоцированную агрессивную войну против Украины в нарушение международного права? На мой взгляд, это утверждение так же верно, как «Ирак обладает оружием массового поражения». Люди, с которыми я встречался на Донбассе, говорили мне, что террор начался с бомбардировок (по приказу украинского путчистского правительства) в 2014 году и продолжается до сих пор. [...]». Неудивительно, что этот доклад весьма положительно характеризует Россию.  Если отбросить предрассудки и пропаганду, и вместо этого постараться проявить уважение и понимание, можно по-настоящему узнать каждую страну и ее народ. Бергер пишет: «Я бы также хотел посетить Украину и ободрить украинцев, но в настоящее время риск оказаться в тюрьме или где-нибудь похуже, к сожалению, слишком велик. В любом случае, я с нетерпением жду того дня, когда смогу всё это наверстать». </w:t>
        <w:br/>
        <w:t xml:space="preserve">Михаэль Бергер с благодарностью отзывается о своей поездке в Россию и на Донбасс. Он пишет, что его окружало уважение, доброта и любовь.  Взаимная симпатия и единение открыли новую вселенную, полную возможностей. [...].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Zeitschrift Zeiten*Schrift 116/2024, S. 10-17 |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https://www.zeitenschrift.com/artikel/ukraine-krieg-von-einem-der-auszogum-freundschaft-zu-schliessen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Донбасс: личное впечатление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www.kla.tv/28701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07.04.2024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enschrift.com/artikel/ukraine-krieg-von-einem-der-auszogum-freundschaft-zu-schliess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7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7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Донбасс: личное впечатление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