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ae137f717b42ee" /><Relationship Type="http://schemas.openxmlformats.org/package/2006/relationships/metadata/core-properties" Target="/package/services/metadata/core-properties/480ab008b93b45d3aa89f8fd806f52ee.psmdcp" Id="R80ada5bbd1944d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Apel internațional la trezire: OMS plănuiește lovituri de stat insidioasă în 194 de țări!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Documentele publicate de OMS scot la iveală cea mai mare lovitură de stat din toate timpurile: negru pe alb, această documentație dezvăluie texte secrete ale tratatelor OMS! Ca un bisturiu, OMS înlătură suveranitatea statelor membre și se împuternicește pe sine! Apelul internațional la trezire arată cum le puteți demasca planurile, acum!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Tedros nu respectă reglementările și, prin urmare, nu este demn de încredere. </w:t>
        <w:br/>
        <w:t xml:space="preserve">Verificarea de fapte 1. </w:t>
        <w:br/>
        <w:t xml:space="preserve">Suveranitatea statelor membre. </w:t>
        <w:br/>
        <w:t xml:space="preserve">Măsurile de sănătate luate pe baza acestor regulamente trebuie să fie inițiate și finalizate fără întârziere de către toate statele contractante. </w:t>
        <w:br/>
        <w:t xml:space="preserve">Niciodată nu ar trebui ca un singur om să primească astfel de puteri asupra vieții și integrității corporale a miliarde de oameni din cele 194 de state membre ale OMS. </w:t>
        <w:br/>
        <w:t xml:space="preserve">Modelul de afaceri al OMS.</w:t>
        <w:br/>
        <w:t xml:space="preserve">Verificarea de fapte 2: </w:t>
        <w:br/>
        <w:t xml:space="preserve">Tranzacțiile financiare gigantice, care urmează să fie dezangajate de către contribuabili, ajung astfel în țările mai sărace și, în cele din urmă, ajung în buzunarele Big Pharmei și ale investitorilor privați. Aici iese la iveală modul insidios în care OMS și profitorii săi puternici din punct de vedere financiar au organizat o lovitură de stat în 194 de țări.</w:t>
        <w:br/>
        <w:t xml:space="preserve">Delegați din 194 de state membre vor participa la Adunarea Generală a OMS, care va avea loc la Geneva între 27.05 și 1 iunie 2024 și vor vota despre un nou tratat privind pandemia și o reformă fundamentală a actualului Regulament Sanitar Internațional (RSI). </w:t>
        <w:br/>
        <w:t xml:space="preserve">În timp ce urmează să voteze asupra unei extinderi semnificative a puterilor OMS și ale directorului general al acesteia, Tedros Adhanom Ghebreyesus, a izbucnit o dezbatere aprinsă deja în aproape toate țările cu câteva luni înainte de adunare. </w:t>
        <w:br/>
        <w:t xml:space="preserve">În articolul 55 din RSI, Tedros se angajează să comunice textul oricărui amendament propus tuturor statelor membre cu cel puțin patru luni înainte de vot. Cuvântul englezesc "shall" trebuie tradus în acest moment ca o poruncă imperativă. Prin urmare, comunicarea este obligatorie și absolut necesară. Prin urmare, Tedros ar fi trebuit să prezinte un proiect de text final la 27 ianuarie 2024 pentru a permite un vot statutar. Acest lucru nu s-a întâmplat până în martie 2024, Tedros nu respectă reglementările și, prin urmare, nu este demn de încredere! Cercetarea noastră de astăzi de la kla.tv, care a fost susținută de experți internaționali, prin urmare, nu poate, decât să analizeze proiectele actuale ale celor două documente care sunt încă în discuție. În cadrul acestei cercetări, ne uităm la Germania - unul dintre cele 194 de state membre:  </w:t>
        <w:br/>
        <w:t xml:space="preserve">Joi, 22 februarie 2024, a fost prezentată o cerere de către grupul parlamentar CDU/CSU din Bundestag-ul german. Acesta poartă titlul: În favoarea unor negocieri transparente cu privire la tratatul OMS privind pandemia - împotriva dezinformării și a teoriilor conspirației. CDU/CSU este cel mai mare grup de opoziție și a formulat diverse cereri pentru tratatul OMS privind pandemia. Aceste solicitări sunt comparate mai jos, în cadrul unei verificări a faptelor, cu formulările din proiectele de tratate pentru cele două acorduri. Această verificare a faptelor scoate la iveală - în alb și negru, ca să spunem așa - ceea ce negociază în prezent OMS în spatele ușilor închise:  Verificarea de fapte 1: Suveranitatea statelor membre  Cerința partidului CDU/CSU: În plus, trebuie să se asigure că acordul este pus în aplicare în conformitate cu politicile naționale de sănătate ale statelor membre și că drepturile de suveranitate națională rămân pe deplin intacte. </w:t>
        <w:br/>
        <w:t xml:space="preserve">Fapt 1: Pasajul prin care trebuie să se țină seama de punctul de vedere al statului contractant în cauză este eliminat în articolul 10.4 din noul RSI!  </w:t>
        <w:br/>
        <w:t xml:space="preserve">Fapt 2: Cuvântul "fără caracter obligatoriu" este eliminat de mai multe ori în art. 1.1. din noul RSI!  Formularea actualului proiect al OMS </w:t>
        <w:br/>
        <w:t xml:space="preserve">Statele părți recunosc OMS ca autoritate de conducere și de coordonare a acțiunilor internaționale de sănătate publică în situații de urgență în domeniul sănătății publice internaționale și se angajează să urmeze recomandările OMS în acțiunile lor internaționale de sănătate publică. (RSI, 13A - 1)</w:t>
        <w:br/>
        <w:t xml:space="preserve">Fapt 3: Prin noul articol 13A - 1 se obligă cele 194 de state membre să urmeze recomandările OMS! Aceste proiecte de tratate dictatoriale sunt scandaloase și expun adevăratele intenții ale OMS! OMS nu este o organizație demnă de încredere - chiar dacă ar slăbi proiectele în ultimul moment din cauza presiunii internaționale tot mai mari!  </w:t>
        <w:br/>
        <w:t xml:space="preserve">Estimare:</w:t>
        <w:br/>
        <w:t xml:space="preserve">OMS castrează statele membre ca un scalpel! Prin omiterea sau adăugarea unor cuvinte individuale, le înlătură suveranitatea și își dă putere! Recomandările anterioare fără caracter obligatoriu vor deveni astfel instrucțiuni obligatorii în temeiul dreptului internațional!  Verificarea de fapte 2: Declararea pandemiei  Cerința partidului CDU/CSU: De asemenea, rămâne neclar dacă directorul general al OMS va putea declara pandemii în viitor, în timp ce, în prezent, poate declara doar o urgență de sănătate publică de interes internațional, care este legată de criterii stricte. De asemenea, acordul are ca scop, printre altele, să definească criteriile de declarare a unei pandemii,  Formularea din actualul proiect al OMS Tedros poate justifica o urgență de sănătate globală cu, de ex: - o gripă umană bazată pe un nou subtip (RSI, ANEXA2) sau - infecții în care nu poate fi exclusă transmiterea de la om la om (RSI, ANEXA2) sau chiar de la mediu: - Părțile contractante recunosc faptul că factorii de mediu, climatici, socio-economici și antropogeni cresc riscul unei pandemii (Acordul privind pandemia 4.5). Fapt 1: Nici acordul privind pandemia, nici RSI nu au stabilit standarde clare și lipsite de ambiguitate pentru declararea unei pandemii, care ar putea împiedica arbitrariul.  Directorul general stabilește, de asemenea, dacă o urgență de sănătate publică de interes internațional constituie, de asemenea, o urgență pandemică. (RSI, art. 12 (5)  Fapt 2: Director general În conformitate cu noul articol 12, alineatul (5) și cu alineatul (1) din RSI, Tedros poate chiar să declare pandemii în viitor!  Apreciere: Modificarea RSI și a tratatului privind pandemia îi conferă secretarului general o autorizație generală de a declara o pandemie care nu este legată de niciun criteriu măsurabil!</w:t>
        <w:br/>
        <w:t xml:space="preserve">Verificarea de fapte 3: Competențele OMS în cazul unei pandemii </w:t>
        <w:br/>
        <w:t xml:space="preserve">Pretenția partidului CDU/CSU: OMS trebuie să devină mai capabilă să acționeze prin intermediul unui acord privind pandemiile, cu puterile sale clar definite, iar rolul central al statelor membre și drepturile cetățenilor să fie protejate în mod natural.  Formularea actualului proiect al OMS În cazul în care s-a stabilit, în conformitate cu articolul 12, că există o urgență internațională de sănătate publică [...], directorul general face recomandări temporare (RSI, art. 15.1) Măsurile de sănătate adoptate în conformitate cu prezentul regulament [...] trebuie să fie inițiate și finalizate fără întârziere de către toate statele părți. (RSI, art. 42)  Fapt 1: Prin declararea unei pandemii, secretarul general al OMS se autorizează. Acest lucru îi conferă împuterniciri de urgență. Acesta poate emite așa-numitele recomandări temporare, dar, în conformitate cu articolul 42, acestea TREBUIE să fie puse în aplicare imediat de către toate statele membre!  Directorul general înființează un comitet de urgență, Directorul general alege membrii Comitetului de urgență Directorul general stabilește durata calității de membru, (RSI, art. 48, 1+2).</w:t>
        <w:br/>
        <w:t xml:space="preserve">Fact 2: Nu există organisme de supraveghere supraordonate și independente, nu există separare a puterilor!  Recomandările adresate de OMS statelor contractante în ceea ce privește tratarea persoanelor pot conține, printre altele, următoarele sfaturi:  . - verifică dovada vaccinării sau a altor măsuri de profilaxie; - solicită vaccinarea sau alte măsuri de profilaxie; - plasează persoanele suspecte sub supraveghere sanitară; - aplică măsuri de carantină sau alte măsuri sanitare pentru persoanele suspecte; - izolează și tratează persoanele afectate, după caz; - efectuează urmărirea contactelor persoanelor suspecte sau afectate; (RSI, art. 18.1)</w:t>
        <w:br/>
        <w:t xml:space="preserve">Fapt 3: Aceste recomandări ale OMS, care pot fi puse în aplicare în conformitate cu articolul 13A - 1 și cu articolul 42 din RSI, pot submina complet libertatea medicală și personală a oamenilor și pot deschide calea pentru monitorizarea continuă a contactelor.  Apreciere: În cazul unei pandemii, niciunul dintre acordurile OMS nu prevede o delimitare clară a atribuțiilor directorului general Tedros! Niciodată nu ar trebui ca un singur om să primească astfel de puteri asupra vieții și integrității corporale a miliarde de oameni din cele 194 de state membre ale OMS!  Verificarea de fapte 4: Necesitatea unei dezbateri publice extinse  Cererea CDU/CSU: Solicitanții subliniază necesitatea unei dezbateri publice ample privind obiectivele și conținutul unui acord privind pandemia, care să implice știința, economia, societatea civilă și parlamentele.  Formularea actualului proiect al OMS La nivel global, OMS trebuie să consolideze capacitățile de: e. Combatere a dezinformării și a informațiilor false. (NOU: RSI, art. 7e) .... cu scopul de a contracara și combate informațiile false, înșelătoare, eronate sau dezinformatoare (acordul pandemic 18.1).  Fact 1: Dezbaterea publică largă solicitată poate fi împiedicată prin suprimarea așa-numitei dezinformări de către OMS. Prin combaterea așa-numitei dezinformări, OMS primește o scuză pentru a suprima vocile nepopulare ale experților și pentru a cenzura vocile critice la adresa OMS pe platformele sociale. În acest scop, OMS a încheiat deja nenumărate contracte cu platforme de socializare precum Google, Facebook și tiktok, cu scopul de a se asigura că este utilizat doar limbajul controlat al OMS.  a. Rezoluțiile Adunării Sănătății cu privire la chestiuni importante se adoptă cu o majoritate de două treimi din statele membre prezente și votante. Printre aceste aspecte se numără: adoptarea de tratate sau acorduri b. Deciziile privind alte chestiuni, [...] se iau cu majoritatea simplă a statelor membre prezente și votante. (articolul 60 din Constituția OMS) Termenul [...] prevăzut pentru respingerea sau rezervarea unei modificări a prezentului regulament de procedură este de zece luni (RSI, art. 59.1).  Fact 2: Tratatul privind pandemia poate intra în vigoare numai dacă o majoritate de 2/3 din delegații Adunării Generale a OMS aprobă tratatul. Toate cele 194 de parlamente ale statelor membre trebuie apoi să discute tratatul privind pandemia și să îl adopte prin vot majoritar. Pe de altă parte, se consideră că amendamentele de mare anvergură la RSI au fost acceptate dacă o majoritate simplă a delegaților votează în favoarea lor. Aprobarea parlamentelor naționale nu este necesară în acest caz, în conformitate cu RSI, articolul 55 alineatul (3). Doar o obiecție explicită în termen de zece luni de la vot mai este posibilă. În acest moment, democrația parlamentară a statelor membre este subminată. Implicarea parlamentelor și a societății civile, cerută de CDU/CSU, nu este prevăzută de OMS în modificarea RSI!  Apreciere: Nu este permis să se acorde niciodată OMS-ului monopolul asupra informațiilor și adevărului despre așa-numita dezinformare, pentru că tocmai acolo se termină dezbaterea publică solicitată și, prin urmare, democrația noastră! Verificatorii de fapte arată că cele mai grave auto-autorizări ale OMS se ascund în amendamentele la RSI. Acest lucru este, de asemenea, criticat de multe inițiative care iau măsuri împotriva extinderii puterii OMS. Prin urmare, concluzia este evidentă că OMS și directorul său general, Tedros, doresc să obțină o extindere masivă a puterilor lor prin eludarea democrației parlamentare.  Concluzia generală a verificării faptelor:  CDU/CSU și toate partidele democratice din toate statele membre nu pot niciodată să fie de acord cu acest proiect din cauza acestor cereri neîndeplinite! Verificatorii de fapte confirmă faptul că îngrijorările cetățenilor nu sunt doar teorii ale conspirației.  Deoarece formularea celor două tratate ar fi valabilă pentru toate cele 194 de state membre ale OMS, rezultatele acestei verificări lămuritoare pot fi aplicate foarte bine tuturor țărilor, folosind Germania ca exemplu. Cu toate acestea, există și alte aspecte internaționale care trebuie analizate mai în detaliu: Susținătorii argumentează că aceste două documente ale OMS se referă exclusiv la bunăstarea și sănătatea tuturor oamenilor. Cu toate acestea, o privire mai atentă dezvăluie un model de afaceri imens:</w:t>
        <w:br/>
        <w:t xml:space="preserve">Modelul de afaceri al OMS</w:t>
        <w:br/>
        <w:t xml:space="preserve">OMS este finanțată doar în proporție de maxim 20 % din contribuțiile statelor membre. OMS își generează peste 80 % din venituri din donații alocate de terți. Bill Gates, în special, a sprijinit OMS cu peste 1,3 miliarde USD prin intermediul Fundației sale Bill &amp; Melinda Gates și al Alianței Gavi pentru vaccinuri (la 31 decembrie 2020): (Martie 2024). Faptul că Gates a obținut un profit de câteva sute de milioane de dolari americani în perioada CORONA, cumpărând acțiuni Biontech în august 2019, arată că acest lucru nu este făcut din pură filantropie.</w:t>
        <w:br/>
        <w:t xml:space="preserve">Prin urmare, susținerea OMS este cu siguranță și un model de afaceri pentru Gates, deoarece, potrivit lui Gates, cel mai mult rentează să investești în vaccinuri!</w:t>
        <w:br/>
        <w:t xml:space="preserve">Un alt aspect revelant în ceea ce privește acest model de afaceri poate fi observat în raportul RSI din Anexa 1: Statele membre care sunt țări dezvoltate acordă asistență financiară și tehnologică statelor membre care sunt țări în curs de dezvoltare pentru a asigura instalații de ultimă generație în aceste țări în curs de dezvoltare....... (RSI, ANEXA 1.1). </w:t>
        <w:br/>
        <w:t xml:space="preserve">Faptul că OMS dorește să își mărească bugetul de la 3,5 miliarde de dolari în prezent la cel puțin 31 de miliarde de dolari anual și că urmează să primească un fond financiar de 100 de miliarde de dolari de la națiunile mai bogate pentru urgențele pandemice arată noua dimensiune a modelului de afaceri al OMS: Tranzacțiile financiare gigantice, care sunt plătite de contribuabili, ajung astfel în țările mai sărace, și în cele din urmă, ajung în buzunarele Big Pharma și ale investitorilor privați.</w:t>
        <w:br/>
        <w:t xml:space="preserve">Trecutul infracțional al secretarului general al OMS, Tedros Adhanom Ghebreyesus </w:t>
        <w:br/>
        <w:t xml:space="preserve">Tedros a folosit organizația teroristă Frontul de Eliberare a Poporului Tigrean - TPLF pe scurt - ca punct de plecare pentru ascensiunea sa politică și pentru a deveni ministru de externe al Etiopiei. Rapoartele anuale oficiale ale renumitelor organizații de apărare a drepturilor omului Amnesty International și Human Rights Watch privind perioada guvernării Tedros din 2005 – 2016, arată că cele mai grave încălcări ale drepturilor omului au fost comise în această perioadă, cum ar fi: arestarea și executarea membrilor opoziției, expulzarea violentă a triburilor etnice, torturi grave etc. Alte dezvăluiri despre trecutul infracțional al lui Tedros sunt scoase la iveală în documentarul </w:t>
        <w:br/>
        <w:t xml:space="preserve">Dosarul Tedros. Faptul că, în timpul negocierilor privind adaptarea Regulamentului internațional al drepturilor omului, s-a discutat chiar și despre ștergerea pasajului privind respectarea deplină a demnității umane, a drepturilor omului și a libertăților fundamentale din articolul 3.1 al acestui document este un Scandal! Acest lucru confirmă faptul că Tedros și-a pierdut tot respectul pentru drepturile omului din cauza trecutului său infracțional.</w:t>
        <w:br/>
        <w:t xml:space="preserve">Rezumat</w:t>
        <w:br/>
        <w:t xml:space="preserve">Verificarea faptelor din Germania a adus la lumină o discrepanță dramatică între cererile politicienilor și textele acordurilor planificate. Tratatul privind pandemia nu pare a fi decât o perdea de fum pentru a distrage atenția de la clauzele anticonstituționale ale RSI, ascunse cu iscusință. Aici iese la iveală, modul perfid în care OMS și profitorii săi puternici din punct de vedere financiar, au organizat o lovitură de stat în 194 de țări! Aleșii noștri sunt păcăliți prin această abordare subtilă, pentru că nu este necesar acordul lor cu privire la clauzele RSI fiind astfel privați de votul lor! Acesta este motivul pentru care reprezentanții noștri, în mare parte neștiutori, depind acum de ajutorul oamenilor. Aproape toți aceștia, nici măcar nu au început să recunoască pericolele care se ascund în special în textele RSI. Acest documentar își propune să vă ofere un ajutor practic cu privire, la modul în care vă puteți avertiza reprezentanții din țara dvs. Referitor la această subminare secretă a democrației parlamentare. </w:t>
        <w:br/>
        <w:t xml:space="preserve">Apel internațional de trezire către 194 de națiuni! Stimați telespectatori, libertatea cetățenilor din cele 194 de state membre este în mare pericol! De aceea, vă trimitem astăzi un apel internațional de trezire în numeroase limbi. </w:t>
        <w:br/>
        <w:t xml:space="preserve">Fiți activi și treziți-i pe cei responsabili din țara Dv., în special pe cei care vă reprezintă regiunea și, prin urmare, pe Dv. personal în parlament!</w:t>
        <w:br/>
        <w:t xml:space="preserve">Informați-i cu privire la formularea exactă a acordurilor.</w:t>
        <w:br/>
        <w:t xml:space="preserve">Vă punem la dispoziție textul emisiunii pe site-ul nostru original www.kla.tv sub acestă emisiune. Aici veți găsi textele exacte pe care le-am documentat în acestă emisiune. Conștientizații pe politicienii dvs. de trecutul infracțional al directorului general Tedros! Mass-media oficială nu prea relatează despre pericolul grav al acestor contracte pandemice. Informațiile critice despre OMS sunt cenzurate în masă pe platformele sociale sub pretextul așa-numitei dezinformări. Prin urmare, acestă emisiune nu este doar un apel la trezire, ci și un apel la răspândire. În acest fel, un incendiu ar putea izbucni în oricare dintre cele 194 de state membre, ceea ce ar arde în curând planurile OMS. Așa că răspândiți acest apel internațional de trezire în cât mai multe limbi posibile și chiar și în țări îndepărtate unde cunoașteți oameni! Susțineți apelul nostru de trezire prin transmiterea acestei emisiuni ACUM la cât mai mulți prieteni și cunoștințe prin link oferit!</w:t>
        <w:br/>
        <w:t xml:space="preserve">Puteți găsi acest documentar controversat și pe canalele noastre de socializare pentru o distribuție ulterioară. În acest fel, contribuiți activ ca orice suprimare a informațiilor vitale să fie oprită. </w:t>
        <w:br/>
        <w:t xml:space="preserve">Puteți folosi și WhatsApp-ul pentru acest lucru! Postați apelul nostru de trezire pe platformele de socializare, cum ar fi Facebook sau TikTok. </w:t>
        <w:br/>
        <w:t xml:space="preserve">Toți oamenii din aceste 194 de națiuni formează o mare familie umană.</w:t>
        <w:br/>
        <w:t xml:space="preserve">Voința comună de libertate a acestor oameni va triumfa asupra oricărei încercări de opresiune.</w:t>
        <w:br/>
        <w:t xml:space="preserve">Vă mulțumim foarte mult pentru contribuția Dvs!.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svw. / cm. /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Adunarea Generală a OMS de la Geneva/Delegați</w:t>
        <w:rPr>
          <w:sz w:val="18"/>
        </w:rPr>
      </w:r>
      <w:r w:rsidR="0026191C">
        <w:rPr/>
        <w:br/>
      </w:r>
      <w:hyperlink w:history="true" r:id="rId21">
        <w:r w:rsidRPr="00F24C6F">
          <w:rPr>
            <w:rStyle w:val="Hyperlink"/>
          </w:rPr>
          <w:rPr>
            <w:sz w:val="18"/>
          </w:rPr>
          <w:t>https://jimdo-storage.global.ssl.fastly.net/file/e2aa5fbb-4cb6-4164-8fc5-3691fb96eb8d/240303</w:t>
        </w:r>
      </w:hyperlink>
      <w:r w:rsidRPr="002B28C8">
        <w:t xml:space="preserve">- Scholz - WHO( Online-Version).pdf </w:t>
        <w:rPr>
          <w:sz w:val="18"/>
        </w:rPr>
      </w:r>
      <w:r w:rsidR="0026191C">
        <w:rPr/>
        <w:br/>
      </w:r>
      <w:hyperlink w:history="true" r:id="rId22">
        <w:r w:rsidRPr="00F24C6F">
          <w:rPr>
            <w:rStyle w:val="Hyperlink"/>
          </w:rPr>
          <w:rPr>
            <w:sz w:val="18"/>
          </w:rPr>
          <w:t>https://www.ungeneva.org/en/blue-book/missions/member-states</w:t>
        </w:r>
      </w:hyperlink>
      <w:r w:rsidR="0026191C">
        <w:rPr/>
        <w:br/>
      </w:r>
      <w:r w:rsidR="0026191C">
        <w:rPr/>
        <w:br/>
      </w:r>
      <w:r w:rsidRPr="002B28C8">
        <w:t xml:space="preserve">Dezbatere aprinsă pe tema extinderii competențelor OMS</w:t>
        <w:rPr>
          <w:sz w:val="18"/>
        </w:rPr>
      </w:r>
      <w:r w:rsidR="0026191C">
        <w:rPr/>
        <w:br/>
      </w:r>
      <w:hyperlink w:history="true" r:id="rId23">
        <w:r w:rsidRPr="00F24C6F">
          <w:rPr>
            <w:rStyle w:val="Hyperlink"/>
          </w:rPr>
          <w:rPr>
            <w:sz w:val="18"/>
          </w:rPr>
          <w:t>https://www.kettner-edelmetalle.de/news/wachsender-widerstand-gegen-who-pandemievertrag-expertenanhorung-im-eu-parlament-13-09-2023</w:t>
        </w:r>
      </w:hyperlink>
      <w:r w:rsidR="0026191C">
        <w:rPr/>
        <w:br/>
      </w:r>
      <w:hyperlink w:history="true" r:id="rId24">
        <w:r w:rsidRPr="00F24C6F">
          <w:rPr>
            <w:rStyle w:val="Hyperlink"/>
          </w:rPr>
          <w:rPr>
            <w:sz w:val="18"/>
          </w:rPr>
          <w:t>https://www.derstandard.de/story/3000000192533/der-who-pandemievertrag-schuert-lockdownaengste</w:t>
        </w:r>
      </w:hyperlink>
      <w:r w:rsidR="0026191C">
        <w:rPr/>
        <w:br/>
      </w:r>
      <w:r w:rsidRPr="002B28C8">
        <w:t xml:space="preserve">Moțiune a grupului parlamentar CDU/CSU din Bundestag-ul german</w:t>
        <w:rPr>
          <w:sz w:val="18"/>
        </w:rPr>
      </w:r>
      <w:r w:rsidR="0026191C">
        <w:rPr/>
        <w:br/>
      </w:r>
      <w:hyperlink w:history="true" r:id="rId25">
        <w:r w:rsidRPr="00F24C6F">
          <w:rPr>
            <w:rStyle w:val="Hyperlink"/>
          </w:rPr>
          <w:rPr>
            <w:sz w:val="18"/>
          </w:rPr>
          <w:t>https://dserver.bundestag.de/btd/20/097/2009737.pdf</w:t>
        </w:r>
      </w:hyperlink>
      <w:r w:rsidR="0026191C">
        <w:rPr/>
        <w:br/>
      </w:r>
      <w:r w:rsidRPr="002B28C8">
        <w:t xml:space="preserve">Declararea pandemiei</w:t>
        <w:rPr>
          <w:sz w:val="18"/>
        </w:rPr>
      </w:r>
      <w:r w:rsidR="0026191C">
        <w:rPr/>
        <w:br/>
      </w:r>
      <w:hyperlink w:history="true" r:id="rId26">
        <w:r w:rsidRPr="00F24C6F">
          <w:rPr>
            <w:rStyle w:val="Hyperlink"/>
          </w:rPr>
          <w:rPr>
            <w:sz w:val="18"/>
          </w:rPr>
          <w:t>www.kla.tv/28261</w:t>
        </w:r>
      </w:hyperlink>
      <w:r w:rsidR="0026191C">
        <w:rPr/>
        <w:br/>
      </w:r>
      <w:r w:rsidRPr="002B28C8">
        <w:t xml:space="preserve">Necesitatea unei dezbateri publice de amploare</w:t>
        <w:rPr>
          <w:sz w:val="18"/>
        </w:rPr>
      </w:r>
      <w:r w:rsidR="0026191C">
        <w:rPr/>
        <w:br/>
      </w:r>
      <w:hyperlink w:history="true" r:id="rId27">
        <w:r w:rsidRPr="00F24C6F">
          <w:rPr>
            <w:rStyle w:val="Hyperlink"/>
          </w:rPr>
          <w:rPr>
            <w:sz w:val="18"/>
          </w:rPr>
          <w:t>https://t.me/DieBlauenLichter/272</w:t>
        </w:r>
      </w:hyperlink>
      <w:r w:rsidR="0026191C">
        <w:rPr/>
        <w:br/>
      </w:r>
      <w:r w:rsidRPr="002B28C8">
        <w:t xml:space="preserve">Concluzia generală a verificării faptelor</w:t>
        <w:rPr>
          <w:sz w:val="18"/>
        </w:rPr>
      </w:r>
      <w:r w:rsidR="0026191C">
        <w:rPr/>
        <w:br/>
      </w:r>
      <w:r w:rsidRPr="002B28C8">
        <w:t xml:space="preserve">germană:</w:t>
        <w:rPr>
          <w:sz w:val="18"/>
        </w:rPr>
      </w:r>
      <w:r w:rsidR="0026191C">
        <w:rPr/>
        <w:br/>
      </w:r>
      <w:hyperlink w:history="true" r:id="rId28">
        <w:r w:rsidRPr="00F24C6F">
          <w:rPr>
            <w:rStyle w:val="Hyperlink"/>
          </w:rPr>
          <w:rPr>
            <w:sz w:val="18"/>
          </w:rPr>
          <w:t>https://www.kas.de/de/interview/detail/-/content/hermann-groehe-im-interview</w:t>
        </w:r>
      </w:hyperlink>
      <w:r w:rsidR="0026191C">
        <w:rPr/>
        <w:br/>
      </w:r>
      <w:hyperlink w:history="true" r:id="rId29">
        <w:r w:rsidRPr="00F24C6F">
          <w:rPr>
            <w:rStyle w:val="Hyperlink"/>
          </w:rPr>
          <w:rPr>
            <w:sz w:val="18"/>
          </w:rPr>
          <w:t>https://www.nzz.ch/wissenschaft/die-naechste-pandemie-ist-unausweichlich-ein-weltweiter-pandemievertrag-soll-kuenftig-das-schlimmste-verhindern-wie-viele-freiheiten-wollen-wir-dafuer-aufgeben-ld.1770313</w:t>
        </w:r>
      </w:hyperlink>
      <w:r w:rsidR="0026191C">
        <w:rPr/>
        <w:br/>
      </w:r>
      <w:r w:rsidRPr="002B28C8">
        <w:t xml:space="preserve">Engleză:</w:t>
        <w:rPr>
          <w:sz w:val="18"/>
        </w:rPr>
      </w:r>
      <w:r w:rsidR="0026191C">
        <w:rPr/>
        <w:br/>
      </w:r>
      <w:hyperlink w:history="true" r:id="rId30">
        <w:r w:rsidRPr="00F24C6F">
          <w:rPr>
            <w:rStyle w:val="Hyperlink"/>
          </w:rPr>
          <w:rPr>
            <w:sz w:val="18"/>
          </w:rPr>
          <w:t>https://www.thelancet.com/journals/langlo/article/PIIS2214-109X(22)00254-6/fulltext</w:t>
        </w:r>
      </w:hyperlink>
      <w:r w:rsidR="0026191C">
        <w:rPr/>
        <w:br/>
      </w:r>
      <w:hyperlink w:history="true" r:id="rId31">
        <w:r w:rsidRPr="00F24C6F">
          <w:rPr>
            <w:rStyle w:val="Hyperlink"/>
          </w:rPr>
          <w:rPr>
            <w:sz w:val="18"/>
          </w:rPr>
          <w:t>https://www.thelancet.com/journals/lancet/article/PIIS0140-6736(20)31417-3/fulltext:</w:t>
        </w:r>
      </w:hyperlink>
      <w:hyperlink w:history="true" r:id="rId32">
        <w:r w:rsidRPr="00F24C6F">
          <w:rPr>
            <w:rStyle w:val="Hyperlink"/>
          </w:rPr>
          <w:rPr>
            <w:sz w:val="18"/>
          </w:rPr>
          <w:t>https://www.thelancet.com/journals/lancet/article/PIIS0140-6736(20)31417-3/fulltext</w:t>
        </w:r>
      </w:hyperlink>
      <w:r w:rsidR="0026191C">
        <w:rPr/>
        <w:br/>
      </w:r>
      <w:r w:rsidRPr="002B28C8">
        <w:t xml:space="preserve">"Modelul de afaceri" OMS</w:t>
        <w:rPr>
          <w:sz w:val="18"/>
        </w:rPr>
      </w:r>
      <w:r w:rsidR="0026191C">
        <w:rPr/>
        <w:br/>
      </w:r>
      <w:hyperlink w:history="true" r:id="rId33">
        <w:r w:rsidRPr="00F24C6F">
          <w:rPr>
            <w:rStyle w:val="Hyperlink"/>
          </w:rPr>
          <w:rPr>
            <w:sz w:val="18"/>
          </w:rPr>
          <w:t>www.kla.tv/28261</w:t>
        </w:r>
      </w:hyperlink>
      <w:r w:rsidR="0026191C">
        <w:rPr/>
        <w:br/>
      </w:r>
      <w:hyperlink w:history="true" r:id="rId34">
        <w:r w:rsidRPr="00F24C6F">
          <w:rPr>
            <w:rStyle w:val="Hyperlink"/>
          </w:rPr>
          <w:rPr>
            <w:sz w:val="18"/>
          </w:rPr>
          <w:t>https://www.who.int/about/accountability/budget</w:t>
        </w:r>
      </w:hyperlink>
      <w:r w:rsidR="0026191C">
        <w:rPr/>
        <w:br/>
      </w:r>
      <w:hyperlink w:history="true" r:id="rId35">
        <w:r w:rsidRPr="00F24C6F">
          <w:rPr>
            <w:rStyle w:val="Hyperlink"/>
          </w:rPr>
          <w:rPr>
            <w:sz w:val="18"/>
          </w:rPr>
          <w:t>https://www.bitchute.com/video/jelwAdc9Myjf/</w:t>
        </w:r>
      </w:hyperlink>
      <w:r w:rsidR="0026191C">
        <w:rPr/>
        <w:br/>
      </w:r>
      <w:hyperlink w:history="true" r:id="rId36">
        <w:r w:rsidRPr="00F24C6F">
          <w:rPr>
            <w:rStyle w:val="Hyperlink"/>
          </w:rPr>
          <w:rPr>
            <w:sz w:val="18"/>
          </w:rPr>
          <w:t>https://theindependentpanel.org/wp-content/uploads/2021/05/COVID-19-Make-it-the-Last-Pandemic_final.pdf</w:t>
        </w:r>
      </w:hyperlink>
      <w:r w:rsidR="0026191C">
        <w:rPr/>
        <w:br/>
      </w:r>
      <w:r w:rsidRPr="002B28C8">
        <w:t xml:space="preserve">Trecutul penal al secretarului general al OMS, Tedros Adhanom Ghebreyesus</w:t>
        <w:rPr>
          <w:sz w:val="18"/>
        </w:rPr>
      </w:r>
      <w:r w:rsidR="0026191C">
        <w:rPr/>
        <w:br/>
      </w:r>
      <w:hyperlink w:history="true" r:id="rId37">
        <w:r w:rsidRPr="00F24C6F">
          <w:rPr>
            <w:rStyle w:val="Hyperlink"/>
          </w:rPr>
          <w:rPr>
            <w:sz w:val="18"/>
          </w:rPr>
          <w:t>www.kla.tv/26713</w:t>
        </w:r>
      </w:hyperlink>
      <w:r w:rsidR="0026191C">
        <w:rPr/>
        <w:br/>
      </w:r>
      <w:r w:rsidRPr="002B28C8">
        <w:t xml:space="preserve">Textul original pentru acordul privind pandemia (la 7 martie 2024)</w:t>
        <w:rPr>
          <w:sz w:val="18"/>
        </w:rPr>
      </w:r>
      <w:r w:rsidR="0026191C">
        <w:rPr/>
        <w:br/>
      </w:r>
      <w:hyperlink w:history="true" r:id="rId38">
        <w:r w:rsidRPr="00F24C6F">
          <w:rPr>
            <w:rStyle w:val="Hyperlink"/>
          </w:rPr>
          <w:rPr>
            <w:sz w:val="18"/>
          </w:rPr>
          <w:t>https://www.keionline.org/wp-content/uploads/INB_DRAFT_7March2024.pdf</w:t>
        </w:r>
      </w:hyperlink>
      <w:r w:rsidR="0026191C">
        <w:rPr/>
        <w:br/>
      </w:r>
      <w:r w:rsidRPr="002B28C8">
        <w:t xml:space="preserve">Texte originale pentru modificările la RSI( începând cu februarie 2024)</w:t>
        <w:rPr>
          <w:sz w:val="18"/>
        </w:rPr>
      </w:r>
      <w:r w:rsidR="0026191C">
        <w:rPr/>
        <w:br/>
      </w:r>
      <w:hyperlink w:history="true" r:id="rId39">
        <w:r w:rsidRPr="00F24C6F">
          <w:rPr>
            <w:rStyle w:val="Hyperlink"/>
          </w:rPr>
          <w:rPr>
            <w:sz w:val="18"/>
          </w:rPr>
          <w:t>https://web.archive.org/web/20240310112431/https://www.graduateinstitute.ch/sites/internet/files/202403/GHC_WGIHR7_Consolidated_Compilation%20of%20Bureau%20text%20proposals_9%20Feb%202024%20%40%2013.00%20CET.pdf</w:t>
        </w:r>
      </w:hyperlink>
      <w:r w:rsidR="0026191C">
        <w:rPr/>
        <w:br/>
      </w:r>
      <w:r w:rsidRPr="002B28C8">
        <w:t xml:space="preserve">Culegere de propuneri de amendamente la Regulamentul sanitar internațional</w:t>
        <w:rPr>
          <w:sz w:val="18"/>
        </w:rPr>
      </w:r>
      <w:r w:rsidR="0026191C">
        <w:rPr/>
        <w:br/>
      </w:r>
      <w:hyperlink w:history="true" r:id="rId40">
        <w:r w:rsidRPr="00F24C6F">
          <w:rPr>
            <w:rStyle w:val="Hyperlink"/>
          </w:rPr>
          <w:rPr>
            <w:sz w:val="18"/>
          </w:rPr>
          <w:t>https://apps.who.int/gb/wgihr/pdf_files/wgihr1/WGIHR_Compilation-en.pdf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#OMS-ro - </w:t>
      </w:r>
      <w:hyperlink w:history="true" r:id="rId41">
        <w:r w:rsidRPr="00F24C6F">
          <w:rPr>
            <w:rStyle w:val="Hyperlink"/>
          </w:rPr>
          <w:t>www.kla.tv/OMS-ro</w:t>
        </w:r>
      </w:hyperlink>
      <w:r w:rsidR="0026191C">
        <w:rPr/>
        <w:br/>
      </w:r>
      <w:r w:rsidR="0026191C">
        <w:rPr/>
        <w:br/>
      </w:r>
      <w:r w:rsidRPr="002B28C8">
        <w:t xml:space="preserve">#Daunelevaccinurilor-ro - Daunele provocate de vaccinuri - </w:t>
      </w:r>
      <w:hyperlink w:history="true" r:id="rId42">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Apel internațional la trezire: OMS plănuiește lovituri de stat insidioasă în 194 de țări!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www.kla.tv/28759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imdo-storage.global.ssl.fastly.net/file/e2aa5fbb-4cb6-4164-8fc5-3691fb96eb8d/240303" TargetMode="External" Id="rId21" /><Relationship Type="http://schemas.openxmlformats.org/officeDocument/2006/relationships/hyperlink" Target="https://www.ungeneva.org/en/blue-book/missions/member-states" TargetMode="External" Id="rId22" /><Relationship Type="http://schemas.openxmlformats.org/officeDocument/2006/relationships/hyperlink" Target="https://www.kettner-edelmetalle.de/news/wachsender-widerstand-gegen-who-pandemievertrag-expertenanhorung-im-eu-parlament-13-09-2023" TargetMode="External" Id="rId23" /><Relationship Type="http://schemas.openxmlformats.org/officeDocument/2006/relationships/hyperlink" Target="https://www.derstandard.de/story/3000000192533/der-who-pandemievertrag-schuert-lockdownaengste" TargetMode="External" Id="rId24" /><Relationship Type="http://schemas.openxmlformats.org/officeDocument/2006/relationships/hyperlink" Target="https://dserver.bundestag.de/btd/20/097/2009737.pdf" TargetMode="External" Id="rId25" /><Relationship Type="http://schemas.openxmlformats.org/officeDocument/2006/relationships/hyperlink" Target="https://www.kla.tv/28261" TargetMode="External" Id="rId26" /><Relationship Type="http://schemas.openxmlformats.org/officeDocument/2006/relationships/hyperlink" Target="https://t.me/DieBlauenLichter/272" TargetMode="External" Id="rId27" /><Relationship Type="http://schemas.openxmlformats.org/officeDocument/2006/relationships/hyperlink" Target="https://www.kas.de/de/interview/detail/-/content/hermann-groehe-im-interview" TargetMode="External" Id="rId28" /><Relationship Type="http://schemas.openxmlformats.org/officeDocument/2006/relationships/hyperlink" Target="https://www.nzz.ch/wissenschaft/die-naechste-pandemie-ist-unausweichlich-ein-weltweiter-pandemievertrag-soll-kuenftig-das-schlimmste-verhindern-wie-viele-freiheiten-wollen-wir-dafuer-aufgeben-ld.1770313" TargetMode="External" Id="rId29" /><Relationship Type="http://schemas.openxmlformats.org/officeDocument/2006/relationships/hyperlink" Target="https://www.thelancet.com/journals/langlo/article/PIIS2214-109X(22)00254-6/fulltext" TargetMode="External" Id="rId30" /><Relationship Type="http://schemas.openxmlformats.org/officeDocument/2006/relationships/hyperlink" Target="https://www.thelancet.com/journals/lancet/article/PIIS0140-6736(20)31417-3/fulltext:" TargetMode="External" Id="rId31" /><Relationship Type="http://schemas.openxmlformats.org/officeDocument/2006/relationships/hyperlink" Target="https://www.thelancet.com/journals/lancet/article/PIIS0140-6736(20)31417-3/fulltext" TargetMode="External" Id="rId32" /><Relationship Type="http://schemas.openxmlformats.org/officeDocument/2006/relationships/hyperlink" Target="https://www.kla.tv/28261" TargetMode="External" Id="rId33" /><Relationship Type="http://schemas.openxmlformats.org/officeDocument/2006/relationships/hyperlink" Target="https://www.who.int/about/accountability/budget" TargetMode="External" Id="rId34" /><Relationship Type="http://schemas.openxmlformats.org/officeDocument/2006/relationships/hyperlink" Target="https://www.bitchute.com/video/jelwAdc9Myjf/" TargetMode="External" Id="rId35" /><Relationship Type="http://schemas.openxmlformats.org/officeDocument/2006/relationships/hyperlink" Target="https://theindependentpanel.org/wp-content/uploads/2021/05/COVID-19-Make-it-the-Last-Pandemic_final.pdf" TargetMode="External" Id="rId36" /><Relationship Type="http://schemas.openxmlformats.org/officeDocument/2006/relationships/hyperlink" Target="https://www.kla.tv/26713" TargetMode="External" Id="rId37" /><Relationship Type="http://schemas.openxmlformats.org/officeDocument/2006/relationships/hyperlink" Target="https://www.keionline.org/wp-content/uploads/INB_DRAFT_7March2024.pdf" TargetMode="External" Id="rId38" /><Relationship Type="http://schemas.openxmlformats.org/officeDocument/2006/relationships/hyperlink" Target="https://web.archive.org/web/20240310112431/https://www.graduateinstitute.ch/sites/internet/files/202403/GHC_WGIHR7_Consolidated_Compilation%20of%20Bureau%20text%20proposals_9%20Feb%202024%20%40%2013.00%20CET.pdf" TargetMode="External" Id="rId39" /><Relationship Type="http://schemas.openxmlformats.org/officeDocument/2006/relationships/hyperlink" Target="https://apps.who.int/gb/wgihr/pdf_files/wgihr1/WGIHR_Compilation-en.pdf" TargetMode="External" Id="rId40" /><Relationship Type="http://schemas.openxmlformats.org/officeDocument/2006/relationships/hyperlink" Target="https://www.kla.tv/OMS-ro" TargetMode="External" Id="rId41" /><Relationship Type="http://schemas.openxmlformats.org/officeDocument/2006/relationships/hyperlink" Target="https://www.kla.tv/Daunelevaccinurilor-ro"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5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Apel internațional la trezire: OMS plănuiește lovituri de stat insidioasă în 194 de țări!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