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De WHO overtreedt volkenrecht in overrompelingsactie</w:t>
      </w:r>
    </w:p>
    <w:p w:rsidR="00A71903" w:rsidRPr="00C534E6" w:rsidRDefault="00A71903" w:rsidP="008F0889">
      <w:pPr>
        <w:widowControl w:val="0"/>
        <w:spacing w:after="160"/>
        <w:jc w:val="both"/>
        <w:rPr>
          <w:rStyle w:val="edit"/>
          <w:rFonts w:ascii="Arial" w:hAnsi="Arial" w:cs="Arial"/>
          <w:b/>
          <w:color w:val="000000"/>
        </w:rPr>
      </w:pPr>
      <w:r w:rsidRPr="00C534E6">
        <w:rPr>
          <w:rStyle w:val="edit"/>
          <w:rFonts w:ascii="Arial" w:hAnsi="Arial" w:cs="Arial"/>
          <w:b/>
          <w:color w:val="000000"/>
        </w:rPr>
        <w:t>De “overrompelingsactie" van de WHO is aan het licht gekomen: miljarden aardbewoners werden op 1 juni 2024 op de "Wereldgezondheidsconferentie" in Genève arglistig bedrogen! De bevoegdheden van directeur-generaal Tedros werden massaal uitgebreid! De mainstream zwijgt. Kla.tv onthult!</w:t>
      </w:r>
    </w:p>
    <w:p w:rsidR="008F0889" w:rsidRPr="008F0889" w:rsidRDefault="008F0889" w:rsidP="008F0889">
      <w:pPr>
        <w:suppressAutoHyphens/>
        <w:spacing w:after="0" w:line="240" w:lineRule="auto"/>
        <w:jc w:val="both"/>
        <w:rPr>
          <w:rFonts w:ascii="Arial" w:eastAsia="MS Mincho" w:hAnsi="Arial" w:cs="Arial"/>
          <w:bCs/>
          <w:lang w:eastAsia="zh-CN"/>
        </w:rPr>
      </w:pPr>
      <w:r w:rsidRPr="008F0889">
        <w:rPr>
          <w:rFonts w:ascii="Arial" w:eastAsia="MS Mincho" w:hAnsi="Arial" w:cs="Arial"/>
          <w:bCs/>
          <w:lang w:eastAsia="zh-CN"/>
        </w:rPr>
        <w:t xml:space="preserve">De stemming in de Algemene Vergadering van de WHO over de Internationale Gezondheidsregeling (IHR) was aantoonbaar niet correct Het stemproces lijkt ook zonderling. Niet-gouvernementele particuliere sponsors, kunnen daarmee een enorme invloed uitoefenen op Tedros. Op deze manier verzekert de WHO zich van een waarheidsmonopolie over gezondheidsproblemen. 29-09-2021, Welt.de: Zwarte dag voor WHO. Ernstige beschuldigingen van seksuele uitbuiting. De WHO heeft de democratie met voeten getreden. </w:t>
      </w:r>
    </w:p>
    <w:p w:rsidR="008F0889" w:rsidRPr="008F0889" w:rsidRDefault="008F0889" w:rsidP="008F0889">
      <w:pPr>
        <w:suppressAutoHyphens/>
        <w:spacing w:after="0" w:line="240" w:lineRule="auto"/>
        <w:jc w:val="both"/>
        <w:rPr>
          <w:rFonts w:ascii="Arial" w:eastAsia="MS Mincho" w:hAnsi="Arial" w:cs="Arial"/>
          <w:bCs/>
          <w:lang w:eastAsia="zh-CN"/>
        </w:rPr>
      </w:pPr>
    </w:p>
    <w:p w:rsidR="008F0889" w:rsidRPr="008F0889" w:rsidRDefault="008F0889" w:rsidP="008F0889">
      <w:pPr>
        <w:suppressAutoHyphens/>
        <w:spacing w:after="0" w:line="240" w:lineRule="auto"/>
        <w:jc w:val="both"/>
        <w:rPr>
          <w:rFonts w:ascii="Arial" w:eastAsia="MS Mincho" w:hAnsi="Arial" w:cs="Arial"/>
          <w:bCs/>
          <w:lang w:eastAsia="zh-CN"/>
        </w:rPr>
      </w:pPr>
      <w:r w:rsidRPr="008F0889">
        <w:rPr>
          <w:rFonts w:ascii="Arial" w:eastAsia="MS Mincho" w:hAnsi="Arial" w:cs="Arial"/>
          <w:bCs/>
          <w:lang w:eastAsia="zh-CN"/>
        </w:rPr>
        <w:t xml:space="preserve">Een onderzoek door Kla.TV Uw onafhankelijke zendstation nummer 1. www.kla.tv. Deel deze video op grote schaal. Kennis is macht. In onze internationale wekroep: "WHO plant stiekem een geheime staatsgreep in 194 landen", die meer dan 2,2 miljoen mensen heeft bereikt, hebben we al in april 2024 gewaarschuwd voor de dramatische gevaren die twee geplande WHO-verdragen met zich meebrengen. Door de grote weerstand in de lidstaten is er in de aanloop naar de 77e Wereldgezondheidsvergadering van 27 mei tot 1 juni 2024 geen overeenstemming bereikt over een ontwerptekst voor een pandemieverdrag. Het tweede verdrag, de zeer ingrijpende wijzigingen van de Internationale Gezondheidsregeling (IHR), werd echter op dubieuze wijze aangenomen in een "overrompelingsactie" in Genève op 1 juni 2024. Deze vermeende aanvaarding is een schandaal! De zogenaamde toonaangevende media verzwijgen dit grotendeels. Daarom wordt dit schandaal niets ontziend blootgelegd in deze documentaire! </w:t>
      </w:r>
    </w:p>
    <w:p w:rsidR="008F0889" w:rsidRPr="008F0889" w:rsidRDefault="008F0889" w:rsidP="008F0889">
      <w:pPr>
        <w:suppressAutoHyphens/>
        <w:spacing w:after="0" w:line="240" w:lineRule="auto"/>
        <w:jc w:val="both"/>
        <w:rPr>
          <w:rFonts w:ascii="Arial" w:eastAsia="MS Mincho" w:hAnsi="Arial" w:cs="Arial"/>
          <w:b/>
          <w:bCs/>
          <w:lang w:eastAsia="zh-CN"/>
        </w:rPr>
      </w:pPr>
      <w:r w:rsidRPr="008F0889">
        <w:rPr>
          <w:rFonts w:ascii="Arial" w:eastAsia="MS Mincho" w:hAnsi="Arial" w:cs="Arial"/>
          <w:b/>
          <w:bCs/>
          <w:lang w:eastAsia="zh-CN"/>
        </w:rPr>
        <w:t xml:space="preserve">I. De WHO overtreedt het volkenrecht! </w:t>
      </w:r>
    </w:p>
    <w:p w:rsidR="008F0889" w:rsidRPr="008F0889" w:rsidRDefault="008F0889" w:rsidP="008F0889">
      <w:pPr>
        <w:suppressAutoHyphens/>
        <w:spacing w:after="0" w:line="240" w:lineRule="auto"/>
        <w:jc w:val="both"/>
        <w:rPr>
          <w:rFonts w:ascii="Arial" w:eastAsia="MS Mincho" w:hAnsi="Arial" w:cs="Arial"/>
          <w:b/>
          <w:bCs/>
          <w:lang w:eastAsia="zh-CN"/>
        </w:rPr>
      </w:pPr>
    </w:p>
    <w:p w:rsidR="008F0889" w:rsidRPr="008F0889" w:rsidRDefault="008F0889" w:rsidP="008F0889">
      <w:pPr>
        <w:suppressAutoHyphens/>
        <w:spacing w:after="0" w:line="240" w:lineRule="auto"/>
        <w:jc w:val="both"/>
        <w:rPr>
          <w:rFonts w:ascii="Arial" w:eastAsia="MS Mincho" w:hAnsi="Arial" w:cs="Arial"/>
          <w:bCs/>
          <w:lang w:eastAsia="zh-CN"/>
        </w:rPr>
      </w:pPr>
      <w:r w:rsidRPr="008F0889">
        <w:rPr>
          <w:rFonts w:ascii="Arial" w:eastAsia="MS Mincho" w:hAnsi="Arial" w:cs="Arial"/>
          <w:bCs/>
          <w:lang w:eastAsia="zh-CN"/>
        </w:rPr>
        <w:t xml:space="preserve">De stemming van de Algemene Vergadering van de WHO over de Internationale Gezondheidsregeling (IHR) was aantoonbaar niet correct. Het wettelijke kader van de WHO bepaalt in artikel 55.2 van de IHR dat de tekst van elke wijziging van de IHR ten minste vier maanden voor de stemming aan de lidstaten moet worden voorgelegd. Dit is de enige manier om de staten voldoende tijd te geven om de wijzigingen te beoordelen op alle consequenties. Tijdens de Algemene Vergadering van de WHO in mei 2024 werd de definitieve versie van dit complexe verdrag van 60 pagina's echter pas vlak voor de geplande stemming aan de afgevaardigden gepresenteerd. Wie wil deze explosieve inhoud met verstrekkende gevolgen dan nog onderzoeken? Een duidelijke schending van de wet, die bindend was overeengekomen om naties te beschermen tegen willekeur! </w:t>
      </w:r>
    </w:p>
    <w:p w:rsidR="008F0889" w:rsidRPr="008F0889" w:rsidRDefault="008F0889" w:rsidP="008F0889">
      <w:pPr>
        <w:suppressAutoHyphens/>
        <w:spacing w:after="0" w:line="240" w:lineRule="auto"/>
        <w:jc w:val="both"/>
        <w:rPr>
          <w:rFonts w:ascii="Arial" w:eastAsia="MS Mincho" w:hAnsi="Arial" w:cs="Arial"/>
          <w:bCs/>
          <w:lang w:eastAsia="zh-CN"/>
        </w:rPr>
      </w:pPr>
    </w:p>
    <w:p w:rsidR="008F0889" w:rsidRPr="008F0889" w:rsidRDefault="008F0889" w:rsidP="008F0889">
      <w:pPr>
        <w:suppressAutoHyphens/>
        <w:spacing w:after="0" w:line="240" w:lineRule="auto"/>
        <w:jc w:val="both"/>
        <w:rPr>
          <w:rFonts w:ascii="Arial" w:eastAsia="MS Mincho" w:hAnsi="Arial" w:cs="Arial"/>
          <w:bCs/>
          <w:lang w:eastAsia="zh-CN"/>
        </w:rPr>
      </w:pPr>
      <w:r w:rsidRPr="008F0889">
        <w:rPr>
          <w:rFonts w:ascii="Arial" w:eastAsia="MS Mincho" w:hAnsi="Arial" w:cs="Arial"/>
          <w:bCs/>
          <w:lang w:eastAsia="zh-CN"/>
        </w:rPr>
        <w:t xml:space="preserve">Het stemproces lijkt ook zonderling. Er werd niet gestemd, zoals transparant zou zijn geweest, bij handopsteking of op naam en schriftelijk. De voorzitter van de stemming vroeg integendeel alleen in de ronde of er tegenwerpingen waren. Dat was het. Als gevolg hiervan weten burgers nog steeds niet echt wie er eigenlijk voor de IHR-wijzigingen heeft gestemd. Weer een vreselijke overtreding tegen alle transparantie! </w:t>
      </w:r>
    </w:p>
    <w:p w:rsidR="008F0889" w:rsidRPr="008F0889" w:rsidRDefault="008F0889" w:rsidP="008F0889">
      <w:pPr>
        <w:suppressAutoHyphens/>
        <w:spacing w:after="0" w:line="240" w:lineRule="auto"/>
        <w:jc w:val="both"/>
        <w:rPr>
          <w:rFonts w:ascii="Arial" w:eastAsia="MS Mincho" w:hAnsi="Arial" w:cs="Arial"/>
          <w:bCs/>
          <w:lang w:eastAsia="zh-CN"/>
        </w:rPr>
      </w:pPr>
    </w:p>
    <w:p w:rsidR="008F0889" w:rsidRPr="008F0889" w:rsidRDefault="008F0889" w:rsidP="008F0889">
      <w:pPr>
        <w:suppressAutoHyphens/>
        <w:spacing w:after="0" w:line="240" w:lineRule="auto"/>
        <w:jc w:val="both"/>
        <w:rPr>
          <w:rFonts w:ascii="Arial" w:eastAsia="MS Mincho" w:hAnsi="Arial" w:cs="Arial"/>
          <w:bCs/>
          <w:lang w:eastAsia="zh-CN"/>
        </w:rPr>
      </w:pPr>
      <w:r w:rsidRPr="008F0889">
        <w:rPr>
          <w:rFonts w:ascii="Arial" w:eastAsia="MS Mincho" w:hAnsi="Arial" w:cs="Arial"/>
          <w:bCs/>
          <w:lang w:eastAsia="zh-CN"/>
        </w:rPr>
        <w:t xml:space="preserve">Het is ook schandalig dat er geloofwaardige rapporten zijn die bevestigen dat vertegenwoordigers van verschillende landen onder zware druk zijn gezet om geen bezwaar te maken tegen de veranderingen. </w:t>
      </w:r>
    </w:p>
    <w:p w:rsidR="008F0889" w:rsidRPr="008F0889" w:rsidRDefault="008F0889" w:rsidP="008F0889">
      <w:pPr>
        <w:suppressAutoHyphens/>
        <w:spacing w:after="0" w:line="240" w:lineRule="auto"/>
        <w:jc w:val="both"/>
        <w:rPr>
          <w:rFonts w:ascii="Arial" w:eastAsia="MS Mincho" w:hAnsi="Arial" w:cs="Arial"/>
          <w:bCs/>
          <w:lang w:eastAsia="zh-CN"/>
        </w:rPr>
      </w:pPr>
    </w:p>
    <w:p w:rsidR="008F0889" w:rsidRPr="008F0889" w:rsidRDefault="008F0889" w:rsidP="008F0889">
      <w:pPr>
        <w:suppressAutoHyphens/>
        <w:spacing w:after="0" w:line="240" w:lineRule="auto"/>
        <w:jc w:val="both"/>
        <w:rPr>
          <w:rFonts w:ascii="Arial" w:eastAsia="MS Mincho" w:hAnsi="Arial" w:cs="Arial"/>
          <w:bCs/>
          <w:lang w:eastAsia="zh-CN"/>
        </w:rPr>
      </w:pPr>
      <w:r w:rsidRPr="008F0889">
        <w:rPr>
          <w:rFonts w:ascii="Arial" w:eastAsia="MS Mincho" w:hAnsi="Arial" w:cs="Arial"/>
          <w:bCs/>
          <w:lang w:eastAsia="zh-CN"/>
        </w:rPr>
        <w:t xml:space="preserve">De WHO heeft zich een onbetrouwbare organisatie getoond door een overduidelijke schending van het volkenrecht en een volledig gebrek aan transparantie in het stemproces. Zie ook ons interview met WHO jurist en advocaat Dr. Beate </w:t>
      </w:r>
      <w:proofErr w:type="spellStart"/>
      <w:r w:rsidRPr="008F0889">
        <w:rPr>
          <w:rFonts w:ascii="Arial" w:eastAsia="MS Mincho" w:hAnsi="Arial" w:cs="Arial"/>
          <w:bCs/>
          <w:lang w:eastAsia="zh-CN"/>
        </w:rPr>
        <w:t>Sibylle</w:t>
      </w:r>
      <w:proofErr w:type="spellEnd"/>
      <w:r w:rsidRPr="008F0889">
        <w:rPr>
          <w:rFonts w:ascii="Arial" w:eastAsia="MS Mincho" w:hAnsi="Arial" w:cs="Arial"/>
          <w:bCs/>
          <w:lang w:eastAsia="zh-CN"/>
        </w:rPr>
        <w:t xml:space="preserve"> </w:t>
      </w:r>
      <w:proofErr w:type="spellStart"/>
      <w:r w:rsidRPr="008F0889">
        <w:rPr>
          <w:rFonts w:ascii="Arial" w:eastAsia="MS Mincho" w:hAnsi="Arial" w:cs="Arial"/>
          <w:bCs/>
          <w:lang w:eastAsia="zh-CN"/>
        </w:rPr>
        <w:t>Pfeil</w:t>
      </w:r>
      <w:proofErr w:type="spellEnd"/>
      <w:r w:rsidRPr="008F0889">
        <w:rPr>
          <w:rFonts w:ascii="Arial" w:eastAsia="MS Mincho" w:hAnsi="Arial" w:cs="Arial"/>
          <w:bCs/>
          <w:lang w:eastAsia="zh-CN"/>
        </w:rPr>
        <w:t xml:space="preserve">. </w:t>
      </w:r>
    </w:p>
    <w:p w:rsidR="008F0889" w:rsidRPr="008F0889" w:rsidRDefault="008F0889" w:rsidP="008F0889">
      <w:pPr>
        <w:suppressAutoHyphens/>
        <w:spacing w:after="0" w:line="240" w:lineRule="auto"/>
        <w:jc w:val="both"/>
        <w:rPr>
          <w:rFonts w:ascii="Arial" w:eastAsia="MS Mincho" w:hAnsi="Arial" w:cs="Arial"/>
          <w:b/>
          <w:bCs/>
          <w:lang w:eastAsia="zh-CN"/>
        </w:rPr>
      </w:pPr>
    </w:p>
    <w:p w:rsidR="008F0889" w:rsidRPr="008F0889" w:rsidRDefault="008F0889" w:rsidP="008F0889">
      <w:pPr>
        <w:suppressAutoHyphens/>
        <w:spacing w:after="0" w:line="240" w:lineRule="auto"/>
        <w:jc w:val="both"/>
        <w:rPr>
          <w:rFonts w:ascii="Arial" w:eastAsia="MS Mincho" w:hAnsi="Arial" w:cs="Arial"/>
          <w:b/>
          <w:bCs/>
          <w:lang w:eastAsia="zh-CN"/>
        </w:rPr>
      </w:pPr>
      <w:r w:rsidRPr="008F0889">
        <w:rPr>
          <w:rFonts w:ascii="Arial" w:eastAsia="MS Mincho" w:hAnsi="Arial" w:cs="Arial"/>
          <w:b/>
          <w:bCs/>
          <w:lang w:eastAsia="zh-CN"/>
        </w:rPr>
        <w:t xml:space="preserve">II. De WHO minacht democratische minimumnormen! </w:t>
      </w:r>
    </w:p>
    <w:p w:rsidR="008F0889" w:rsidRPr="008F0889" w:rsidRDefault="008F0889" w:rsidP="008F0889">
      <w:pPr>
        <w:suppressAutoHyphens/>
        <w:spacing w:after="0" w:line="240" w:lineRule="auto"/>
        <w:jc w:val="both"/>
        <w:rPr>
          <w:rFonts w:ascii="Arial" w:eastAsia="MS Mincho" w:hAnsi="Arial" w:cs="Arial"/>
          <w:bCs/>
          <w:lang w:eastAsia="zh-CN"/>
        </w:rPr>
      </w:pPr>
    </w:p>
    <w:p w:rsidR="008F0889" w:rsidRPr="008F0889" w:rsidRDefault="008F0889" w:rsidP="008F0889">
      <w:pPr>
        <w:suppressAutoHyphens/>
        <w:spacing w:after="0" w:line="240" w:lineRule="auto"/>
        <w:jc w:val="both"/>
        <w:rPr>
          <w:rFonts w:ascii="Arial" w:eastAsia="MS Mincho" w:hAnsi="Arial" w:cs="Arial"/>
          <w:b/>
          <w:bCs/>
          <w:lang w:eastAsia="zh-CN"/>
        </w:rPr>
      </w:pPr>
      <w:r w:rsidRPr="008F0889">
        <w:rPr>
          <w:rFonts w:ascii="Arial" w:eastAsia="MS Mincho" w:hAnsi="Arial" w:cs="Arial"/>
          <w:b/>
          <w:bCs/>
          <w:lang w:eastAsia="zh-CN"/>
        </w:rPr>
        <w:t xml:space="preserve">1. De IHR voorziet niet in controle instanties of scheiding der machten! </w:t>
      </w:r>
    </w:p>
    <w:p w:rsidR="008F0889" w:rsidRPr="008F0889" w:rsidRDefault="008F0889" w:rsidP="008F0889">
      <w:pPr>
        <w:suppressAutoHyphens/>
        <w:spacing w:after="0" w:line="240" w:lineRule="auto"/>
        <w:jc w:val="both"/>
        <w:rPr>
          <w:rFonts w:ascii="Arial" w:eastAsia="MS Mincho" w:hAnsi="Arial" w:cs="Arial"/>
          <w:bCs/>
          <w:lang w:eastAsia="zh-CN"/>
        </w:rPr>
      </w:pPr>
    </w:p>
    <w:p w:rsidR="008F0889" w:rsidRPr="008F0889" w:rsidRDefault="008F0889" w:rsidP="008F0889">
      <w:pPr>
        <w:suppressAutoHyphens/>
        <w:spacing w:after="0" w:line="240" w:lineRule="auto"/>
        <w:jc w:val="both"/>
        <w:rPr>
          <w:rFonts w:ascii="Arial" w:eastAsia="MS Mincho" w:hAnsi="Arial" w:cs="Arial"/>
          <w:bCs/>
          <w:lang w:eastAsia="zh-CN"/>
        </w:rPr>
      </w:pPr>
      <w:r w:rsidRPr="008F0889">
        <w:rPr>
          <w:rFonts w:ascii="Arial" w:eastAsia="MS Mincho" w:hAnsi="Arial" w:cs="Arial"/>
          <w:bCs/>
          <w:lang w:eastAsia="zh-CN"/>
        </w:rPr>
        <w:t xml:space="preserve">De bevoegdheden van directeur-generaal Tedros zijn aanzienlijk uitgebreid door de zeer twijfelachtige wijzigingen in de IHR. Naast een gezondheidsnoodsituatie van internationale draagwijdte, de zogenaamde PHEIC, kan zij bovendien zelfs een "noodsituatie door een pandemie" afkondigen naar artikel 12 van de IHR. Volgens de definitie gaat dit gepaard met een grotere en snellere verspreiding, een groot risico op overbelasting van het nationale gezondheidssysteem en een groot risico op "sociale en economische verstoring". De bepalingen hiervoor zijn zeer vaag gedefinieerd en daarom ook makkelijk om willekeurig te interpreteren. Tedros hoeft niet eens te luisteren naar het advies van deskundigen, die hij bovendien zelf kan benoemen en op elk moment kan ontslaan. </w:t>
      </w:r>
    </w:p>
    <w:p w:rsidR="008F0889" w:rsidRPr="008F0889" w:rsidRDefault="008F0889" w:rsidP="008F0889">
      <w:pPr>
        <w:suppressAutoHyphens/>
        <w:spacing w:after="0" w:line="240" w:lineRule="auto"/>
        <w:jc w:val="both"/>
        <w:rPr>
          <w:rFonts w:ascii="Arial" w:eastAsia="MS Mincho" w:hAnsi="Arial" w:cs="Arial"/>
          <w:bCs/>
          <w:lang w:eastAsia="zh-CN"/>
        </w:rPr>
      </w:pPr>
    </w:p>
    <w:p w:rsidR="008F0889" w:rsidRPr="008F0889" w:rsidRDefault="008F0889" w:rsidP="008F0889">
      <w:pPr>
        <w:suppressAutoHyphens/>
        <w:spacing w:after="0" w:line="240" w:lineRule="auto"/>
        <w:jc w:val="both"/>
        <w:rPr>
          <w:rFonts w:ascii="Arial" w:eastAsia="MS Mincho" w:hAnsi="Arial" w:cs="Arial"/>
          <w:bCs/>
          <w:lang w:eastAsia="zh-CN"/>
        </w:rPr>
      </w:pPr>
      <w:r w:rsidRPr="008F0889">
        <w:rPr>
          <w:rFonts w:ascii="Arial" w:eastAsia="MS Mincho" w:hAnsi="Arial" w:cs="Arial"/>
          <w:bCs/>
          <w:lang w:eastAsia="zh-CN"/>
        </w:rPr>
        <w:t xml:space="preserve">Het is volstrekt onaanvaardbaar dat er geen transparante procedure of onafhankelijk toezichthoudend orgaan is om zo'n vergaande beslissing voor een wereldwijde "noodsituatie door een pandemie" te controleren. De WHO houdt zich hier niet eens aan de minimumnormen van de rechtsstaat en dus ook niet aan de geldende normen voor de bescherming van de mensenrechten! Om het basisprincipe van de scheiding der machten te waarborgen, is het absoluut noodzakelijk om een onafhankelijk controleorgaan op te richten in de geest van de rechtsstaat! Bovendien is een transparante procedure naar het voorbeeld van de Duitse wet op vrijheid van informatie verplicht noodzakelijk, wat betekent dat alle gegevens die relevant zijn voor de beslissing openbaar moeten worden gemaakt! Tot nu toe zijn de interne verklaringen van de "WHO-experts" over belangenverstrengeling en eventuele zorgen over de veiligheid, bijvoorbeeld tegen bepaalde "vaccins", in de doofpot gestopt. Dit gebrek aan transparantie is ook schandalig! </w:t>
      </w:r>
    </w:p>
    <w:p w:rsidR="008F0889" w:rsidRPr="008F0889" w:rsidRDefault="008F0889" w:rsidP="008F0889">
      <w:pPr>
        <w:suppressAutoHyphens/>
        <w:spacing w:after="0" w:line="240" w:lineRule="auto"/>
        <w:jc w:val="both"/>
        <w:rPr>
          <w:rFonts w:ascii="Arial" w:eastAsia="MS Mincho" w:hAnsi="Arial" w:cs="Arial"/>
          <w:bCs/>
          <w:lang w:eastAsia="zh-CN"/>
        </w:rPr>
      </w:pPr>
    </w:p>
    <w:p w:rsidR="008F0889" w:rsidRPr="008F0889" w:rsidRDefault="008F0889" w:rsidP="008F0889">
      <w:pPr>
        <w:suppressAutoHyphens/>
        <w:spacing w:after="0" w:line="240" w:lineRule="auto"/>
        <w:jc w:val="both"/>
        <w:rPr>
          <w:rFonts w:ascii="Arial" w:eastAsia="MS Mincho" w:hAnsi="Arial" w:cs="Arial"/>
          <w:bCs/>
          <w:lang w:eastAsia="zh-CN"/>
        </w:rPr>
      </w:pPr>
      <w:r w:rsidRPr="008F0889">
        <w:rPr>
          <w:rFonts w:ascii="Arial" w:eastAsia="MS Mincho" w:hAnsi="Arial" w:cs="Arial"/>
          <w:bCs/>
          <w:lang w:eastAsia="zh-CN"/>
        </w:rPr>
        <w:t xml:space="preserve">Op deze basis, die niet gebaseerd is op de geldende mensenrechtennormen, kunnen bijna alle staten ter wereld aangemaand worden tot vergaande maatregelen, zoals massale inperking van burgerlijke vrijheden of verplichte vaccinaties. </w:t>
      </w:r>
    </w:p>
    <w:p w:rsidR="008F0889" w:rsidRPr="008F0889" w:rsidRDefault="008F0889" w:rsidP="008F0889">
      <w:pPr>
        <w:suppressAutoHyphens/>
        <w:spacing w:after="0" w:line="240" w:lineRule="auto"/>
        <w:jc w:val="both"/>
        <w:rPr>
          <w:rFonts w:ascii="Arial" w:eastAsia="MS Mincho" w:hAnsi="Arial" w:cs="Arial"/>
          <w:bCs/>
          <w:lang w:eastAsia="zh-CN"/>
        </w:rPr>
      </w:pPr>
    </w:p>
    <w:p w:rsidR="008F0889" w:rsidRPr="008F0889" w:rsidRDefault="008F0889" w:rsidP="008F0889">
      <w:pPr>
        <w:suppressAutoHyphens/>
        <w:spacing w:after="0" w:line="240" w:lineRule="auto"/>
        <w:jc w:val="both"/>
        <w:rPr>
          <w:rFonts w:ascii="Arial" w:eastAsia="MS Mincho" w:hAnsi="Arial" w:cs="Arial"/>
          <w:bCs/>
          <w:lang w:eastAsia="zh-CN"/>
        </w:rPr>
      </w:pPr>
      <w:r w:rsidRPr="008F0889">
        <w:rPr>
          <w:rFonts w:ascii="Arial" w:eastAsia="MS Mincho" w:hAnsi="Arial" w:cs="Arial"/>
          <w:bCs/>
          <w:lang w:eastAsia="zh-CN"/>
        </w:rPr>
        <w:t xml:space="preserve">Het is te niet begrijpen waarom politici die beweren democraten te zijn op de Wereldgezondheidsvergadering niet uitdrukkelijk hebben gesproken tegen deze veronachtzaming van minimale grondwettelijke normen. Door dat niet te doen, hebben ze de deur wijd opengezet voor willekeurig gedrag van de algemeen directeur. </w:t>
      </w:r>
    </w:p>
    <w:p w:rsidR="008F0889" w:rsidRPr="008F0889" w:rsidRDefault="008F0889" w:rsidP="008F0889">
      <w:pPr>
        <w:suppressAutoHyphens/>
        <w:spacing w:after="0" w:line="240" w:lineRule="auto"/>
        <w:jc w:val="both"/>
        <w:rPr>
          <w:rFonts w:ascii="Arial" w:eastAsia="MS Mincho" w:hAnsi="Arial" w:cs="Arial"/>
          <w:bCs/>
          <w:lang w:eastAsia="zh-CN"/>
        </w:rPr>
      </w:pPr>
    </w:p>
    <w:p w:rsidR="008F0889" w:rsidRPr="008F0889" w:rsidRDefault="008F0889" w:rsidP="008F0889">
      <w:pPr>
        <w:suppressAutoHyphens/>
        <w:spacing w:after="0" w:line="240" w:lineRule="auto"/>
        <w:jc w:val="both"/>
        <w:rPr>
          <w:rFonts w:ascii="Arial" w:eastAsia="MS Mincho" w:hAnsi="Arial" w:cs="Arial"/>
          <w:bCs/>
          <w:lang w:eastAsia="zh-CN"/>
        </w:rPr>
      </w:pPr>
      <w:r w:rsidRPr="008F0889">
        <w:rPr>
          <w:rFonts w:ascii="Arial" w:eastAsia="MS Mincho" w:hAnsi="Arial" w:cs="Arial"/>
          <w:b/>
          <w:bCs/>
          <w:lang w:eastAsia="zh-CN"/>
        </w:rPr>
        <w:t>2. De IHR steekt geen stokje voor de corruptie!</w:t>
      </w:r>
      <w:r w:rsidRPr="008F0889">
        <w:rPr>
          <w:rFonts w:ascii="Arial" w:eastAsia="MS Mincho" w:hAnsi="Arial" w:cs="Arial"/>
          <w:bCs/>
          <w:lang w:eastAsia="zh-CN"/>
        </w:rPr>
        <w:t xml:space="preserve"> </w:t>
      </w:r>
    </w:p>
    <w:p w:rsidR="008F0889" w:rsidRPr="008F0889" w:rsidRDefault="008F0889" w:rsidP="008F0889">
      <w:pPr>
        <w:suppressAutoHyphens/>
        <w:spacing w:after="0" w:line="240" w:lineRule="auto"/>
        <w:jc w:val="both"/>
        <w:rPr>
          <w:rFonts w:ascii="Arial" w:eastAsia="MS Mincho" w:hAnsi="Arial" w:cs="Arial"/>
          <w:bCs/>
          <w:lang w:eastAsia="zh-CN"/>
        </w:rPr>
      </w:pPr>
    </w:p>
    <w:p w:rsidR="008F0889" w:rsidRPr="008F0889" w:rsidRDefault="008F0889" w:rsidP="008F0889">
      <w:pPr>
        <w:suppressAutoHyphens/>
        <w:spacing w:after="0" w:line="240" w:lineRule="auto"/>
        <w:jc w:val="both"/>
        <w:rPr>
          <w:rFonts w:ascii="Arial" w:eastAsia="MS Mincho" w:hAnsi="Arial" w:cs="Arial"/>
          <w:bCs/>
          <w:lang w:eastAsia="zh-CN"/>
        </w:rPr>
      </w:pPr>
      <w:r w:rsidRPr="008F0889">
        <w:rPr>
          <w:rFonts w:ascii="Arial" w:eastAsia="MS Mincho" w:hAnsi="Arial" w:cs="Arial"/>
          <w:bCs/>
          <w:lang w:eastAsia="zh-CN"/>
        </w:rPr>
        <w:t xml:space="preserve">De WHO wordt voor 85% gefinancierd door voornamelijk aan een bepaald doel verbonden "donaties", waarvan een aanzienlijk deel komt van de vaccinatie- en farmaceutische industrie. Het is daarom vanzelfsprekend dat de WHO voornamelijk wordt gestuurd door externe sponsors. Wat in deze context fataal is, is dat de WHO niet onafhankelijk wordt gecontroleerd. Particuliere, niet-gouvernementele sponsors kunnen zo enorme invloed uitoefenen op Tedros, zodat hij niet handelt in het belang van de gezondheid van de wereldbevolking, maar in overeenstemming met hun belangen! </w:t>
      </w:r>
    </w:p>
    <w:p w:rsidR="008F0889" w:rsidRPr="008F0889" w:rsidRDefault="008F0889" w:rsidP="008F0889">
      <w:pPr>
        <w:suppressAutoHyphens/>
        <w:spacing w:after="0" w:line="240" w:lineRule="auto"/>
        <w:jc w:val="both"/>
        <w:rPr>
          <w:rFonts w:ascii="Arial" w:eastAsia="MS Mincho" w:hAnsi="Arial" w:cs="Arial"/>
          <w:bCs/>
          <w:lang w:eastAsia="zh-CN"/>
        </w:rPr>
      </w:pPr>
    </w:p>
    <w:p w:rsidR="008F0889" w:rsidRPr="008F0889" w:rsidRDefault="008F0889" w:rsidP="008F0889">
      <w:pPr>
        <w:suppressAutoHyphens/>
        <w:spacing w:after="0" w:line="240" w:lineRule="auto"/>
        <w:jc w:val="both"/>
        <w:rPr>
          <w:rFonts w:ascii="Arial" w:eastAsia="MS Mincho" w:hAnsi="Arial" w:cs="Arial"/>
          <w:b/>
          <w:bCs/>
          <w:lang w:eastAsia="zh-CN"/>
        </w:rPr>
      </w:pPr>
      <w:r w:rsidRPr="008F0889">
        <w:rPr>
          <w:rFonts w:ascii="Arial" w:eastAsia="MS Mincho" w:hAnsi="Arial" w:cs="Arial"/>
          <w:b/>
          <w:bCs/>
          <w:lang w:eastAsia="zh-CN"/>
        </w:rPr>
        <w:t xml:space="preserve">3. De IHR ondermijnen het vrije recht op informatie! </w:t>
      </w:r>
    </w:p>
    <w:p w:rsidR="008F0889" w:rsidRPr="008F0889" w:rsidRDefault="008F0889" w:rsidP="008F0889">
      <w:pPr>
        <w:suppressAutoHyphens/>
        <w:spacing w:after="0" w:line="240" w:lineRule="auto"/>
        <w:jc w:val="both"/>
        <w:rPr>
          <w:rFonts w:ascii="Arial" w:eastAsia="MS Mincho" w:hAnsi="Arial" w:cs="Arial"/>
          <w:bCs/>
          <w:lang w:eastAsia="zh-CN"/>
        </w:rPr>
      </w:pPr>
    </w:p>
    <w:p w:rsidR="008F0889" w:rsidRPr="008F0889" w:rsidRDefault="008F0889" w:rsidP="008F0889">
      <w:pPr>
        <w:suppressAutoHyphens/>
        <w:spacing w:after="0" w:line="240" w:lineRule="auto"/>
        <w:jc w:val="both"/>
        <w:rPr>
          <w:rFonts w:ascii="Arial" w:eastAsia="MS Mincho" w:hAnsi="Arial" w:cs="Arial"/>
          <w:bCs/>
          <w:lang w:eastAsia="zh-CN"/>
        </w:rPr>
      </w:pPr>
      <w:r w:rsidRPr="008F0889">
        <w:rPr>
          <w:rFonts w:ascii="Arial" w:eastAsia="MS Mincho" w:hAnsi="Arial" w:cs="Arial"/>
          <w:bCs/>
          <w:lang w:eastAsia="zh-CN"/>
        </w:rPr>
        <w:t xml:space="preserve">De nieuwe IHR legt grote nadruk op het bestrijden van zogenaamde "valse en misleidende informatie". Wat dit concreet betekent, is echter niet nader gedefinieerd. Op deze manier verzekert de WHO zich van een "waarheidsmonopolie" in gezondheidskwesties en het recht </w:t>
      </w:r>
      <w:r w:rsidRPr="008F0889">
        <w:rPr>
          <w:rFonts w:ascii="Arial" w:eastAsia="MS Mincho" w:hAnsi="Arial" w:cs="Arial"/>
          <w:bCs/>
          <w:lang w:eastAsia="zh-CN"/>
        </w:rPr>
        <w:lastRenderedPageBreak/>
        <w:t xml:space="preserve">om ongewenste meningen of zelfs stemmen van experts op sociale platforms te onderdrukken. Om dit doel te bereiken heeft de WHO talrijke contracten afgesloten met sociale platforms zoals Google, Facebook en </w:t>
      </w:r>
      <w:proofErr w:type="spellStart"/>
      <w:r w:rsidRPr="008F0889">
        <w:rPr>
          <w:rFonts w:ascii="Arial" w:eastAsia="MS Mincho" w:hAnsi="Arial" w:cs="Arial"/>
          <w:bCs/>
          <w:lang w:eastAsia="zh-CN"/>
        </w:rPr>
        <w:t>TikTok</w:t>
      </w:r>
      <w:proofErr w:type="spellEnd"/>
      <w:r w:rsidRPr="008F0889">
        <w:rPr>
          <w:rFonts w:ascii="Arial" w:eastAsia="MS Mincho" w:hAnsi="Arial" w:cs="Arial"/>
          <w:bCs/>
          <w:lang w:eastAsia="zh-CN"/>
        </w:rPr>
        <w:t xml:space="preserve">. Ook hier is het duidelijk dat de WHO fundamentele grondrechten wil ondermijnen, zoals het recht op vrijheid van meningsuiting. </w:t>
      </w:r>
    </w:p>
    <w:p w:rsidR="008F0889" w:rsidRPr="008F0889" w:rsidRDefault="008F0889" w:rsidP="008F0889">
      <w:pPr>
        <w:suppressAutoHyphens/>
        <w:spacing w:after="0" w:line="240" w:lineRule="auto"/>
        <w:jc w:val="both"/>
        <w:rPr>
          <w:rFonts w:ascii="Arial" w:eastAsia="MS Mincho" w:hAnsi="Arial" w:cs="Arial"/>
          <w:bCs/>
          <w:lang w:eastAsia="zh-CN"/>
        </w:rPr>
      </w:pPr>
    </w:p>
    <w:p w:rsidR="008F0889" w:rsidRPr="008F0889" w:rsidRDefault="008F0889" w:rsidP="008F0889">
      <w:pPr>
        <w:suppressAutoHyphens/>
        <w:spacing w:after="0" w:line="240" w:lineRule="auto"/>
        <w:jc w:val="both"/>
        <w:rPr>
          <w:rFonts w:ascii="Arial" w:eastAsia="MS Mincho" w:hAnsi="Arial" w:cs="Arial"/>
          <w:bCs/>
          <w:lang w:eastAsia="zh-CN"/>
        </w:rPr>
      </w:pPr>
      <w:r w:rsidRPr="008F0889">
        <w:rPr>
          <w:rFonts w:ascii="Arial" w:eastAsia="MS Mincho" w:hAnsi="Arial" w:cs="Arial"/>
          <w:b/>
          <w:bCs/>
          <w:lang w:eastAsia="zh-CN"/>
        </w:rPr>
        <w:t>III Ernstige beschuldigingen tegen algemeen directeur Tedros</w:t>
      </w:r>
      <w:r w:rsidRPr="008F0889">
        <w:rPr>
          <w:rFonts w:ascii="Arial" w:eastAsia="MS Mincho" w:hAnsi="Arial" w:cs="Arial"/>
          <w:bCs/>
          <w:lang w:eastAsia="zh-CN"/>
        </w:rPr>
        <w:t xml:space="preserve"> </w:t>
      </w:r>
    </w:p>
    <w:p w:rsidR="008F0889" w:rsidRPr="008F0889" w:rsidRDefault="008F0889" w:rsidP="008F0889">
      <w:pPr>
        <w:suppressAutoHyphens/>
        <w:spacing w:after="0" w:line="240" w:lineRule="auto"/>
        <w:jc w:val="both"/>
        <w:rPr>
          <w:rFonts w:ascii="Arial" w:eastAsia="MS Mincho" w:hAnsi="Arial" w:cs="Arial"/>
          <w:bCs/>
          <w:lang w:eastAsia="zh-CN"/>
        </w:rPr>
      </w:pPr>
    </w:p>
    <w:p w:rsidR="008F0889" w:rsidRPr="008F0889" w:rsidRDefault="008F0889" w:rsidP="008F0889">
      <w:pPr>
        <w:suppressAutoHyphens/>
        <w:spacing w:after="0" w:line="240" w:lineRule="auto"/>
        <w:jc w:val="both"/>
        <w:rPr>
          <w:rFonts w:ascii="Arial" w:eastAsia="MS Mincho" w:hAnsi="Arial" w:cs="Arial"/>
          <w:bCs/>
          <w:lang w:eastAsia="zh-CN"/>
        </w:rPr>
      </w:pPr>
      <w:r w:rsidRPr="008F0889">
        <w:rPr>
          <w:rFonts w:ascii="Arial" w:eastAsia="MS Mincho" w:hAnsi="Arial" w:cs="Arial"/>
          <w:bCs/>
          <w:lang w:eastAsia="zh-CN"/>
        </w:rPr>
        <w:t xml:space="preserve">Als je directeur-generaal Tedros en zijn dubieuze verleden als Ethiopische minister nader onder de loep neemt, kom je schokkende krantenkoppen tegen: </w:t>
      </w:r>
    </w:p>
    <w:p w:rsidR="008F0889" w:rsidRPr="008F0889" w:rsidRDefault="008F0889" w:rsidP="008F0889">
      <w:pPr>
        <w:suppressAutoHyphens/>
        <w:spacing w:after="0" w:line="240" w:lineRule="auto"/>
        <w:jc w:val="both"/>
        <w:rPr>
          <w:rFonts w:ascii="Arial" w:eastAsia="MS Mincho" w:hAnsi="Arial" w:cs="Arial"/>
          <w:bCs/>
          <w:lang w:eastAsia="zh-CN"/>
        </w:rPr>
      </w:pPr>
    </w:p>
    <w:p w:rsidR="008F0889" w:rsidRPr="008F0889" w:rsidRDefault="008F0889" w:rsidP="008F0889">
      <w:pPr>
        <w:suppressAutoHyphens/>
        <w:spacing w:after="0" w:line="240" w:lineRule="auto"/>
        <w:jc w:val="both"/>
        <w:rPr>
          <w:rFonts w:ascii="Arial" w:eastAsia="MS Mincho" w:hAnsi="Arial" w:cs="Arial"/>
          <w:bCs/>
          <w:lang w:eastAsia="zh-CN"/>
        </w:rPr>
      </w:pPr>
      <w:r w:rsidRPr="008F0889">
        <w:rPr>
          <w:rFonts w:ascii="Arial" w:eastAsia="MS Mincho" w:hAnsi="Arial" w:cs="Arial"/>
          <w:bCs/>
          <w:lang w:eastAsia="zh-CN"/>
        </w:rPr>
        <w:t xml:space="preserve">05-06-2017: Deutsche </w:t>
      </w:r>
      <w:proofErr w:type="spellStart"/>
      <w:r w:rsidRPr="008F0889">
        <w:rPr>
          <w:rFonts w:ascii="Arial" w:eastAsia="MS Mincho" w:hAnsi="Arial" w:cs="Arial"/>
          <w:bCs/>
          <w:lang w:eastAsia="zh-CN"/>
        </w:rPr>
        <w:t>Ärztezeitung</w:t>
      </w:r>
      <w:proofErr w:type="spellEnd"/>
      <w:r w:rsidRPr="008F0889">
        <w:rPr>
          <w:rFonts w:ascii="Arial" w:eastAsia="MS Mincho" w:hAnsi="Arial" w:cs="Arial"/>
          <w:bCs/>
          <w:lang w:eastAsia="zh-CN"/>
        </w:rPr>
        <w:t xml:space="preserve">: Human </w:t>
      </w:r>
      <w:proofErr w:type="spellStart"/>
      <w:r w:rsidRPr="008F0889">
        <w:rPr>
          <w:rFonts w:ascii="Arial" w:eastAsia="MS Mincho" w:hAnsi="Arial" w:cs="Arial"/>
          <w:bCs/>
          <w:lang w:eastAsia="zh-CN"/>
        </w:rPr>
        <w:t>Rights</w:t>
      </w:r>
      <w:proofErr w:type="spellEnd"/>
      <w:r w:rsidRPr="008F0889">
        <w:rPr>
          <w:rFonts w:ascii="Arial" w:eastAsia="MS Mincho" w:hAnsi="Arial" w:cs="Arial"/>
          <w:bCs/>
          <w:lang w:eastAsia="zh-CN"/>
        </w:rPr>
        <w:t xml:space="preserve"> Watch beschuldigt Tedros als lid van de regering ervan verantwoordelijk te zijn geweest voor de verdrijving van duizenden mensen en de moord op honderden oppositieleden. </w:t>
      </w:r>
    </w:p>
    <w:p w:rsidR="008F0889" w:rsidRPr="008F0889" w:rsidRDefault="008F0889" w:rsidP="008F0889">
      <w:pPr>
        <w:suppressAutoHyphens/>
        <w:spacing w:after="0" w:line="240" w:lineRule="auto"/>
        <w:jc w:val="both"/>
        <w:rPr>
          <w:rFonts w:ascii="Arial" w:eastAsia="MS Mincho" w:hAnsi="Arial" w:cs="Arial"/>
          <w:bCs/>
          <w:lang w:eastAsia="zh-CN"/>
        </w:rPr>
      </w:pPr>
    </w:p>
    <w:p w:rsidR="008F0889" w:rsidRPr="008F0889" w:rsidRDefault="008F0889" w:rsidP="008F0889">
      <w:pPr>
        <w:suppressAutoHyphens/>
        <w:spacing w:after="0" w:line="240" w:lineRule="auto"/>
        <w:jc w:val="both"/>
        <w:rPr>
          <w:rFonts w:ascii="Arial" w:eastAsia="MS Mincho" w:hAnsi="Arial" w:cs="Arial"/>
          <w:bCs/>
          <w:lang w:eastAsia="zh-CN"/>
        </w:rPr>
      </w:pPr>
      <w:r w:rsidRPr="008F0889">
        <w:rPr>
          <w:rFonts w:ascii="Arial" w:eastAsia="MS Mincho" w:hAnsi="Arial" w:cs="Arial"/>
          <w:bCs/>
          <w:lang w:eastAsia="zh-CN"/>
        </w:rPr>
        <w:t xml:space="preserve">20-04-2020: Deutsche Welle: "Dr. Tedros" - Het omstreden hoofd van de WHO </w:t>
      </w:r>
    </w:p>
    <w:p w:rsidR="008F0889" w:rsidRPr="008F0889" w:rsidRDefault="008F0889" w:rsidP="008F0889">
      <w:pPr>
        <w:suppressAutoHyphens/>
        <w:spacing w:after="0" w:line="240" w:lineRule="auto"/>
        <w:jc w:val="both"/>
        <w:rPr>
          <w:rFonts w:ascii="Arial" w:eastAsia="MS Mincho" w:hAnsi="Arial" w:cs="Arial"/>
          <w:bCs/>
          <w:lang w:eastAsia="zh-CN"/>
        </w:rPr>
      </w:pPr>
    </w:p>
    <w:p w:rsidR="008F0889" w:rsidRPr="008F0889" w:rsidRDefault="008F0889" w:rsidP="008F0889">
      <w:pPr>
        <w:suppressAutoHyphens/>
        <w:spacing w:after="0" w:line="240" w:lineRule="auto"/>
        <w:jc w:val="both"/>
        <w:rPr>
          <w:rFonts w:ascii="Arial" w:eastAsia="MS Mincho" w:hAnsi="Arial" w:cs="Arial"/>
          <w:bCs/>
          <w:lang w:eastAsia="zh-CN"/>
        </w:rPr>
      </w:pPr>
      <w:r w:rsidRPr="008F0889">
        <w:rPr>
          <w:rFonts w:ascii="Arial" w:eastAsia="MS Mincho" w:hAnsi="Arial" w:cs="Arial"/>
          <w:bCs/>
          <w:lang w:eastAsia="zh-CN"/>
        </w:rPr>
        <w:t xml:space="preserve">20-04-2020: Focus online: "De voormalige minister van Volksgezondheid wordt nog steeds zwaar bekritiseerd voor uitgerekend zijn aanpak van epidemieën." </w:t>
      </w:r>
    </w:p>
    <w:p w:rsidR="008F0889" w:rsidRPr="008F0889" w:rsidRDefault="008F0889" w:rsidP="008F0889">
      <w:pPr>
        <w:suppressAutoHyphens/>
        <w:spacing w:after="0" w:line="240" w:lineRule="auto"/>
        <w:jc w:val="both"/>
        <w:rPr>
          <w:rFonts w:ascii="Arial" w:eastAsia="MS Mincho" w:hAnsi="Arial" w:cs="Arial"/>
          <w:bCs/>
          <w:lang w:eastAsia="zh-CN"/>
        </w:rPr>
      </w:pPr>
    </w:p>
    <w:p w:rsidR="008F0889" w:rsidRPr="008F0889" w:rsidRDefault="008F0889" w:rsidP="008F0889">
      <w:pPr>
        <w:suppressAutoHyphens/>
        <w:spacing w:after="0" w:line="240" w:lineRule="auto"/>
        <w:jc w:val="both"/>
        <w:rPr>
          <w:rFonts w:ascii="Arial" w:eastAsia="MS Mincho" w:hAnsi="Arial" w:cs="Arial"/>
          <w:bCs/>
          <w:lang w:eastAsia="zh-CN"/>
        </w:rPr>
      </w:pPr>
      <w:r w:rsidRPr="008F0889">
        <w:rPr>
          <w:rFonts w:ascii="Arial" w:eastAsia="MS Mincho" w:hAnsi="Arial" w:cs="Arial"/>
          <w:bCs/>
          <w:lang w:eastAsia="zh-CN"/>
        </w:rPr>
        <w:t xml:space="preserve">21-11-2020: Die </w:t>
      </w:r>
      <w:proofErr w:type="spellStart"/>
      <w:r w:rsidRPr="008F0889">
        <w:rPr>
          <w:rFonts w:ascii="Arial" w:eastAsia="MS Mincho" w:hAnsi="Arial" w:cs="Arial"/>
          <w:bCs/>
          <w:lang w:eastAsia="zh-CN"/>
        </w:rPr>
        <w:t>Presse</w:t>
      </w:r>
      <w:proofErr w:type="spellEnd"/>
      <w:r w:rsidRPr="008F0889">
        <w:rPr>
          <w:rFonts w:ascii="Arial" w:eastAsia="MS Mincho" w:hAnsi="Arial" w:cs="Arial"/>
          <w:bCs/>
          <w:lang w:eastAsia="zh-CN"/>
        </w:rPr>
        <w:t xml:space="preserve">: Ernstige beschuldigingen tegen WHO-chef Tedros: Hij streefde er ook naar om wapens te leveren aan de TPLF. </w:t>
      </w:r>
    </w:p>
    <w:p w:rsidR="008F0889" w:rsidRPr="008F0889" w:rsidRDefault="008F0889" w:rsidP="008F0889">
      <w:pPr>
        <w:suppressAutoHyphens/>
        <w:spacing w:after="0" w:line="240" w:lineRule="auto"/>
        <w:jc w:val="both"/>
        <w:rPr>
          <w:rFonts w:ascii="Arial" w:eastAsia="MS Mincho" w:hAnsi="Arial" w:cs="Arial"/>
          <w:bCs/>
          <w:lang w:eastAsia="zh-CN"/>
        </w:rPr>
      </w:pPr>
    </w:p>
    <w:p w:rsidR="008F0889" w:rsidRPr="008F0889" w:rsidRDefault="008F0889" w:rsidP="008F0889">
      <w:pPr>
        <w:suppressAutoHyphens/>
        <w:spacing w:after="0" w:line="240" w:lineRule="auto"/>
        <w:jc w:val="both"/>
        <w:rPr>
          <w:rFonts w:ascii="Arial" w:eastAsia="MS Mincho" w:hAnsi="Arial" w:cs="Arial"/>
          <w:bCs/>
          <w:lang w:eastAsia="zh-CN"/>
        </w:rPr>
      </w:pPr>
      <w:r w:rsidRPr="008F0889">
        <w:rPr>
          <w:rFonts w:ascii="Arial" w:eastAsia="MS Mincho" w:hAnsi="Arial" w:cs="Arial"/>
          <w:bCs/>
          <w:lang w:eastAsia="zh-CN"/>
        </w:rPr>
        <w:t xml:space="preserve">18-01-2021: Focus, The Times: </w:t>
      </w:r>
    </w:p>
    <w:p w:rsidR="008F0889" w:rsidRPr="008F0889" w:rsidRDefault="008F0889" w:rsidP="008F0889">
      <w:pPr>
        <w:suppressAutoHyphens/>
        <w:spacing w:after="0" w:line="240" w:lineRule="auto"/>
        <w:jc w:val="both"/>
        <w:rPr>
          <w:rFonts w:ascii="Arial" w:eastAsia="MS Mincho" w:hAnsi="Arial" w:cs="Arial"/>
          <w:bCs/>
          <w:lang w:eastAsia="zh-CN"/>
        </w:rPr>
      </w:pPr>
    </w:p>
    <w:p w:rsidR="008F0889" w:rsidRPr="008F0889" w:rsidRDefault="008F0889" w:rsidP="008F0889">
      <w:pPr>
        <w:suppressAutoHyphens/>
        <w:spacing w:after="0" w:line="240" w:lineRule="auto"/>
        <w:jc w:val="both"/>
        <w:rPr>
          <w:rFonts w:ascii="Arial" w:eastAsia="MS Mincho" w:hAnsi="Arial" w:cs="Arial"/>
          <w:bCs/>
          <w:lang w:eastAsia="zh-CN"/>
        </w:rPr>
      </w:pPr>
      <w:r w:rsidRPr="008F0889">
        <w:rPr>
          <w:rFonts w:ascii="Arial" w:eastAsia="MS Mincho" w:hAnsi="Arial" w:cs="Arial"/>
          <w:bCs/>
          <w:lang w:eastAsia="zh-CN"/>
        </w:rPr>
        <w:t xml:space="preserve">Ernstige beschuldigingen: WHO-chef was naar verluid betrokken bij genocide in Ethiopië </w:t>
      </w:r>
    </w:p>
    <w:p w:rsidR="008F0889" w:rsidRPr="008F0889" w:rsidRDefault="008F0889" w:rsidP="008F0889">
      <w:pPr>
        <w:suppressAutoHyphens/>
        <w:spacing w:after="0" w:line="240" w:lineRule="auto"/>
        <w:jc w:val="both"/>
        <w:rPr>
          <w:rFonts w:ascii="Arial" w:eastAsia="MS Mincho" w:hAnsi="Arial" w:cs="Arial"/>
          <w:bCs/>
          <w:lang w:eastAsia="zh-CN"/>
        </w:rPr>
      </w:pPr>
    </w:p>
    <w:p w:rsidR="008F0889" w:rsidRPr="008F0889" w:rsidRDefault="008F0889" w:rsidP="008F0889">
      <w:pPr>
        <w:suppressAutoHyphens/>
        <w:spacing w:after="0" w:line="240" w:lineRule="auto"/>
        <w:jc w:val="both"/>
        <w:rPr>
          <w:rFonts w:ascii="Arial" w:eastAsia="MS Mincho" w:hAnsi="Arial" w:cs="Arial"/>
          <w:bCs/>
          <w:lang w:eastAsia="zh-CN"/>
        </w:rPr>
      </w:pPr>
      <w:r w:rsidRPr="008F0889">
        <w:rPr>
          <w:rFonts w:ascii="Arial" w:eastAsia="MS Mincho" w:hAnsi="Arial" w:cs="Arial"/>
          <w:bCs/>
          <w:lang w:eastAsia="zh-CN"/>
        </w:rPr>
        <w:t xml:space="preserve">29-09-2021: www.welt.de: Zwarte dag voor WHO: Ernstige beschuldigingen van seksuele uitbuiting </w:t>
      </w:r>
    </w:p>
    <w:p w:rsidR="008F0889" w:rsidRPr="008F0889" w:rsidRDefault="008F0889" w:rsidP="008F0889">
      <w:pPr>
        <w:suppressAutoHyphens/>
        <w:spacing w:after="0" w:line="240" w:lineRule="auto"/>
        <w:jc w:val="both"/>
        <w:rPr>
          <w:rFonts w:ascii="Arial" w:eastAsia="MS Mincho" w:hAnsi="Arial" w:cs="Arial"/>
          <w:bCs/>
          <w:lang w:eastAsia="zh-CN"/>
        </w:rPr>
      </w:pPr>
    </w:p>
    <w:p w:rsidR="008F0889" w:rsidRPr="008F0889" w:rsidRDefault="008F0889" w:rsidP="008F0889">
      <w:pPr>
        <w:suppressAutoHyphens/>
        <w:spacing w:after="0" w:line="240" w:lineRule="auto"/>
        <w:jc w:val="both"/>
        <w:rPr>
          <w:rFonts w:ascii="Arial" w:eastAsia="MS Mincho" w:hAnsi="Arial" w:cs="Arial"/>
          <w:bCs/>
          <w:lang w:eastAsia="zh-CN"/>
        </w:rPr>
      </w:pPr>
      <w:r w:rsidRPr="008F0889">
        <w:rPr>
          <w:rFonts w:ascii="Arial" w:eastAsia="MS Mincho" w:hAnsi="Arial" w:cs="Arial"/>
          <w:bCs/>
          <w:lang w:eastAsia="zh-CN"/>
        </w:rPr>
        <w:t xml:space="preserve">Deze zware beschuldigingen, die nooit zijn weerlegd, maken Tedros kwetsbaar voor chantage! Is het daarom niet onverantwoordelijk om zo'n louche persoon zulke autoritaire bevoegdheden te geven over bijna de hele mensheid? </w:t>
      </w:r>
    </w:p>
    <w:p w:rsidR="008F0889" w:rsidRPr="008F0889" w:rsidRDefault="008F0889" w:rsidP="008F0889">
      <w:pPr>
        <w:suppressAutoHyphens/>
        <w:spacing w:after="0" w:line="240" w:lineRule="auto"/>
        <w:jc w:val="both"/>
        <w:rPr>
          <w:rFonts w:ascii="Arial" w:eastAsia="MS Mincho" w:hAnsi="Arial" w:cs="Arial"/>
          <w:bCs/>
          <w:lang w:eastAsia="zh-CN"/>
        </w:rPr>
      </w:pPr>
    </w:p>
    <w:p w:rsidR="008F0889" w:rsidRPr="008F0889" w:rsidRDefault="008F0889" w:rsidP="008F0889">
      <w:pPr>
        <w:suppressAutoHyphens/>
        <w:spacing w:after="0" w:line="240" w:lineRule="auto"/>
        <w:jc w:val="both"/>
        <w:rPr>
          <w:rFonts w:ascii="Arial" w:eastAsia="MS Mincho" w:hAnsi="Arial" w:cs="Arial"/>
          <w:b/>
          <w:bCs/>
          <w:lang w:eastAsia="zh-CN"/>
        </w:rPr>
      </w:pPr>
      <w:r w:rsidRPr="008F0889">
        <w:rPr>
          <w:rFonts w:ascii="Arial" w:eastAsia="MS Mincho" w:hAnsi="Arial" w:cs="Arial"/>
          <w:b/>
          <w:bCs/>
          <w:lang w:eastAsia="zh-CN"/>
        </w:rPr>
        <w:t xml:space="preserve">IV. WHO-coup kan dramatische gevolgen hebben voor de hele mensheid! </w:t>
      </w:r>
    </w:p>
    <w:p w:rsidR="008F0889" w:rsidRPr="008F0889" w:rsidRDefault="008F0889" w:rsidP="008F0889">
      <w:pPr>
        <w:suppressAutoHyphens/>
        <w:spacing w:after="0" w:line="240" w:lineRule="auto"/>
        <w:jc w:val="both"/>
        <w:rPr>
          <w:rFonts w:ascii="Arial" w:eastAsia="MS Mincho" w:hAnsi="Arial" w:cs="Arial"/>
          <w:bCs/>
          <w:lang w:eastAsia="zh-CN"/>
        </w:rPr>
      </w:pPr>
      <w:r w:rsidRPr="008F0889">
        <w:rPr>
          <w:rFonts w:ascii="Arial" w:eastAsia="MS Mincho" w:hAnsi="Arial" w:cs="Arial"/>
          <w:bCs/>
          <w:lang w:eastAsia="zh-CN"/>
        </w:rPr>
        <w:t xml:space="preserve">De ongecontroleerde, enorme uitbreiding van macht naar een niet-democratisch gekozen directeur-generaal laat alle "democratische alarmbellen" op volle sterkte rinkelen: </w:t>
      </w:r>
    </w:p>
    <w:p w:rsidR="008F0889" w:rsidRPr="008F0889" w:rsidRDefault="008F0889" w:rsidP="008F0889">
      <w:pPr>
        <w:suppressAutoHyphens/>
        <w:spacing w:after="0" w:line="240" w:lineRule="auto"/>
        <w:jc w:val="both"/>
        <w:rPr>
          <w:rFonts w:ascii="Arial" w:eastAsia="MS Mincho" w:hAnsi="Arial" w:cs="Arial"/>
          <w:bCs/>
          <w:lang w:eastAsia="zh-CN"/>
        </w:rPr>
      </w:pPr>
    </w:p>
    <w:p w:rsidR="008F0889" w:rsidRPr="008F0889" w:rsidRDefault="008F0889" w:rsidP="008F0889">
      <w:pPr>
        <w:suppressAutoHyphens/>
        <w:spacing w:after="0" w:line="240" w:lineRule="auto"/>
        <w:jc w:val="both"/>
        <w:rPr>
          <w:rFonts w:ascii="Arial" w:eastAsia="MS Mincho" w:hAnsi="Arial" w:cs="Arial"/>
          <w:bCs/>
          <w:lang w:eastAsia="zh-CN"/>
        </w:rPr>
      </w:pPr>
      <w:r w:rsidRPr="008F0889">
        <w:rPr>
          <w:rFonts w:ascii="Arial" w:eastAsia="MS Mincho" w:hAnsi="Arial" w:cs="Arial"/>
          <w:bCs/>
          <w:lang w:eastAsia="zh-CN"/>
        </w:rPr>
        <w:t xml:space="preserve">Schending van het volkenrecht! Dubieuze stemming! Geen onafhankelijke controleorganen! Geen scheiding der machten! Geen behoorlijke transparantie! Voorgeprogrammeerde belangenconflicten! Voorgeprogrammeerde externe sturing! </w:t>
      </w:r>
    </w:p>
    <w:p w:rsidR="008F0889" w:rsidRPr="008F0889" w:rsidRDefault="008F0889" w:rsidP="008F0889">
      <w:pPr>
        <w:suppressAutoHyphens/>
        <w:spacing w:after="0" w:line="240" w:lineRule="auto"/>
        <w:jc w:val="both"/>
        <w:rPr>
          <w:rFonts w:ascii="Arial" w:eastAsia="MS Mincho" w:hAnsi="Arial" w:cs="Arial"/>
          <w:bCs/>
          <w:lang w:eastAsia="zh-CN"/>
        </w:rPr>
      </w:pPr>
      <w:r w:rsidRPr="008F0889">
        <w:rPr>
          <w:rFonts w:ascii="Arial" w:eastAsia="MS Mincho" w:hAnsi="Arial" w:cs="Arial"/>
          <w:bCs/>
          <w:lang w:eastAsia="zh-CN"/>
        </w:rPr>
        <w:t xml:space="preserve">De wijziging van de IHR kan resulteren in Corona 2.0! Concreet zou dit voor miljarden mensen verregaande vrijheidsbeperkingen betekenen, zoals lockdowns, verplichte medische behandelingen, verplichte vaccinaties, enzovoort . </w:t>
      </w:r>
    </w:p>
    <w:p w:rsidR="008F0889" w:rsidRPr="008F0889" w:rsidRDefault="008F0889" w:rsidP="008F0889">
      <w:pPr>
        <w:suppressAutoHyphens/>
        <w:spacing w:after="0" w:line="240" w:lineRule="auto"/>
        <w:jc w:val="both"/>
        <w:rPr>
          <w:rFonts w:ascii="Arial" w:eastAsia="MS Mincho" w:hAnsi="Arial" w:cs="Arial"/>
          <w:bCs/>
          <w:lang w:eastAsia="zh-CN"/>
        </w:rPr>
      </w:pPr>
    </w:p>
    <w:p w:rsidR="008F0889" w:rsidRPr="008F0889" w:rsidRDefault="008F0889" w:rsidP="008F0889">
      <w:pPr>
        <w:suppressAutoHyphens/>
        <w:spacing w:after="0" w:line="240" w:lineRule="auto"/>
        <w:jc w:val="both"/>
        <w:rPr>
          <w:rFonts w:ascii="Arial" w:eastAsia="MS Mincho" w:hAnsi="Arial" w:cs="Arial"/>
          <w:bCs/>
          <w:lang w:eastAsia="zh-CN"/>
        </w:rPr>
      </w:pPr>
      <w:r w:rsidRPr="008F0889">
        <w:rPr>
          <w:rFonts w:ascii="Arial" w:eastAsia="MS Mincho" w:hAnsi="Arial" w:cs="Arial"/>
          <w:bCs/>
          <w:lang w:eastAsia="zh-CN"/>
        </w:rPr>
        <w:t xml:space="preserve">Op basis van de IHR-veranderingen wil de WHO nu ook meer onderzoek uitbreiden naar de zeer gevaarlijke modRNA-stoffen als dragers voor diverse andere vaccins. Deze stoffen hebben bewezen zeer riskant in de corona- vaccinaties te zijn en moeten worden afgewezen totdat hun volledige veiligheid wetenschappelijk onomstotelijk is bewezen. </w:t>
      </w:r>
    </w:p>
    <w:p w:rsidR="008F0889" w:rsidRPr="008F0889" w:rsidRDefault="008F0889" w:rsidP="008F0889">
      <w:pPr>
        <w:suppressAutoHyphens/>
        <w:spacing w:after="0" w:line="240" w:lineRule="auto"/>
        <w:jc w:val="both"/>
        <w:rPr>
          <w:rFonts w:ascii="Arial" w:eastAsia="MS Mincho" w:hAnsi="Arial" w:cs="Arial"/>
          <w:bCs/>
          <w:lang w:eastAsia="zh-CN"/>
        </w:rPr>
      </w:pPr>
    </w:p>
    <w:p w:rsidR="008F0889" w:rsidRPr="008F0889" w:rsidRDefault="008F0889" w:rsidP="008F0889">
      <w:pPr>
        <w:suppressAutoHyphens/>
        <w:spacing w:after="0" w:line="240" w:lineRule="auto"/>
        <w:jc w:val="both"/>
        <w:rPr>
          <w:rFonts w:ascii="Arial" w:eastAsia="MS Mincho" w:hAnsi="Arial" w:cs="Arial"/>
          <w:bCs/>
          <w:lang w:eastAsia="zh-CN"/>
        </w:rPr>
      </w:pPr>
      <w:r w:rsidRPr="008F0889">
        <w:rPr>
          <w:rFonts w:ascii="Arial" w:eastAsia="MS Mincho" w:hAnsi="Arial" w:cs="Arial"/>
          <w:bCs/>
          <w:lang w:eastAsia="zh-CN"/>
        </w:rPr>
        <w:t>In de nieuwe artikelen 13.8 en 13.9 van de IHR legt de WHO bijzondere nadruk op onderzoek en ontwikkeling. Dit geldt ook voor modRNA-stoffen in het bijzonder. Hierbij worden virussen kunstmatig gemuteerd in het laboratorium om ze gevaarlijker te maken, zodat er uit voorzorg modRNA-vaccins tegen kunnen worden ontwikkeld. Dit zogenaamde '</w:t>
      </w:r>
      <w:proofErr w:type="spellStart"/>
      <w:r w:rsidRPr="008F0889">
        <w:rPr>
          <w:rFonts w:ascii="Arial" w:eastAsia="MS Mincho" w:hAnsi="Arial" w:cs="Arial"/>
          <w:bCs/>
          <w:lang w:eastAsia="zh-CN"/>
        </w:rPr>
        <w:t>gain</w:t>
      </w:r>
      <w:proofErr w:type="spellEnd"/>
      <w:r w:rsidRPr="008F0889">
        <w:rPr>
          <w:rFonts w:ascii="Arial" w:eastAsia="MS Mincho" w:hAnsi="Arial" w:cs="Arial"/>
          <w:bCs/>
          <w:lang w:eastAsia="zh-CN"/>
        </w:rPr>
        <w:t>-of-</w:t>
      </w:r>
      <w:proofErr w:type="spellStart"/>
      <w:r w:rsidRPr="008F0889">
        <w:rPr>
          <w:rFonts w:ascii="Arial" w:eastAsia="MS Mincho" w:hAnsi="Arial" w:cs="Arial"/>
          <w:bCs/>
          <w:lang w:eastAsia="zh-CN"/>
        </w:rPr>
        <w:t>function</w:t>
      </w:r>
      <w:proofErr w:type="spellEnd"/>
      <w:r w:rsidRPr="008F0889">
        <w:rPr>
          <w:rFonts w:ascii="Arial" w:eastAsia="MS Mincho" w:hAnsi="Arial" w:cs="Arial"/>
          <w:bCs/>
          <w:lang w:eastAsia="zh-CN"/>
        </w:rPr>
        <w:t xml:space="preserve">'-onderzoek gaat echter altijd gepaard met het gevaar dat dergelijke kunstmatig veranderde virussen het laboratorium verlaten en daardoor ook (echte) noodsituaties veroorzaken. De Amerikaanse president Obama stelde in 2013 een </w:t>
      </w:r>
      <w:r w:rsidRPr="008F0889">
        <w:rPr>
          <w:rFonts w:ascii="Arial" w:eastAsia="MS Mincho" w:hAnsi="Arial" w:cs="Arial"/>
          <w:bCs/>
          <w:lang w:eastAsia="zh-CN"/>
        </w:rPr>
        <w:lastRenderedPageBreak/>
        <w:t xml:space="preserve">moratorium in op dit </w:t>
      </w:r>
      <w:proofErr w:type="spellStart"/>
      <w:r w:rsidRPr="008F0889">
        <w:rPr>
          <w:rFonts w:ascii="Arial" w:eastAsia="MS Mincho" w:hAnsi="Arial" w:cs="Arial"/>
          <w:bCs/>
          <w:lang w:eastAsia="zh-CN"/>
        </w:rPr>
        <w:t>gain</w:t>
      </w:r>
      <w:proofErr w:type="spellEnd"/>
      <w:r w:rsidRPr="008F0889">
        <w:rPr>
          <w:rFonts w:ascii="Arial" w:eastAsia="MS Mincho" w:hAnsi="Arial" w:cs="Arial"/>
          <w:bCs/>
          <w:lang w:eastAsia="zh-CN"/>
        </w:rPr>
        <w:t>-of-</w:t>
      </w:r>
      <w:proofErr w:type="spellStart"/>
      <w:r w:rsidRPr="008F0889">
        <w:rPr>
          <w:rFonts w:ascii="Arial" w:eastAsia="MS Mincho" w:hAnsi="Arial" w:cs="Arial"/>
          <w:bCs/>
          <w:lang w:eastAsia="zh-CN"/>
        </w:rPr>
        <w:t>function</w:t>
      </w:r>
      <w:proofErr w:type="spellEnd"/>
      <w:r w:rsidRPr="008F0889">
        <w:rPr>
          <w:rFonts w:ascii="Arial" w:eastAsia="MS Mincho" w:hAnsi="Arial" w:cs="Arial"/>
          <w:bCs/>
          <w:lang w:eastAsia="zh-CN"/>
        </w:rPr>
        <w:t xml:space="preserve"> onderzoek. Het Amerikaanse ministerie van Buitenlandse Zaken, dat het onderzoek van Wuhan </w:t>
      </w:r>
      <w:proofErr w:type="spellStart"/>
      <w:r w:rsidRPr="008F0889">
        <w:rPr>
          <w:rFonts w:ascii="Arial" w:eastAsia="MS Mincho" w:hAnsi="Arial" w:cs="Arial"/>
          <w:bCs/>
          <w:lang w:eastAsia="zh-CN"/>
        </w:rPr>
        <w:t>GoF</w:t>
      </w:r>
      <w:proofErr w:type="spellEnd"/>
      <w:r w:rsidRPr="008F0889">
        <w:rPr>
          <w:rFonts w:ascii="Arial" w:eastAsia="MS Mincho" w:hAnsi="Arial" w:cs="Arial"/>
          <w:bCs/>
          <w:lang w:eastAsia="zh-CN"/>
        </w:rPr>
        <w:t xml:space="preserve"> sponsorde, verleende echter speciale vergunningen en maakte zo de uitbraak van het coronavirus mogelijk. </w:t>
      </w:r>
    </w:p>
    <w:p w:rsidR="008F0889" w:rsidRPr="008F0889" w:rsidRDefault="008F0889" w:rsidP="008F0889">
      <w:pPr>
        <w:suppressAutoHyphens/>
        <w:spacing w:after="0" w:line="240" w:lineRule="auto"/>
        <w:jc w:val="both"/>
        <w:rPr>
          <w:rFonts w:ascii="Arial" w:eastAsia="MS Mincho" w:hAnsi="Arial" w:cs="Arial"/>
          <w:bCs/>
          <w:lang w:eastAsia="zh-CN"/>
        </w:rPr>
      </w:pPr>
    </w:p>
    <w:p w:rsidR="008F0889" w:rsidRPr="008F0889" w:rsidRDefault="008F0889" w:rsidP="008F0889">
      <w:pPr>
        <w:suppressAutoHyphens/>
        <w:spacing w:after="0" w:line="240" w:lineRule="auto"/>
        <w:jc w:val="both"/>
        <w:rPr>
          <w:rFonts w:ascii="Arial" w:eastAsia="MS Mincho" w:hAnsi="Arial" w:cs="Arial"/>
          <w:bCs/>
          <w:lang w:eastAsia="zh-CN"/>
        </w:rPr>
      </w:pPr>
      <w:r w:rsidRPr="008F0889">
        <w:rPr>
          <w:rFonts w:ascii="Arial" w:eastAsia="MS Mincho" w:hAnsi="Arial" w:cs="Arial"/>
          <w:bCs/>
          <w:lang w:eastAsia="zh-CN"/>
        </w:rPr>
        <w:t xml:space="preserve">Dit alles laat de gigantische gevaren zien die de nieuwe IHR-regels voor de hele mensheid in zich bergen! </w:t>
      </w:r>
    </w:p>
    <w:p w:rsidR="008F0889" w:rsidRPr="008F0889" w:rsidRDefault="008F0889" w:rsidP="008F0889">
      <w:pPr>
        <w:suppressAutoHyphens/>
        <w:spacing w:after="0" w:line="240" w:lineRule="auto"/>
        <w:jc w:val="both"/>
        <w:rPr>
          <w:rFonts w:ascii="Arial" w:eastAsia="MS Mincho" w:hAnsi="Arial" w:cs="Arial"/>
          <w:bCs/>
          <w:lang w:eastAsia="zh-CN"/>
        </w:rPr>
      </w:pPr>
    </w:p>
    <w:p w:rsidR="008F0889" w:rsidRPr="008F0889" w:rsidRDefault="008F0889" w:rsidP="008F0889">
      <w:pPr>
        <w:suppressAutoHyphens/>
        <w:spacing w:after="0" w:line="240" w:lineRule="auto"/>
        <w:jc w:val="both"/>
        <w:rPr>
          <w:rFonts w:ascii="Arial" w:eastAsia="MS Mincho" w:hAnsi="Arial" w:cs="Arial"/>
          <w:b/>
          <w:bCs/>
          <w:lang w:eastAsia="zh-CN"/>
        </w:rPr>
      </w:pPr>
      <w:r w:rsidRPr="008F0889">
        <w:rPr>
          <w:rFonts w:ascii="Arial" w:eastAsia="MS Mincho" w:hAnsi="Arial" w:cs="Arial"/>
          <w:b/>
          <w:bCs/>
          <w:lang w:eastAsia="zh-CN"/>
        </w:rPr>
        <w:t xml:space="preserve">V. Alleen actieve burgers kunnen de democratie verdedigen! </w:t>
      </w:r>
    </w:p>
    <w:p w:rsidR="008F0889" w:rsidRPr="008F0889" w:rsidRDefault="008F0889" w:rsidP="008F0889">
      <w:pPr>
        <w:suppressAutoHyphens/>
        <w:spacing w:after="0" w:line="240" w:lineRule="auto"/>
        <w:jc w:val="both"/>
        <w:rPr>
          <w:rFonts w:ascii="Arial" w:eastAsia="MS Mincho" w:hAnsi="Arial" w:cs="Arial"/>
          <w:bCs/>
          <w:lang w:eastAsia="zh-CN"/>
        </w:rPr>
      </w:pPr>
      <w:r w:rsidRPr="008F0889">
        <w:rPr>
          <w:rFonts w:ascii="Arial" w:eastAsia="MS Mincho" w:hAnsi="Arial" w:cs="Arial"/>
          <w:bCs/>
          <w:lang w:eastAsia="zh-CN"/>
        </w:rPr>
        <w:t xml:space="preserve">Beste kijkers, de nieuwe IHR, die de WHO nog meer bevoegdheden geeft, kan ook een dramatische invloed hebben op uw leven. Uw veiligheid, uw gezondheid, uw vrijheid en ook uw portemonnee kunnen acuut in gevaar komen. In extreme gevallen kan dit zelfs leiden tot de ondergang van uw financiën en uw gezondheid. </w:t>
      </w:r>
    </w:p>
    <w:p w:rsidR="008F0889" w:rsidRPr="008F0889" w:rsidRDefault="008F0889" w:rsidP="008F0889">
      <w:pPr>
        <w:suppressAutoHyphens/>
        <w:spacing w:after="0" w:line="240" w:lineRule="auto"/>
        <w:jc w:val="both"/>
        <w:rPr>
          <w:rFonts w:ascii="Arial" w:eastAsia="MS Mincho" w:hAnsi="Arial" w:cs="Arial"/>
          <w:bCs/>
          <w:lang w:eastAsia="zh-CN"/>
        </w:rPr>
      </w:pPr>
    </w:p>
    <w:p w:rsidR="008F0889" w:rsidRPr="008F0889" w:rsidRDefault="008F0889" w:rsidP="008F0889">
      <w:pPr>
        <w:suppressAutoHyphens/>
        <w:spacing w:after="0" w:line="240" w:lineRule="auto"/>
        <w:jc w:val="both"/>
        <w:rPr>
          <w:rFonts w:ascii="Arial" w:eastAsia="MS Mincho" w:hAnsi="Arial" w:cs="Arial"/>
          <w:bCs/>
          <w:lang w:eastAsia="zh-CN"/>
        </w:rPr>
      </w:pPr>
      <w:r w:rsidRPr="008F0889">
        <w:rPr>
          <w:rFonts w:ascii="Arial" w:eastAsia="MS Mincho" w:hAnsi="Arial" w:cs="Arial"/>
          <w:bCs/>
          <w:lang w:eastAsia="zh-CN"/>
        </w:rPr>
        <w:t xml:space="preserve">Er is echter ook goed nieuws: De veranderingen van de IHR zijn nog niet in werking getreden. Elke staat kan nog steeds binnen 10 maanden na de stemming beslissen om bezwaar aan te tekenen tegen deze amendementen op de IHR die op 1 juni 2024 zijn aangenomen. </w:t>
      </w:r>
    </w:p>
    <w:p w:rsidR="008F0889" w:rsidRPr="008F0889" w:rsidRDefault="008F0889" w:rsidP="008F0889">
      <w:pPr>
        <w:suppressAutoHyphens/>
        <w:spacing w:after="0" w:line="240" w:lineRule="auto"/>
        <w:jc w:val="both"/>
        <w:rPr>
          <w:rFonts w:ascii="Arial" w:eastAsia="MS Mincho" w:hAnsi="Arial" w:cs="Arial"/>
          <w:bCs/>
          <w:lang w:eastAsia="zh-CN"/>
        </w:rPr>
      </w:pPr>
    </w:p>
    <w:p w:rsidR="008F0889" w:rsidRPr="008F0889" w:rsidRDefault="008F0889" w:rsidP="008F0889">
      <w:pPr>
        <w:suppressAutoHyphens/>
        <w:spacing w:after="0" w:line="240" w:lineRule="auto"/>
        <w:jc w:val="both"/>
        <w:rPr>
          <w:rFonts w:ascii="Arial" w:eastAsia="MS Mincho" w:hAnsi="Arial" w:cs="Arial"/>
          <w:bCs/>
          <w:lang w:eastAsia="zh-CN"/>
        </w:rPr>
      </w:pPr>
      <w:r w:rsidRPr="008F0889">
        <w:rPr>
          <w:rFonts w:ascii="Arial" w:eastAsia="MS Mincho" w:hAnsi="Arial" w:cs="Arial"/>
          <w:bCs/>
          <w:lang w:eastAsia="zh-CN"/>
        </w:rPr>
        <w:t xml:space="preserve">Aangezien deze stemming duidelijk in strijd was met het internationaal recht, is dit zelfs de plicht van iedereen die de democratie een warm hart toedraagt. Onderneem actie tegen deze overduidelijke wetsovertreding! We laten u twee specifieke opties zien: </w:t>
      </w:r>
    </w:p>
    <w:p w:rsidR="008F0889" w:rsidRPr="008F0889" w:rsidRDefault="008F0889" w:rsidP="008F0889">
      <w:pPr>
        <w:suppressAutoHyphens/>
        <w:spacing w:after="0" w:line="240" w:lineRule="auto"/>
        <w:jc w:val="both"/>
        <w:rPr>
          <w:rFonts w:ascii="Arial" w:eastAsia="MS Mincho" w:hAnsi="Arial" w:cs="Arial"/>
          <w:bCs/>
          <w:lang w:eastAsia="zh-CN"/>
        </w:rPr>
      </w:pPr>
    </w:p>
    <w:p w:rsidR="008F0889" w:rsidRPr="008F0889" w:rsidRDefault="008F0889" w:rsidP="008F0889">
      <w:pPr>
        <w:suppressAutoHyphens/>
        <w:spacing w:after="0" w:line="240" w:lineRule="auto"/>
        <w:jc w:val="both"/>
        <w:rPr>
          <w:rFonts w:ascii="Arial" w:eastAsia="MS Mincho" w:hAnsi="Arial" w:cs="Arial"/>
          <w:bCs/>
          <w:lang w:eastAsia="zh-CN"/>
        </w:rPr>
      </w:pPr>
      <w:r w:rsidRPr="008F0889">
        <w:rPr>
          <w:rFonts w:ascii="Arial" w:eastAsia="MS Mincho" w:hAnsi="Arial" w:cs="Arial"/>
          <w:b/>
          <w:bCs/>
          <w:u w:val="single"/>
          <w:lang w:eastAsia="zh-CN"/>
        </w:rPr>
        <w:t>1. Neem contact op met de parlementsleden!</w:t>
      </w:r>
      <w:r w:rsidRPr="008F0889">
        <w:rPr>
          <w:rFonts w:ascii="Arial" w:eastAsia="MS Mincho" w:hAnsi="Arial" w:cs="Arial"/>
          <w:bCs/>
          <w:lang w:eastAsia="zh-CN"/>
        </w:rPr>
        <w:t xml:space="preserve"> </w:t>
      </w:r>
    </w:p>
    <w:p w:rsidR="008F0889" w:rsidRPr="008F0889" w:rsidRDefault="008F0889" w:rsidP="008F0889">
      <w:pPr>
        <w:suppressAutoHyphens/>
        <w:spacing w:after="0" w:line="240" w:lineRule="auto"/>
        <w:jc w:val="both"/>
        <w:rPr>
          <w:rFonts w:ascii="Arial" w:eastAsia="MS Mincho" w:hAnsi="Arial" w:cs="Arial"/>
          <w:bCs/>
          <w:lang w:eastAsia="zh-CN"/>
        </w:rPr>
      </w:pPr>
    </w:p>
    <w:p w:rsidR="008F0889" w:rsidRPr="008F0889" w:rsidRDefault="008F0889" w:rsidP="008F0889">
      <w:pPr>
        <w:suppressAutoHyphens/>
        <w:spacing w:after="0" w:line="240" w:lineRule="auto"/>
        <w:jc w:val="both"/>
        <w:rPr>
          <w:rFonts w:ascii="Arial" w:eastAsia="MS Mincho" w:hAnsi="Arial" w:cs="Arial"/>
          <w:bCs/>
          <w:lang w:eastAsia="zh-CN"/>
        </w:rPr>
      </w:pPr>
      <w:r w:rsidRPr="008F0889">
        <w:rPr>
          <w:rFonts w:ascii="Arial" w:eastAsia="MS Mincho" w:hAnsi="Arial" w:cs="Arial"/>
          <w:bCs/>
          <w:lang w:eastAsia="zh-CN"/>
        </w:rPr>
        <w:t xml:space="preserve">Democratie kan alleen levend worden gehouden door actieve burgers! De WHO heeft de democratie met voeten getreden! U kunt een afspraak maken met uw regionale parlementsleden voor een burgerspreekuur en dit schandaal van aangezicht tot aangezicht blootleggen. Om u hierbij te helpen, bieden we u een </w:t>
      </w:r>
      <w:proofErr w:type="spellStart"/>
      <w:r w:rsidRPr="008F0889">
        <w:rPr>
          <w:rFonts w:ascii="Arial" w:eastAsia="MS Mincho" w:hAnsi="Arial" w:cs="Arial"/>
          <w:bCs/>
          <w:lang w:val="nl-BE" w:eastAsia="zh-CN"/>
        </w:rPr>
        <w:t>Factsheet</w:t>
      </w:r>
      <w:proofErr w:type="spellEnd"/>
      <w:r w:rsidRPr="008F0889">
        <w:rPr>
          <w:rFonts w:ascii="Arial" w:eastAsia="MS Mincho" w:hAnsi="Arial" w:cs="Arial"/>
          <w:bCs/>
          <w:lang w:eastAsia="zh-CN"/>
        </w:rPr>
        <w:t xml:space="preserve"> die de belangrijkste uitspraken van deze uitzending samenvat. U kunt onze </w:t>
      </w:r>
      <w:proofErr w:type="spellStart"/>
      <w:r w:rsidRPr="008F0889">
        <w:rPr>
          <w:rFonts w:ascii="Arial" w:eastAsia="MS Mincho" w:hAnsi="Arial" w:cs="Arial"/>
          <w:bCs/>
          <w:lang w:val="nl-BE" w:eastAsia="zh-CN"/>
        </w:rPr>
        <w:t>Factsheet</w:t>
      </w:r>
      <w:proofErr w:type="spellEnd"/>
      <w:r w:rsidRPr="008F0889">
        <w:rPr>
          <w:rFonts w:ascii="Arial" w:eastAsia="MS Mincho" w:hAnsi="Arial" w:cs="Arial"/>
          <w:bCs/>
          <w:lang w:eastAsia="zh-CN"/>
        </w:rPr>
        <w:t xml:space="preserve"> vinden op www.kla.tv onder deze uitzending in de blauwe infobox. </w:t>
      </w:r>
    </w:p>
    <w:p w:rsidR="008F0889" w:rsidRPr="008F0889" w:rsidRDefault="008F0889" w:rsidP="008F0889">
      <w:pPr>
        <w:suppressAutoHyphens/>
        <w:spacing w:after="0" w:line="240" w:lineRule="auto"/>
        <w:jc w:val="both"/>
        <w:rPr>
          <w:rFonts w:ascii="Arial" w:eastAsia="MS Mincho" w:hAnsi="Arial" w:cs="Arial"/>
          <w:bCs/>
          <w:lang w:eastAsia="zh-CN"/>
        </w:rPr>
      </w:pPr>
    </w:p>
    <w:p w:rsidR="008F0889" w:rsidRPr="008F0889" w:rsidRDefault="008F0889" w:rsidP="008F0889">
      <w:pPr>
        <w:suppressAutoHyphens/>
        <w:spacing w:after="0" w:line="240" w:lineRule="auto"/>
        <w:jc w:val="both"/>
        <w:rPr>
          <w:rFonts w:ascii="Arial" w:eastAsia="MS Mincho" w:hAnsi="Arial" w:cs="Arial"/>
          <w:b/>
          <w:bCs/>
          <w:u w:val="single"/>
          <w:lang w:eastAsia="zh-CN"/>
        </w:rPr>
      </w:pPr>
      <w:r w:rsidRPr="008F0889">
        <w:rPr>
          <w:rFonts w:ascii="Arial" w:eastAsia="MS Mincho" w:hAnsi="Arial" w:cs="Arial"/>
          <w:b/>
          <w:bCs/>
          <w:u w:val="single"/>
          <w:lang w:eastAsia="zh-CN"/>
        </w:rPr>
        <w:t xml:space="preserve">2. verspreidt u deze video! </w:t>
      </w:r>
    </w:p>
    <w:p w:rsidR="008F0889" w:rsidRPr="008F0889" w:rsidRDefault="008F0889" w:rsidP="008F0889">
      <w:pPr>
        <w:suppressAutoHyphens/>
        <w:spacing w:after="0" w:line="240" w:lineRule="auto"/>
        <w:jc w:val="both"/>
        <w:rPr>
          <w:rFonts w:ascii="Arial" w:eastAsia="MS Mincho" w:hAnsi="Arial" w:cs="Arial"/>
          <w:bCs/>
          <w:lang w:eastAsia="zh-CN"/>
        </w:rPr>
      </w:pPr>
    </w:p>
    <w:p w:rsidR="008F0889" w:rsidRPr="008F0889" w:rsidRDefault="008F0889" w:rsidP="008F0889">
      <w:pPr>
        <w:suppressAutoHyphens/>
        <w:spacing w:after="0" w:line="240" w:lineRule="auto"/>
        <w:jc w:val="both"/>
        <w:rPr>
          <w:rFonts w:ascii="Arial" w:eastAsia="MS Mincho" w:hAnsi="Arial" w:cs="Arial"/>
          <w:bCs/>
          <w:lang w:eastAsia="zh-CN"/>
        </w:rPr>
      </w:pPr>
      <w:r w:rsidRPr="008F0889">
        <w:rPr>
          <w:rFonts w:ascii="Arial" w:eastAsia="MS Mincho" w:hAnsi="Arial" w:cs="Arial"/>
          <w:bCs/>
          <w:lang w:eastAsia="zh-CN"/>
        </w:rPr>
        <w:t xml:space="preserve">De zogenaamde toonaangevende media hebben nauwelijks over het stemschandaal in Genève verslag uitgebracht. Ze bedekken dit schandaal met een mantel van zwijgen! Dit is ook een vorm van censuur! Help dus mee om uw medemensen nog op tijd wakker te schudden door deze uitzending NU door te sturen naar zoveel mogelijk van uw vrienden en kennissen! Post onze wekroep op sociale platforms zoals Facebook of </w:t>
      </w:r>
      <w:proofErr w:type="spellStart"/>
      <w:r w:rsidRPr="008F0889">
        <w:rPr>
          <w:rFonts w:ascii="Arial" w:eastAsia="MS Mincho" w:hAnsi="Arial" w:cs="Arial"/>
          <w:bCs/>
          <w:lang w:eastAsia="zh-CN"/>
        </w:rPr>
        <w:t>tiktok</w:t>
      </w:r>
      <w:proofErr w:type="spellEnd"/>
      <w:r w:rsidRPr="008F0889">
        <w:rPr>
          <w:rFonts w:ascii="Arial" w:eastAsia="MS Mincho" w:hAnsi="Arial" w:cs="Arial"/>
          <w:bCs/>
          <w:lang w:eastAsia="zh-CN"/>
        </w:rPr>
        <w:t xml:space="preserve">! </w:t>
      </w:r>
    </w:p>
    <w:p w:rsidR="008F0889" w:rsidRPr="008F0889" w:rsidRDefault="008F0889" w:rsidP="008F0889">
      <w:pPr>
        <w:suppressAutoHyphens/>
        <w:spacing w:after="0" w:line="240" w:lineRule="auto"/>
        <w:jc w:val="both"/>
        <w:rPr>
          <w:rFonts w:ascii="Arial" w:eastAsia="MS Mincho" w:hAnsi="Arial" w:cs="Arial"/>
          <w:bCs/>
          <w:lang w:eastAsia="zh-CN"/>
        </w:rPr>
      </w:pPr>
    </w:p>
    <w:p w:rsidR="008F0889" w:rsidRPr="008F0889" w:rsidRDefault="008F0889" w:rsidP="008F0889">
      <w:pPr>
        <w:suppressAutoHyphens/>
        <w:spacing w:after="0" w:line="240" w:lineRule="auto"/>
        <w:jc w:val="both"/>
        <w:rPr>
          <w:rFonts w:ascii="Arial" w:eastAsia="MS Mincho" w:hAnsi="Arial" w:cs="Arial"/>
          <w:bCs/>
          <w:lang w:eastAsia="zh-CN"/>
        </w:rPr>
      </w:pPr>
      <w:r w:rsidRPr="008F0889">
        <w:rPr>
          <w:rFonts w:ascii="Arial" w:eastAsia="MS Mincho" w:hAnsi="Arial" w:cs="Arial"/>
          <w:bCs/>
          <w:lang w:eastAsia="zh-CN"/>
        </w:rPr>
        <w:t>Wij danken u voor uw actieve steun om ervoor te zorgen dat de wijziging van de IHR, die in strijd met het volkenrecht is aangenomen, nog op tijd wordt gestopt</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hm.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Verabschiedetes Dokument der IGV Originaldokument der WHO unter „related documents“</w:t>
      </w:r>
      <w:r w:rsidR="00000000">
        <w:br/>
      </w:r>
      <w:r w:rsidRPr="002B28C8">
        <w:t>( Aangenomen document van de IHR Origineel document van de WHO onder „related documents“)</w:t>
      </w:r>
      <w:r w:rsidR="00000000">
        <w:br/>
      </w:r>
      <w:r w:rsidRPr="002B28C8">
        <w:t xml:space="preserve">: </w:t>
      </w:r>
      <w:hyperlink r:id="rId10" w:history="1">
        <w:r w:rsidRPr="00F24C6F">
          <w:rPr>
            <w:rStyle w:val="Hyperlink"/>
            <w:sz w:val="18"/>
          </w:rPr>
          <w:t>https://www.who.int/news/item/01-06-2024-seventy-seventh-world-health-assembly---daily-update--1-june-2024</w:t>
        </w:r>
      </w:hyperlink>
      <w:r w:rsidR="00000000">
        <w:br/>
      </w:r>
      <w:r w:rsidR="00000000">
        <w:br/>
      </w:r>
      <w:r w:rsidRPr="002B28C8">
        <w:t>Keine Einigung im Vorfeld über Pandemievertrag</w:t>
      </w:r>
      <w:r w:rsidR="00000000">
        <w:br/>
      </w:r>
      <w:r w:rsidRPr="002B28C8">
        <w:t>(Geen overeenstemming vooraf over pandemieverdrag)</w:t>
      </w:r>
      <w:r w:rsidR="00000000">
        <w:br/>
      </w:r>
      <w:hyperlink r:id="rId11" w:history="1">
        <w:r w:rsidRPr="00F24C6F">
          <w:rPr>
            <w:rStyle w:val="Hyperlink"/>
            <w:sz w:val="18"/>
          </w:rPr>
          <w:t>https://www.tagesschau.de/ausland/globales-pandemieabkommen-who-100.html</w:t>
        </w:r>
      </w:hyperlink>
      <w:r w:rsidR="00000000">
        <w:br/>
      </w:r>
      <w:r w:rsidR="00000000">
        <w:br/>
      </w:r>
      <w:r w:rsidRPr="002B28C8">
        <w:t xml:space="preserve">Filmaufnahmen der 77. </w:t>
      </w:r>
      <w:r w:rsidRPr="008F0889">
        <w:rPr>
          <w:lang w:val="de-DE"/>
        </w:rPr>
        <w:t>Weltgesundheitskonferenz</w:t>
      </w:r>
      <w:r w:rsidR="00000000" w:rsidRPr="008F0889">
        <w:rPr>
          <w:lang w:val="de-DE"/>
        </w:rPr>
        <w:br/>
      </w:r>
      <w:r w:rsidRPr="008F0889">
        <w:rPr>
          <w:lang w:val="de-DE"/>
        </w:rPr>
        <w:lastRenderedPageBreak/>
        <w:t xml:space="preserve">( </w:t>
      </w:r>
      <w:proofErr w:type="spellStart"/>
      <w:r w:rsidRPr="008F0889">
        <w:rPr>
          <w:lang w:val="de-DE"/>
        </w:rPr>
        <w:t>Filmopnames</w:t>
      </w:r>
      <w:proofErr w:type="spellEnd"/>
      <w:r w:rsidRPr="008F0889">
        <w:rPr>
          <w:lang w:val="de-DE"/>
        </w:rPr>
        <w:t xml:space="preserve"> van de 77ste </w:t>
      </w:r>
      <w:proofErr w:type="spellStart"/>
      <w:r w:rsidRPr="008F0889">
        <w:rPr>
          <w:lang w:val="de-DE"/>
        </w:rPr>
        <w:t>wereld</w:t>
      </w:r>
      <w:proofErr w:type="spellEnd"/>
      <w:r w:rsidRPr="008F0889">
        <w:rPr>
          <w:lang w:val="de-DE"/>
        </w:rPr>
        <w:t xml:space="preserve"> </w:t>
      </w:r>
      <w:proofErr w:type="spellStart"/>
      <w:r w:rsidRPr="008F0889">
        <w:rPr>
          <w:lang w:val="de-DE"/>
        </w:rPr>
        <w:t>gezondheidsconferentie</w:t>
      </w:r>
      <w:proofErr w:type="spellEnd"/>
      <w:r w:rsidRPr="008F0889">
        <w:rPr>
          <w:lang w:val="de-DE"/>
        </w:rPr>
        <w:t>)</w:t>
      </w:r>
      <w:r w:rsidR="00000000" w:rsidRPr="008F0889">
        <w:rPr>
          <w:lang w:val="de-DE"/>
        </w:rPr>
        <w:br/>
      </w:r>
      <w:hyperlink r:id="rId12" w:history="1">
        <w:r w:rsidRPr="008F0889">
          <w:rPr>
            <w:rStyle w:val="Hyperlink"/>
            <w:sz w:val="18"/>
            <w:lang w:val="de-DE"/>
          </w:rPr>
          <w:t>https://www.who.int/about/governance/world-health-assembly/seventy-seventh</w:t>
        </w:r>
      </w:hyperlink>
      <w:r w:rsidR="00000000" w:rsidRPr="008F0889">
        <w:rPr>
          <w:lang w:val="de-DE"/>
        </w:rPr>
        <w:br/>
      </w:r>
      <w:r w:rsidR="00000000" w:rsidRPr="008F0889">
        <w:rPr>
          <w:lang w:val="de-DE"/>
        </w:rPr>
        <w:br/>
      </w:r>
      <w:r w:rsidRPr="008F0889">
        <w:rPr>
          <w:lang w:val="de-DE"/>
        </w:rPr>
        <w:t>Skurrile Abstimmung, es gab Gegenstimmen</w:t>
      </w:r>
      <w:r w:rsidR="00000000" w:rsidRPr="008F0889">
        <w:rPr>
          <w:lang w:val="de-DE"/>
        </w:rPr>
        <w:br/>
      </w:r>
      <w:r w:rsidRPr="008F0889">
        <w:rPr>
          <w:lang w:val="de-DE"/>
        </w:rPr>
        <w:t xml:space="preserve">( </w:t>
      </w:r>
      <w:proofErr w:type="spellStart"/>
      <w:r w:rsidRPr="008F0889">
        <w:rPr>
          <w:lang w:val="de-DE"/>
        </w:rPr>
        <w:t>Zonderlinge</w:t>
      </w:r>
      <w:proofErr w:type="spellEnd"/>
      <w:r w:rsidRPr="008F0889">
        <w:rPr>
          <w:lang w:val="de-DE"/>
        </w:rPr>
        <w:t xml:space="preserve"> </w:t>
      </w:r>
      <w:proofErr w:type="spellStart"/>
      <w:r w:rsidRPr="008F0889">
        <w:rPr>
          <w:lang w:val="de-DE"/>
        </w:rPr>
        <w:t>stemming</w:t>
      </w:r>
      <w:proofErr w:type="spellEnd"/>
      <w:r w:rsidRPr="008F0889">
        <w:rPr>
          <w:lang w:val="de-DE"/>
        </w:rPr>
        <w:t xml:space="preserve">, er waren </w:t>
      </w:r>
      <w:proofErr w:type="spellStart"/>
      <w:r w:rsidRPr="008F0889">
        <w:rPr>
          <w:lang w:val="de-DE"/>
        </w:rPr>
        <w:t>tegenstemmen</w:t>
      </w:r>
      <w:proofErr w:type="spellEnd"/>
      <w:r w:rsidRPr="008F0889">
        <w:rPr>
          <w:lang w:val="de-DE"/>
        </w:rPr>
        <w:t xml:space="preserve">) </w:t>
      </w:r>
      <w:r w:rsidR="00000000" w:rsidRPr="008F0889">
        <w:rPr>
          <w:lang w:val="de-DE"/>
        </w:rPr>
        <w:br/>
      </w:r>
      <w:hyperlink r:id="rId13" w:history="1">
        <w:r w:rsidRPr="008F0889">
          <w:rPr>
            <w:rStyle w:val="Hyperlink"/>
            <w:sz w:val="18"/>
            <w:lang w:val="de-DE"/>
          </w:rPr>
          <w:t>https://shabnampalesamo.substack.com/p/why-is-the-who-threatening-delegates</w:t>
        </w:r>
      </w:hyperlink>
      <w:r w:rsidR="00000000" w:rsidRPr="008F0889">
        <w:rPr>
          <w:lang w:val="de-DE"/>
        </w:rPr>
        <w:br/>
      </w:r>
      <w:r w:rsidR="00000000" w:rsidRPr="008F0889">
        <w:rPr>
          <w:lang w:val="de-DE"/>
        </w:rPr>
        <w:br/>
      </w:r>
      <w:r w:rsidRPr="008F0889">
        <w:rPr>
          <w:lang w:val="de-DE"/>
        </w:rPr>
        <w:t>Skandalöse Intransparenz der WHO</w:t>
      </w:r>
      <w:r w:rsidR="00000000" w:rsidRPr="008F0889">
        <w:rPr>
          <w:lang w:val="de-DE"/>
        </w:rPr>
        <w:br/>
      </w:r>
      <w:r w:rsidRPr="008F0889">
        <w:rPr>
          <w:lang w:val="de-DE"/>
        </w:rPr>
        <w:t xml:space="preserve">( </w:t>
      </w:r>
      <w:proofErr w:type="spellStart"/>
      <w:r w:rsidRPr="008F0889">
        <w:rPr>
          <w:lang w:val="de-DE"/>
        </w:rPr>
        <w:t>Schandalige</w:t>
      </w:r>
      <w:proofErr w:type="spellEnd"/>
      <w:r w:rsidRPr="008F0889">
        <w:rPr>
          <w:lang w:val="de-DE"/>
        </w:rPr>
        <w:t xml:space="preserve"> </w:t>
      </w:r>
      <w:proofErr w:type="spellStart"/>
      <w:r w:rsidRPr="008F0889">
        <w:rPr>
          <w:lang w:val="de-DE"/>
        </w:rPr>
        <w:t>ondoorzichtigheid</w:t>
      </w:r>
      <w:proofErr w:type="spellEnd"/>
      <w:r w:rsidRPr="008F0889">
        <w:rPr>
          <w:lang w:val="de-DE"/>
        </w:rPr>
        <w:t xml:space="preserve"> van de WHO)</w:t>
      </w:r>
      <w:r w:rsidR="00000000" w:rsidRPr="008F0889">
        <w:rPr>
          <w:lang w:val="de-DE"/>
        </w:rPr>
        <w:br/>
      </w:r>
      <w:hyperlink r:id="rId14" w:history="1">
        <w:r w:rsidRPr="008F0889">
          <w:rPr>
            <w:rStyle w:val="Hyperlink"/>
            <w:sz w:val="18"/>
            <w:lang w:val="de-DE"/>
          </w:rPr>
          <w:t>https://cdn.who.int/media/docs/default-source/medicines/eulprocedure.pdf?sfvrsn=55fe3ab8_8&amp;download=true</w:t>
        </w:r>
      </w:hyperlink>
      <w:r w:rsidR="00000000" w:rsidRPr="008F0889">
        <w:rPr>
          <w:lang w:val="de-DE"/>
        </w:rPr>
        <w:br/>
      </w:r>
      <w:r w:rsidRPr="008F0889">
        <w:rPr>
          <w:lang w:val="de-DE"/>
        </w:rPr>
        <w:t>(z.B. Seite 25)</w:t>
      </w:r>
      <w:r w:rsidR="00000000" w:rsidRPr="008F0889">
        <w:rPr>
          <w:lang w:val="de-DE"/>
        </w:rPr>
        <w:br/>
      </w:r>
      <w:r w:rsidR="00000000" w:rsidRPr="008F0889">
        <w:rPr>
          <w:lang w:val="de-DE"/>
        </w:rPr>
        <w:br/>
      </w:r>
      <w:r w:rsidRPr="008F0889">
        <w:rPr>
          <w:lang w:val="de-DE"/>
        </w:rPr>
        <w:t xml:space="preserve">Die IGV schieben der Korruption nicht den Riegel vor! </w:t>
      </w:r>
      <w:r w:rsidR="00000000" w:rsidRPr="008F0889">
        <w:rPr>
          <w:lang w:val="de-DE"/>
        </w:rPr>
        <w:br/>
      </w:r>
      <w:r w:rsidRPr="008F0889">
        <w:rPr>
          <w:lang w:val="de-DE"/>
        </w:rPr>
        <w:t xml:space="preserve">(De IHR </w:t>
      </w:r>
      <w:proofErr w:type="spellStart"/>
      <w:r w:rsidRPr="008F0889">
        <w:rPr>
          <w:lang w:val="de-DE"/>
        </w:rPr>
        <w:t>steken</w:t>
      </w:r>
      <w:proofErr w:type="spellEnd"/>
      <w:r w:rsidRPr="008F0889">
        <w:rPr>
          <w:lang w:val="de-DE"/>
        </w:rPr>
        <w:t xml:space="preserve"> </w:t>
      </w:r>
      <w:proofErr w:type="spellStart"/>
      <w:r w:rsidRPr="008F0889">
        <w:rPr>
          <w:lang w:val="de-DE"/>
        </w:rPr>
        <w:t>geen</w:t>
      </w:r>
      <w:proofErr w:type="spellEnd"/>
      <w:r w:rsidRPr="008F0889">
        <w:rPr>
          <w:lang w:val="de-DE"/>
        </w:rPr>
        <w:t xml:space="preserve"> </w:t>
      </w:r>
      <w:proofErr w:type="spellStart"/>
      <w:r w:rsidRPr="008F0889">
        <w:rPr>
          <w:lang w:val="de-DE"/>
        </w:rPr>
        <w:t>stokje</w:t>
      </w:r>
      <w:proofErr w:type="spellEnd"/>
      <w:r w:rsidRPr="008F0889">
        <w:rPr>
          <w:lang w:val="de-DE"/>
        </w:rPr>
        <w:t xml:space="preserve"> </w:t>
      </w:r>
      <w:proofErr w:type="spellStart"/>
      <w:r w:rsidRPr="008F0889">
        <w:rPr>
          <w:lang w:val="de-DE"/>
        </w:rPr>
        <w:t>voor</w:t>
      </w:r>
      <w:proofErr w:type="spellEnd"/>
      <w:r w:rsidRPr="008F0889">
        <w:rPr>
          <w:lang w:val="de-DE"/>
        </w:rPr>
        <w:t xml:space="preserve"> de </w:t>
      </w:r>
      <w:proofErr w:type="spellStart"/>
      <w:r w:rsidRPr="008F0889">
        <w:rPr>
          <w:lang w:val="de-DE"/>
        </w:rPr>
        <w:t>corruptie</w:t>
      </w:r>
      <w:proofErr w:type="spellEnd"/>
      <w:r w:rsidRPr="008F0889">
        <w:rPr>
          <w:lang w:val="de-DE"/>
        </w:rPr>
        <w:t>)</w:t>
      </w:r>
      <w:r w:rsidR="00000000" w:rsidRPr="008F0889">
        <w:rPr>
          <w:lang w:val="de-DE"/>
        </w:rPr>
        <w:br/>
      </w:r>
      <w:hyperlink r:id="rId15" w:history="1">
        <w:r w:rsidRPr="008F0889">
          <w:rPr>
            <w:rStyle w:val="Hyperlink"/>
            <w:sz w:val="18"/>
            <w:lang w:val="de-DE"/>
          </w:rPr>
          <w:t>https://www.aerzte-hippokratischer-eid.de/de/who/petition-ihr-ablehnen/</w:t>
        </w:r>
      </w:hyperlink>
      <w:r w:rsidR="00000000" w:rsidRPr="008F0889">
        <w:rPr>
          <w:lang w:val="de-DE"/>
        </w:rPr>
        <w:br/>
      </w:r>
      <w:r w:rsidRPr="008F0889">
        <w:rPr>
          <w:lang w:val="de-DE"/>
        </w:rPr>
        <w:t>Die IGV untergraben das freie Informationsrecht!</w:t>
      </w:r>
      <w:r w:rsidR="00000000" w:rsidRPr="008F0889">
        <w:rPr>
          <w:lang w:val="de-DE"/>
        </w:rPr>
        <w:br/>
      </w:r>
      <w:r w:rsidRPr="008F0889">
        <w:rPr>
          <w:lang w:val="de-DE"/>
        </w:rPr>
        <w:t xml:space="preserve">(De IHR </w:t>
      </w:r>
      <w:proofErr w:type="spellStart"/>
      <w:r w:rsidRPr="008F0889">
        <w:rPr>
          <w:lang w:val="de-DE"/>
        </w:rPr>
        <w:t>ondermijnen</w:t>
      </w:r>
      <w:proofErr w:type="spellEnd"/>
      <w:r w:rsidRPr="008F0889">
        <w:rPr>
          <w:lang w:val="de-DE"/>
        </w:rPr>
        <w:t xml:space="preserve"> </w:t>
      </w:r>
      <w:proofErr w:type="spellStart"/>
      <w:r w:rsidRPr="008F0889">
        <w:rPr>
          <w:lang w:val="de-DE"/>
        </w:rPr>
        <w:t>het</w:t>
      </w:r>
      <w:proofErr w:type="spellEnd"/>
      <w:r w:rsidRPr="008F0889">
        <w:rPr>
          <w:lang w:val="de-DE"/>
        </w:rPr>
        <w:t xml:space="preserve"> recht </w:t>
      </w:r>
      <w:proofErr w:type="spellStart"/>
      <w:r w:rsidRPr="008F0889">
        <w:rPr>
          <w:lang w:val="de-DE"/>
        </w:rPr>
        <w:t>op</w:t>
      </w:r>
      <w:proofErr w:type="spellEnd"/>
      <w:r w:rsidRPr="008F0889">
        <w:rPr>
          <w:lang w:val="de-DE"/>
        </w:rPr>
        <w:t xml:space="preserve"> </w:t>
      </w:r>
      <w:proofErr w:type="spellStart"/>
      <w:r w:rsidRPr="008F0889">
        <w:rPr>
          <w:lang w:val="de-DE"/>
        </w:rPr>
        <w:t>vrije</w:t>
      </w:r>
      <w:proofErr w:type="spellEnd"/>
      <w:r w:rsidRPr="008F0889">
        <w:rPr>
          <w:lang w:val="de-DE"/>
        </w:rPr>
        <w:t xml:space="preserve"> </w:t>
      </w:r>
      <w:proofErr w:type="spellStart"/>
      <w:r w:rsidRPr="008F0889">
        <w:rPr>
          <w:lang w:val="de-DE"/>
        </w:rPr>
        <w:t>informatie</w:t>
      </w:r>
      <w:proofErr w:type="spellEnd"/>
      <w:r w:rsidRPr="008F0889">
        <w:rPr>
          <w:lang w:val="de-DE"/>
        </w:rPr>
        <w:t>)</w:t>
      </w:r>
      <w:r w:rsidR="00000000" w:rsidRPr="008F0889">
        <w:rPr>
          <w:lang w:val="de-DE"/>
        </w:rPr>
        <w:br/>
      </w:r>
      <w:hyperlink r:id="rId16" w:history="1">
        <w:r w:rsidRPr="008F0889">
          <w:rPr>
            <w:rStyle w:val="Hyperlink"/>
            <w:sz w:val="18"/>
            <w:lang w:val="de-DE"/>
          </w:rPr>
          <w:t>https://www.kla.tv/28769</w:t>
        </w:r>
      </w:hyperlink>
      <w:r w:rsidR="00000000" w:rsidRPr="008F0889">
        <w:rPr>
          <w:lang w:val="de-DE"/>
        </w:rPr>
        <w:br/>
      </w:r>
      <w:hyperlink r:id="rId17" w:history="1">
        <w:r w:rsidRPr="008F0889">
          <w:rPr>
            <w:rStyle w:val="Hyperlink"/>
            <w:sz w:val="18"/>
            <w:lang w:val="de-DE"/>
          </w:rPr>
          <w:t>www.kla.tv/29614</w:t>
        </w:r>
      </w:hyperlink>
      <w:r w:rsidRPr="008F0889">
        <w:rPr>
          <w:lang w:val="de-DE"/>
        </w:rPr>
        <w:t>(D)</w:t>
      </w:r>
      <w:r w:rsidR="00000000" w:rsidRPr="008F0889">
        <w:rPr>
          <w:lang w:val="de-DE"/>
        </w:rPr>
        <w:br/>
      </w:r>
      <w:hyperlink r:id="rId18" w:history="1">
        <w:r w:rsidRPr="008F0889">
          <w:rPr>
            <w:rStyle w:val="Hyperlink"/>
            <w:sz w:val="18"/>
            <w:lang w:val="de-DE"/>
          </w:rPr>
          <w:t>https://www.tandfonline.com/doi/pdf/10.1080/17441692.2021.1882530</w:t>
        </w:r>
      </w:hyperlink>
      <w:r w:rsidR="00000000" w:rsidRPr="008F0889">
        <w:rPr>
          <w:lang w:val="de-DE"/>
        </w:rPr>
        <w:br/>
      </w:r>
      <w:r w:rsidR="00000000" w:rsidRPr="008F0889">
        <w:rPr>
          <w:lang w:val="de-DE"/>
        </w:rPr>
        <w:br/>
      </w:r>
      <w:r w:rsidRPr="008F0889">
        <w:rPr>
          <w:lang w:val="de-DE"/>
        </w:rPr>
        <w:t>Bundestagspetition gegen IGV-Änderungen</w:t>
      </w:r>
      <w:r w:rsidR="00000000" w:rsidRPr="008F0889">
        <w:rPr>
          <w:lang w:val="de-DE"/>
        </w:rPr>
        <w:br/>
      </w:r>
      <w:r w:rsidRPr="008F0889">
        <w:rPr>
          <w:lang w:val="de-DE"/>
        </w:rPr>
        <w:t xml:space="preserve">( </w:t>
      </w:r>
      <w:proofErr w:type="spellStart"/>
      <w:r w:rsidRPr="008F0889">
        <w:rPr>
          <w:lang w:val="de-DE"/>
        </w:rPr>
        <w:t>Petitie</w:t>
      </w:r>
      <w:proofErr w:type="spellEnd"/>
      <w:r w:rsidRPr="008F0889">
        <w:rPr>
          <w:lang w:val="de-DE"/>
        </w:rPr>
        <w:t xml:space="preserve"> </w:t>
      </w:r>
      <w:proofErr w:type="spellStart"/>
      <w:r w:rsidRPr="008F0889">
        <w:rPr>
          <w:lang w:val="de-DE"/>
        </w:rPr>
        <w:t>Bondsdag</w:t>
      </w:r>
      <w:proofErr w:type="spellEnd"/>
      <w:r w:rsidRPr="008F0889">
        <w:rPr>
          <w:lang w:val="de-DE"/>
        </w:rPr>
        <w:t xml:space="preserve"> </w:t>
      </w:r>
      <w:proofErr w:type="spellStart"/>
      <w:r w:rsidRPr="008F0889">
        <w:rPr>
          <w:lang w:val="de-DE"/>
        </w:rPr>
        <w:t>tegen</w:t>
      </w:r>
      <w:proofErr w:type="spellEnd"/>
      <w:r w:rsidRPr="008F0889">
        <w:rPr>
          <w:lang w:val="de-DE"/>
        </w:rPr>
        <w:t xml:space="preserve"> IHR </w:t>
      </w:r>
      <w:proofErr w:type="spellStart"/>
      <w:r w:rsidRPr="008F0889">
        <w:rPr>
          <w:lang w:val="de-DE"/>
        </w:rPr>
        <w:t>veranderingen</w:t>
      </w:r>
      <w:proofErr w:type="spellEnd"/>
      <w:r w:rsidRPr="008F0889">
        <w:rPr>
          <w:lang w:val="de-DE"/>
        </w:rPr>
        <w:t>)</w:t>
      </w:r>
      <w:r w:rsidR="00000000" w:rsidRPr="008F0889">
        <w:rPr>
          <w:lang w:val="de-DE"/>
        </w:rPr>
        <w:br/>
      </w:r>
      <w:hyperlink r:id="rId19" w:history="1">
        <w:r w:rsidRPr="008F0889">
          <w:rPr>
            <w:rStyle w:val="Hyperlink"/>
            <w:sz w:val="18"/>
            <w:lang w:val="de-DE"/>
          </w:rPr>
          <w:t>https://www.aerzte-hippokratischer-eid.de/de/who/petition-ihr-ablehnen/</w:t>
        </w:r>
      </w:hyperlink>
      <w:r w:rsidR="00000000" w:rsidRPr="008F0889">
        <w:rPr>
          <w:lang w:val="de-DE"/>
        </w:rPr>
        <w:br/>
      </w:r>
      <w:r w:rsidR="00000000" w:rsidRPr="008F0889">
        <w:rPr>
          <w:lang w:val="de-DE"/>
        </w:rPr>
        <w:br/>
      </w:r>
      <w:r w:rsidRPr="008F0889">
        <w:rPr>
          <w:lang w:val="de-DE"/>
        </w:rPr>
        <w:t>WHO bedrohte Mitgliedsstaaten</w:t>
      </w:r>
      <w:r w:rsidR="00000000" w:rsidRPr="008F0889">
        <w:rPr>
          <w:lang w:val="de-DE"/>
        </w:rPr>
        <w:br/>
      </w:r>
      <w:r w:rsidRPr="008F0889">
        <w:rPr>
          <w:lang w:val="de-DE"/>
        </w:rPr>
        <w:t xml:space="preserve">(WHO </w:t>
      </w:r>
      <w:proofErr w:type="spellStart"/>
      <w:r w:rsidRPr="008F0889">
        <w:rPr>
          <w:lang w:val="de-DE"/>
        </w:rPr>
        <w:t>bedreigde</w:t>
      </w:r>
      <w:proofErr w:type="spellEnd"/>
      <w:r w:rsidRPr="008F0889">
        <w:rPr>
          <w:lang w:val="de-DE"/>
        </w:rPr>
        <w:t xml:space="preserve"> </w:t>
      </w:r>
      <w:proofErr w:type="spellStart"/>
      <w:r w:rsidRPr="008F0889">
        <w:rPr>
          <w:lang w:val="de-DE"/>
        </w:rPr>
        <w:t>lidstaten</w:t>
      </w:r>
      <w:proofErr w:type="spellEnd"/>
      <w:r w:rsidRPr="008F0889">
        <w:rPr>
          <w:lang w:val="de-DE"/>
        </w:rPr>
        <w:t>)</w:t>
      </w:r>
      <w:r w:rsidR="00000000" w:rsidRPr="008F0889">
        <w:rPr>
          <w:lang w:val="de-DE"/>
        </w:rPr>
        <w:br/>
      </w:r>
      <w:hyperlink r:id="rId20" w:history="1">
        <w:r w:rsidRPr="008F0889">
          <w:rPr>
            <w:rStyle w:val="Hyperlink"/>
            <w:sz w:val="18"/>
            <w:lang w:val="de-DE"/>
          </w:rPr>
          <w:t>https://www.vereinwir.ch/die-annahme-der-igv-eine-who-muppets-show/</w:t>
        </w:r>
      </w:hyperlink>
      <w:r w:rsidR="00000000" w:rsidRPr="008F0889">
        <w:rPr>
          <w:lang w:val="de-DE"/>
        </w:rPr>
        <w:br/>
      </w:r>
      <w:hyperlink r:id="rId21" w:history="1">
        <w:r w:rsidRPr="008F0889">
          <w:rPr>
            <w:rStyle w:val="Hyperlink"/>
            <w:sz w:val="18"/>
            <w:lang w:val="de-DE"/>
          </w:rPr>
          <w:t>https://shabnampalesamo.substack.com/p/why-is-the-who-threatening-delegates</w:t>
        </w:r>
      </w:hyperlink>
      <w:r w:rsidR="00000000" w:rsidRPr="008F0889">
        <w:rPr>
          <w:lang w:val="de-DE"/>
        </w:rPr>
        <w:br/>
      </w:r>
      <w:r w:rsidR="00000000" w:rsidRPr="008F0889">
        <w:rPr>
          <w:lang w:val="de-DE"/>
        </w:rPr>
        <w:br/>
      </w:r>
      <w:r w:rsidRPr="008F0889">
        <w:rPr>
          <w:lang w:val="de-DE"/>
        </w:rPr>
        <w:t>Schwerwiegende Vorwürfe gegen Tedros</w:t>
      </w:r>
      <w:r w:rsidR="00000000" w:rsidRPr="008F0889">
        <w:rPr>
          <w:lang w:val="de-DE"/>
        </w:rPr>
        <w:br/>
      </w:r>
      <w:r w:rsidRPr="008F0889">
        <w:rPr>
          <w:lang w:val="de-DE"/>
        </w:rPr>
        <w:t xml:space="preserve">( </w:t>
      </w:r>
      <w:proofErr w:type="spellStart"/>
      <w:r w:rsidRPr="008F0889">
        <w:rPr>
          <w:lang w:val="de-DE"/>
        </w:rPr>
        <w:t>Zwaarwegende</w:t>
      </w:r>
      <w:proofErr w:type="spellEnd"/>
      <w:r w:rsidRPr="008F0889">
        <w:rPr>
          <w:lang w:val="de-DE"/>
        </w:rPr>
        <w:t xml:space="preserve"> </w:t>
      </w:r>
      <w:proofErr w:type="spellStart"/>
      <w:r w:rsidRPr="008F0889">
        <w:rPr>
          <w:lang w:val="de-DE"/>
        </w:rPr>
        <w:t>verwijten</w:t>
      </w:r>
      <w:proofErr w:type="spellEnd"/>
      <w:r w:rsidRPr="008F0889">
        <w:rPr>
          <w:lang w:val="de-DE"/>
        </w:rPr>
        <w:t xml:space="preserve"> </w:t>
      </w:r>
      <w:proofErr w:type="spellStart"/>
      <w:r w:rsidRPr="008F0889">
        <w:rPr>
          <w:lang w:val="de-DE"/>
        </w:rPr>
        <w:t>tegen</w:t>
      </w:r>
      <w:proofErr w:type="spellEnd"/>
      <w:r w:rsidRPr="008F0889">
        <w:rPr>
          <w:lang w:val="de-DE"/>
        </w:rPr>
        <w:t xml:space="preserve"> Tedros)</w:t>
      </w:r>
      <w:r w:rsidR="00000000" w:rsidRPr="008F0889">
        <w:rPr>
          <w:lang w:val="de-DE"/>
        </w:rPr>
        <w:br/>
      </w:r>
      <w:hyperlink r:id="rId22" w:history="1">
        <w:r w:rsidRPr="008F0889">
          <w:rPr>
            <w:rStyle w:val="Hyperlink"/>
            <w:sz w:val="18"/>
            <w:lang w:val="de-DE"/>
          </w:rPr>
          <w:t>https://www.aerzteblatt.de/archiv/189243/Tedros-Adhanom-Ghebreyesus-WHO-Generalsekretaer-nach-Kampfabstimmung</w:t>
        </w:r>
      </w:hyperlink>
      <w:r w:rsidR="00000000" w:rsidRPr="008F0889">
        <w:rPr>
          <w:lang w:val="de-DE"/>
        </w:rPr>
        <w:br/>
      </w:r>
      <w:hyperlink r:id="rId23" w:history="1">
        <w:r w:rsidRPr="008F0889">
          <w:rPr>
            <w:rStyle w:val="Hyperlink"/>
            <w:sz w:val="18"/>
            <w:lang w:val="de-DE"/>
          </w:rPr>
          <w:t>https://www.dw.com/de/dr-tedros-wer-ist-der-mann-an-der-spitze-der-who/a-53190682</w:t>
        </w:r>
      </w:hyperlink>
      <w:r w:rsidR="00000000" w:rsidRPr="008F0889">
        <w:rPr>
          <w:lang w:val="de-DE"/>
        </w:rPr>
        <w:br/>
      </w:r>
      <w:hyperlink r:id="rId24" w:history="1">
        <w:r w:rsidRPr="008F0889">
          <w:rPr>
            <w:rStyle w:val="Hyperlink"/>
            <w:sz w:val="18"/>
          </w:rPr>
          <w:t>https://www.focus.de/politik/ausland/dr-tedros-wer-ist-der-mann-an-der-spitze-der-who_id_11902935.html</w:t>
        </w:r>
      </w:hyperlink>
      <w:r w:rsidR="00000000" w:rsidRPr="008F0889">
        <w:br/>
      </w:r>
      <w:hyperlink r:id="rId25" w:history="1">
        <w:r w:rsidRPr="008F0889">
          <w:rPr>
            <w:rStyle w:val="Hyperlink"/>
            <w:sz w:val="18"/>
          </w:rPr>
          <w:t>https://www.diepresse.com/5900724/schwere-anschuldigungen-gegen-who-chef-tedros</w:t>
        </w:r>
      </w:hyperlink>
      <w:r w:rsidR="00000000" w:rsidRPr="008F0889">
        <w:br/>
      </w:r>
      <w:hyperlink r:id="rId26" w:history="1">
        <w:r w:rsidRPr="008F0889">
          <w:rPr>
            <w:rStyle w:val="Hyperlink"/>
            <w:sz w:val="18"/>
          </w:rPr>
          <w:t>https://www.focus.de/panorama/who-chef-tedros-adhanom-ghebreyesus-unter-beschuss-beteiligung-an-voelkermord-in-aethiopien_id_12880567.html</w:t>
        </w:r>
      </w:hyperlink>
      <w:r w:rsidR="00000000" w:rsidRPr="008F0889">
        <w:br/>
      </w:r>
      <w:hyperlink r:id="rId27" w:history="1">
        <w:r w:rsidRPr="008F0889">
          <w:rPr>
            <w:rStyle w:val="Hyperlink"/>
            <w:sz w:val="18"/>
          </w:rPr>
          <w:t>https://www.thetimes.com/world/article/who-chief-tedros-adhanom-ghebreyesus-may-face-genocide-charges-2fbfz7sff</w:t>
        </w:r>
      </w:hyperlink>
      <w:r w:rsidR="00000000" w:rsidRPr="008F0889">
        <w:br/>
      </w:r>
      <w:hyperlink r:id="rId28" w:history="1">
        <w:r w:rsidRPr="008F0889">
          <w:rPr>
            <w:rStyle w:val="Hyperlink"/>
            <w:sz w:val="18"/>
          </w:rPr>
          <w:t>https://www.welt.de/politik/deutschland/article234094020/Schwarzer-Tag-fuer-WHO-Schwere-Vorwuerfe-wegen-sexueller-Ausbeutung.html</w:t>
        </w:r>
      </w:hyperlink>
      <w:r w:rsidR="00000000" w:rsidRPr="008F0889">
        <w:br/>
      </w:r>
      <w:r w:rsidR="00000000" w:rsidRPr="008F0889">
        <w:br/>
      </w:r>
      <w:r w:rsidRPr="008F0889">
        <w:t xml:space="preserve">WHO-Coup </w:t>
      </w:r>
      <w:proofErr w:type="spellStart"/>
      <w:r w:rsidRPr="008F0889">
        <w:t>kann</w:t>
      </w:r>
      <w:proofErr w:type="spellEnd"/>
      <w:r w:rsidRPr="008F0889">
        <w:t xml:space="preserve"> dramatische </w:t>
      </w:r>
      <w:proofErr w:type="spellStart"/>
      <w:r w:rsidRPr="008F0889">
        <w:t>Folgen</w:t>
      </w:r>
      <w:proofErr w:type="spellEnd"/>
      <w:r w:rsidRPr="008F0889">
        <w:t xml:space="preserve"> </w:t>
      </w:r>
      <w:proofErr w:type="spellStart"/>
      <w:r w:rsidRPr="008F0889">
        <w:t>haben</w:t>
      </w:r>
      <w:proofErr w:type="spellEnd"/>
      <w:r w:rsidRPr="008F0889">
        <w:t xml:space="preserve"> </w:t>
      </w:r>
      <w:proofErr w:type="spellStart"/>
      <w:r w:rsidRPr="008F0889">
        <w:t>Bundestagspetition</w:t>
      </w:r>
      <w:proofErr w:type="spellEnd"/>
      <w:r w:rsidRPr="008F0889">
        <w:t xml:space="preserve"> </w:t>
      </w:r>
      <w:proofErr w:type="spellStart"/>
      <w:r w:rsidRPr="008F0889">
        <w:t>gegen</w:t>
      </w:r>
      <w:proofErr w:type="spellEnd"/>
      <w:r w:rsidRPr="008F0889">
        <w:t xml:space="preserve"> IGV-</w:t>
      </w:r>
      <w:proofErr w:type="spellStart"/>
      <w:r w:rsidRPr="008F0889">
        <w:t>Änderungen</w:t>
      </w:r>
      <w:proofErr w:type="spellEnd"/>
      <w:r w:rsidR="00000000" w:rsidRPr="008F0889">
        <w:br/>
      </w:r>
      <w:r w:rsidRPr="008F0889">
        <w:t xml:space="preserve">( WHO-coupe kan dramatische gevolgen hebben petitie Bondsdag tegen IHR-veranderingen) </w:t>
      </w:r>
      <w:r w:rsidR="00000000" w:rsidRPr="008F0889">
        <w:br/>
      </w:r>
      <w:hyperlink r:id="rId29" w:history="1">
        <w:r w:rsidRPr="008F0889">
          <w:rPr>
            <w:rStyle w:val="Hyperlink"/>
            <w:sz w:val="18"/>
          </w:rPr>
          <w:t>https://www.aerzte-hippokratischer-eid.de/downloads/2024-06-27_Weitere_Infos_warum_IGV-neu_abgelehnt_wer</w:t>
        </w:r>
        <w:r w:rsidRPr="00F24C6F">
          <w:rPr>
            <w:rStyle w:val="Hyperlink"/>
            <w:sz w:val="18"/>
          </w:rPr>
          <w:t>den_muessen_Petition.pdf</w:t>
        </w:r>
      </w:hyperlink>
    </w:p>
    <w:p w:rsidR="008F0889" w:rsidRPr="008F0889" w:rsidRDefault="008F0889" w:rsidP="008F0889">
      <w:pPr>
        <w:spacing w:after="160"/>
        <w:rPr>
          <w:rFonts w:ascii="Arial" w:hAnsi="Arial" w:cs="Arial"/>
          <w:b/>
          <w:color w:val="000000"/>
          <w:szCs w:val="18"/>
        </w:rPr>
      </w:pPr>
      <w:proofErr w:type="spellStart"/>
      <w:r w:rsidRPr="008F0889">
        <w:rPr>
          <w:rFonts w:ascii="Arial" w:hAnsi="Arial" w:cs="Arial"/>
          <w:b/>
          <w:bCs/>
          <w:color w:val="000000"/>
          <w:szCs w:val="18"/>
        </w:rPr>
        <w:t>Factsheet</w:t>
      </w:r>
      <w:proofErr w:type="spellEnd"/>
      <w:r w:rsidRPr="008F0889">
        <w:rPr>
          <w:rFonts w:ascii="Arial" w:hAnsi="Arial" w:cs="Arial"/>
          <w:b/>
          <w:bCs/>
          <w:color w:val="000000"/>
          <w:szCs w:val="18"/>
        </w:rPr>
        <w:t xml:space="preserve"> over de niet transparante goedkeuring van de nieuwe IHR (NL)</w:t>
      </w:r>
      <w:r w:rsidRPr="008F0889">
        <w:rPr>
          <w:rFonts w:ascii="Arial" w:hAnsi="Arial" w:cs="Arial"/>
          <w:b/>
          <w:color w:val="000000"/>
          <w:szCs w:val="18"/>
        </w:rPr>
        <w:br/>
      </w:r>
      <w:r w:rsidRPr="008F0889">
        <w:rPr>
          <w:rFonts w:ascii="Arial" w:hAnsi="Arial" w:cs="Arial"/>
          <w:b/>
          <w:color w:val="000000"/>
          <w:szCs w:val="18"/>
        </w:rPr>
        <w:br/>
      </w:r>
      <w:r w:rsidRPr="008F0889">
        <w:rPr>
          <w:rFonts w:ascii="Arial" w:hAnsi="Arial" w:cs="Arial"/>
          <w:b/>
          <w:color w:val="000000"/>
          <w:szCs w:val="18"/>
        </w:rPr>
        <w:lastRenderedPageBreak/>
        <w:t>Download als PDF: </w:t>
      </w:r>
      <w:hyperlink r:id="rId30" w:tgtFrame="_blank" w:history="1">
        <w:r w:rsidRPr="008F0889">
          <w:rPr>
            <w:rStyle w:val="Hyperlink"/>
            <w:rFonts w:ascii="Arial" w:hAnsi="Arial" w:cs="Arial"/>
            <w:b/>
            <w:szCs w:val="18"/>
          </w:rPr>
          <w:t xml:space="preserve">[hier </w:t>
        </w:r>
        <w:proofErr w:type="spellStart"/>
        <w:r w:rsidRPr="008F0889">
          <w:rPr>
            <w:rStyle w:val="Hyperlink"/>
            <w:rFonts w:ascii="Arial" w:hAnsi="Arial" w:cs="Arial"/>
            <w:b/>
            <w:szCs w:val="18"/>
          </w:rPr>
          <w:t>clicken</w:t>
        </w:r>
        <w:proofErr w:type="spellEnd"/>
        <w:r w:rsidRPr="008F0889">
          <w:rPr>
            <w:rStyle w:val="Hyperlink"/>
            <w:rFonts w:ascii="Arial" w:hAnsi="Arial" w:cs="Arial"/>
            <w:b/>
            <w:szCs w:val="18"/>
          </w:rPr>
          <w:t>]</w:t>
        </w:r>
      </w:hyperlink>
      <w:r w:rsidRPr="008F0889">
        <w:rPr>
          <w:rFonts w:ascii="Arial" w:hAnsi="Arial" w:cs="Arial"/>
          <w:b/>
          <w:color w:val="000000"/>
          <w:szCs w:val="18"/>
        </w:rPr>
        <w:br/>
      </w:r>
      <w:r w:rsidRPr="008F0889">
        <w:rPr>
          <w:rFonts w:ascii="Arial" w:hAnsi="Arial" w:cs="Arial"/>
          <w:b/>
          <w:color w:val="000000"/>
          <w:szCs w:val="18"/>
        </w:rPr>
        <w:br/>
      </w:r>
      <w:r w:rsidRPr="008F0889">
        <w:rPr>
          <w:rFonts w:ascii="Arial" w:hAnsi="Arial" w:cs="Arial"/>
          <w:b/>
          <w:bCs/>
          <w:color w:val="000000"/>
          <w:szCs w:val="18"/>
        </w:rPr>
        <w:t>Korte fragmenten om met anderen te delen: (DE)</w:t>
      </w:r>
    </w:p>
    <w:p w:rsidR="008F0889" w:rsidRPr="008F0889" w:rsidRDefault="008F0889" w:rsidP="008F0889">
      <w:pPr>
        <w:numPr>
          <w:ilvl w:val="0"/>
          <w:numId w:val="2"/>
        </w:numPr>
        <w:spacing w:after="160"/>
        <w:rPr>
          <w:rFonts w:ascii="Arial" w:hAnsi="Arial" w:cs="Arial"/>
          <w:b/>
          <w:color w:val="000000"/>
          <w:szCs w:val="18"/>
        </w:rPr>
      </w:pPr>
      <w:r w:rsidRPr="008F0889">
        <w:rPr>
          <w:rFonts w:ascii="Arial" w:hAnsi="Arial" w:cs="Arial"/>
          <w:b/>
          <w:color w:val="000000"/>
          <w:szCs w:val="18"/>
        </w:rPr>
        <w:t>WHO verkrijgt „waarheidsmonopolie“ (00:43 Min.) </w:t>
      </w:r>
    </w:p>
    <w:p w:rsidR="008F0889" w:rsidRPr="008F0889" w:rsidRDefault="008F0889" w:rsidP="008F0889">
      <w:pPr>
        <w:numPr>
          <w:ilvl w:val="0"/>
          <w:numId w:val="2"/>
        </w:numPr>
        <w:spacing w:after="160"/>
        <w:rPr>
          <w:rFonts w:ascii="Arial" w:hAnsi="Arial" w:cs="Arial"/>
          <w:b/>
          <w:color w:val="000000"/>
          <w:szCs w:val="18"/>
        </w:rPr>
      </w:pPr>
      <w:r w:rsidRPr="008F0889">
        <w:rPr>
          <w:rFonts w:ascii="Arial" w:hAnsi="Arial" w:cs="Arial"/>
          <w:b/>
          <w:color w:val="000000"/>
          <w:szCs w:val="18"/>
        </w:rPr>
        <w:t>De louche directeur-generaal Tedros (01:31 Min.)</w:t>
      </w:r>
    </w:p>
    <w:p w:rsidR="008F0889" w:rsidRPr="008F0889" w:rsidRDefault="008F0889" w:rsidP="008F0889">
      <w:pPr>
        <w:numPr>
          <w:ilvl w:val="0"/>
          <w:numId w:val="2"/>
        </w:numPr>
        <w:spacing w:after="160"/>
        <w:rPr>
          <w:rFonts w:ascii="Arial" w:hAnsi="Arial" w:cs="Arial"/>
          <w:b/>
          <w:color w:val="000000"/>
          <w:szCs w:val="18"/>
        </w:rPr>
      </w:pPr>
      <w:r w:rsidRPr="008F0889">
        <w:rPr>
          <w:rFonts w:ascii="Arial" w:hAnsi="Arial" w:cs="Arial"/>
          <w:b/>
          <w:color w:val="000000"/>
          <w:szCs w:val="18"/>
        </w:rPr>
        <w:t>Het hoge veiligheidsrisico WHO (01:12 Min.)</w:t>
      </w:r>
    </w:p>
    <w:p w:rsidR="008F0889" w:rsidRPr="008F0889" w:rsidRDefault="008F0889" w:rsidP="008F0889">
      <w:pPr>
        <w:numPr>
          <w:ilvl w:val="0"/>
          <w:numId w:val="2"/>
        </w:numPr>
        <w:spacing w:after="160"/>
        <w:rPr>
          <w:rFonts w:ascii="Arial" w:hAnsi="Arial" w:cs="Arial"/>
          <w:b/>
          <w:color w:val="000000"/>
          <w:szCs w:val="18"/>
        </w:rPr>
      </w:pPr>
      <w:r w:rsidRPr="008F0889">
        <w:rPr>
          <w:rFonts w:ascii="Arial" w:hAnsi="Arial" w:cs="Arial"/>
          <w:b/>
          <w:color w:val="000000"/>
          <w:szCs w:val="18"/>
        </w:rPr>
        <w:t>WHO houdt zich niet aan zijn eigen regels (00:56 Min.)</w:t>
      </w:r>
    </w:p>
    <w:p w:rsidR="008F0889" w:rsidRPr="008F0889" w:rsidRDefault="008F0889" w:rsidP="008F0889">
      <w:pPr>
        <w:numPr>
          <w:ilvl w:val="0"/>
          <w:numId w:val="2"/>
        </w:numPr>
        <w:spacing w:after="160"/>
        <w:rPr>
          <w:rFonts w:ascii="Arial" w:hAnsi="Arial" w:cs="Arial"/>
          <w:b/>
          <w:color w:val="000000"/>
          <w:szCs w:val="18"/>
        </w:rPr>
      </w:pPr>
      <w:r w:rsidRPr="008F0889">
        <w:rPr>
          <w:rFonts w:ascii="Arial" w:hAnsi="Arial" w:cs="Arial"/>
          <w:b/>
          <w:color w:val="000000"/>
          <w:szCs w:val="18"/>
        </w:rPr>
        <w:t>Veiligheidsrisico's over "vaccins" achter slot en grendel! (00:52 Min.)</w:t>
      </w:r>
    </w:p>
    <w:p w:rsidR="008F0889" w:rsidRPr="008F0889" w:rsidRDefault="008F0889" w:rsidP="008F0889">
      <w:pPr>
        <w:numPr>
          <w:ilvl w:val="0"/>
          <w:numId w:val="2"/>
        </w:numPr>
        <w:spacing w:after="160"/>
        <w:rPr>
          <w:rFonts w:ascii="Arial" w:hAnsi="Arial" w:cs="Arial"/>
          <w:b/>
          <w:color w:val="000000"/>
          <w:szCs w:val="18"/>
        </w:rPr>
      </w:pPr>
      <w:r w:rsidRPr="008F0889">
        <w:rPr>
          <w:rFonts w:ascii="Arial" w:hAnsi="Arial" w:cs="Arial"/>
          <w:b/>
          <w:color w:val="000000"/>
          <w:szCs w:val="18"/>
        </w:rPr>
        <w:t>WHO overtreedt het volkenrecht (00:42 Min.)</w:t>
      </w:r>
    </w:p>
    <w:p w:rsidR="008F0889" w:rsidRPr="008F0889" w:rsidRDefault="008F0889" w:rsidP="008F0889">
      <w:pPr>
        <w:numPr>
          <w:ilvl w:val="0"/>
          <w:numId w:val="2"/>
        </w:numPr>
        <w:spacing w:after="160"/>
        <w:rPr>
          <w:rFonts w:ascii="Arial" w:hAnsi="Arial" w:cs="Arial"/>
          <w:b/>
          <w:color w:val="000000"/>
          <w:szCs w:val="18"/>
        </w:rPr>
      </w:pPr>
      <w:r w:rsidRPr="008F0889">
        <w:rPr>
          <w:rFonts w:ascii="Arial" w:hAnsi="Arial" w:cs="Arial"/>
          <w:b/>
          <w:color w:val="000000"/>
          <w:szCs w:val="18"/>
        </w:rPr>
        <w:t>De WHO: open deur voor corruptie (00:46 Min.)</w:t>
      </w:r>
    </w:p>
    <w:p w:rsidR="008F0889" w:rsidRPr="008F0889" w:rsidRDefault="008F0889" w:rsidP="008F0889">
      <w:pPr>
        <w:spacing w:after="160"/>
        <w:rPr>
          <w:rFonts w:ascii="Arial" w:hAnsi="Arial" w:cs="Arial"/>
          <w:b/>
          <w:color w:val="000000"/>
          <w:szCs w:val="18"/>
          <w:lang w:val="de-DE"/>
        </w:rPr>
      </w:pPr>
      <w:r w:rsidRPr="008F0889">
        <w:rPr>
          <w:rFonts w:ascii="Arial" w:hAnsi="Arial" w:cs="Arial"/>
          <w:b/>
          <w:color w:val="000000"/>
          <w:szCs w:val="18"/>
          <w:lang w:val="de-DE"/>
        </w:rPr>
        <w:t>Download in hoher Qualität 1080p:</w:t>
      </w:r>
      <w:hyperlink r:id="rId31" w:tgtFrame="_blank" w:history="1">
        <w:r w:rsidRPr="008F0889">
          <w:rPr>
            <w:rStyle w:val="Hyperlink"/>
            <w:rFonts w:ascii="Arial" w:hAnsi="Arial" w:cs="Arial"/>
            <w:b/>
            <w:szCs w:val="18"/>
            <w:lang w:val="de-DE"/>
          </w:rPr>
          <w:t xml:space="preserve"> [hier </w:t>
        </w:r>
        <w:proofErr w:type="spellStart"/>
        <w:r w:rsidRPr="008F0889">
          <w:rPr>
            <w:rStyle w:val="Hyperlink"/>
            <w:rFonts w:ascii="Arial" w:hAnsi="Arial" w:cs="Arial"/>
            <w:b/>
            <w:szCs w:val="18"/>
            <w:lang w:val="de-DE"/>
          </w:rPr>
          <w:t>clicken</w:t>
        </w:r>
        <w:proofErr w:type="spellEnd"/>
        <w:r w:rsidRPr="008F0889">
          <w:rPr>
            <w:rStyle w:val="Hyperlink"/>
            <w:rFonts w:ascii="Arial" w:hAnsi="Arial" w:cs="Arial"/>
            <w:b/>
            <w:szCs w:val="18"/>
            <w:lang w:val="de-DE"/>
          </w:rPr>
          <w:t>]</w:t>
        </w:r>
      </w:hyperlink>
    </w:p>
    <w:p w:rsidR="008F0889" w:rsidRPr="008F0889" w:rsidRDefault="008F0889" w:rsidP="008F0889">
      <w:pPr>
        <w:spacing w:after="160"/>
        <w:rPr>
          <w:rFonts w:ascii="Arial" w:hAnsi="Arial" w:cs="Arial"/>
          <w:b/>
          <w:color w:val="000000"/>
          <w:szCs w:val="18"/>
          <w:lang w:val="de-DE"/>
        </w:rPr>
      </w:pPr>
      <w:r w:rsidRPr="008F0889">
        <w:rPr>
          <w:rFonts w:ascii="Arial" w:hAnsi="Arial" w:cs="Arial"/>
          <w:b/>
          <w:color w:val="000000"/>
          <w:szCs w:val="18"/>
          <w:lang w:val="de-DE"/>
        </w:rPr>
        <w:t>Download in niedriger Qualität  360p: </w:t>
      </w:r>
      <w:hyperlink r:id="rId32" w:tgtFrame="_blank" w:history="1">
        <w:r w:rsidRPr="008F0889">
          <w:rPr>
            <w:rStyle w:val="Hyperlink"/>
            <w:rFonts w:ascii="Arial" w:hAnsi="Arial" w:cs="Arial"/>
            <w:b/>
            <w:szCs w:val="18"/>
            <w:lang w:val="de-DE"/>
          </w:rPr>
          <w:t xml:space="preserve">[hier </w:t>
        </w:r>
        <w:proofErr w:type="spellStart"/>
        <w:r w:rsidRPr="008F0889">
          <w:rPr>
            <w:rStyle w:val="Hyperlink"/>
            <w:rFonts w:ascii="Arial" w:hAnsi="Arial" w:cs="Arial"/>
            <w:b/>
            <w:szCs w:val="18"/>
            <w:lang w:val="de-DE"/>
          </w:rPr>
          <w:t>clicken</w:t>
        </w:r>
        <w:proofErr w:type="spellEnd"/>
        <w:r w:rsidRPr="008F0889">
          <w:rPr>
            <w:rStyle w:val="Hyperlink"/>
            <w:rFonts w:ascii="Arial" w:hAnsi="Arial" w:cs="Arial"/>
            <w:b/>
            <w:szCs w:val="18"/>
            <w:lang w:val="de-DE"/>
          </w:rPr>
          <w:t>]</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35"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36"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37"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39"/>
      <w:footerReference w:type="default" r:id="rId4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6D2FD7" w:rsidRDefault="006D2FD7" w:rsidP="00F33FD6">
      <w:pPr>
        <w:spacing w:after="0" w:line="240" w:lineRule="auto"/>
      </w:pPr>
      <w:r>
        <w:separator/>
      </w:r>
    </w:p>
  </w:endnote>
  <w:endnote w:type="continuationSeparator" w:id="0">
    <w:p w:rsidR="006D2FD7" w:rsidRDefault="006D2FD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3FD6" w:rsidRPr="00F33FD6" w:rsidRDefault="00F33FD6" w:rsidP="00F33FD6">
    <w:pPr>
      <w:pStyle w:val="Voettekst"/>
      <w:pBdr>
        <w:top w:val="single" w:sz="6" w:space="3" w:color="365F91" w:themeColor="accent1" w:themeShade="BF"/>
      </w:pBdr>
      <w:rPr>
        <w:sz w:val="18"/>
      </w:rPr>
    </w:pPr>
    <w:r>
      <w:rPr>
        <w:noProof/>
        <w:sz w:val="18"/>
      </w:rPr>
      <w:t xml:space="preserve">De WHO overtreedt volkenrecht in overrompelingsactie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6D2FD7" w:rsidRDefault="006D2FD7" w:rsidP="00F33FD6">
      <w:pPr>
        <w:spacing w:after="0" w:line="240" w:lineRule="auto"/>
      </w:pPr>
      <w:r>
        <w:separator/>
      </w:r>
    </w:p>
  </w:footnote>
  <w:footnote w:type="continuationSeparator" w:id="0">
    <w:p w:rsidR="006D2FD7" w:rsidRDefault="006D2FD7"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www.kla.tv/29822</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20.07.2024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844A2E"/>
    <w:multiLevelType w:val="multilevel"/>
    <w:tmpl w:val="FB267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67200615">
    <w:abstractNumId w:val="1"/>
  </w:num>
  <w:num w:numId="2" w16cid:durableId="1950090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34133"/>
    <w:rsid w:val="006C4827"/>
    <w:rsid w:val="006D2FD7"/>
    <w:rsid w:val="007C459E"/>
    <w:rsid w:val="008F0889"/>
    <w:rsid w:val="00A05C56"/>
    <w:rsid w:val="00A71903"/>
    <w:rsid w:val="00AE2B81"/>
    <w:rsid w:val="00B9284F"/>
    <w:rsid w:val="00C205D1"/>
    <w:rsid w:val="00C534E6"/>
    <w:rsid w:val="00C60E18"/>
    <w:rsid w:val="00CB20A5"/>
    <w:rsid w:val="00D2736E"/>
    <w:rsid w:val="00E0399C"/>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2FA270"/>
  <w15:docId w15:val="{4E528AFB-BA60-4CDD-9B71-18EC7F43A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 w:type="character" w:styleId="Onopgelostemelding">
    <w:name w:val="Unresolved Mention"/>
    <w:basedOn w:val="Standaardalinea-lettertype"/>
    <w:uiPriority w:val="99"/>
    <w:semiHidden/>
    <w:unhideWhenUsed/>
    <w:rsid w:val="008F08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5879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shabnampalesamo.substack.com/p/why-is-the-who-threatening-delegates" TargetMode="External"/><Relationship Id="rId18" Type="http://schemas.openxmlformats.org/officeDocument/2006/relationships/hyperlink" Target="https://www.tandfonline.com/doi/pdf/10.1080/17441692.2021.1882530" TargetMode="External"/><Relationship Id="rId26" Type="http://schemas.openxmlformats.org/officeDocument/2006/relationships/hyperlink" Target="https://www.focus.de/panorama/who-chef-tedros-adhanom-ghebreyesus-unter-beschuss-beteiligung-an-voelkermord-in-aethiopien_id_12880567.html" TargetMode="External"/><Relationship Id="rId39"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shabnampalesamo.substack.com/p/why-is-the-who-threatening-delegates" TargetMode="External"/><Relationship Id="rId34" Type="http://schemas.openxmlformats.org/officeDocument/2006/relationships/image" Target="media/image3.bin"/><Relationship Id="rId42" Type="http://schemas.openxmlformats.org/officeDocument/2006/relationships/theme" Target="theme/theme1.xml"/><Relationship Id="rId7" Type="http://schemas.openxmlformats.org/officeDocument/2006/relationships/hyperlink" Target="https://www.kla.tv/29822" TargetMode="External"/><Relationship Id="rId12" Type="http://schemas.openxmlformats.org/officeDocument/2006/relationships/hyperlink" Target="https://www.who.int/about/governance/world-health-assembly/seventy-seventh" TargetMode="External"/><Relationship Id="rId17" Type="http://schemas.openxmlformats.org/officeDocument/2006/relationships/hyperlink" Target="https://www.kla.tv/29614" TargetMode="External"/><Relationship Id="rId25" Type="http://schemas.openxmlformats.org/officeDocument/2006/relationships/hyperlink" Target="https://www.diepresse.com/5900724/schwere-anschuldigungen-gegen-who-chef-tedros" TargetMode="External"/><Relationship Id="rId33" Type="http://schemas.openxmlformats.org/officeDocument/2006/relationships/hyperlink" Target="https://www.kla.tv/nl" TargetMode="External"/><Relationship Id="rId38"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kla.tv/28769" TargetMode="External"/><Relationship Id="rId20" Type="http://schemas.openxmlformats.org/officeDocument/2006/relationships/hyperlink" Target="https://www.vereinwir.ch/die-annahme-der-igv-eine-who-muppets-show/" TargetMode="External"/><Relationship Id="rId29" Type="http://schemas.openxmlformats.org/officeDocument/2006/relationships/hyperlink" Target="https://www.aerzte-hippokratischer-eid.de/downloads/2024-06-27_Weitere_Infos_warum_IGV-neu_abgelehnt_werden_muessen_Petition.pdf"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agesschau.de/ausland/globales-pandemieabkommen-who-100.html" TargetMode="External"/><Relationship Id="rId24" Type="http://schemas.openxmlformats.org/officeDocument/2006/relationships/hyperlink" Target="https://www.focus.de/politik/ausland/dr-tedros-wer-ist-der-mann-an-der-spitze-der-who_id_11902935.html" TargetMode="External"/><Relationship Id="rId32" Type="http://schemas.openxmlformats.org/officeDocument/2006/relationships/hyperlink" Target="https://www.kla.tv/_downloads/download.klagemauer.tv/2024/Shorts_29658_360p.zip" TargetMode="External"/><Relationship Id="rId37" Type="http://schemas.openxmlformats.org/officeDocument/2006/relationships/hyperlink" Target="https://www.kla.tv/vernetzung&amp;lang=nl" TargetMode="External"/><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aerzte-hippokratischer-eid.de/de/who/petition-ihr-ablehnen/" TargetMode="External"/><Relationship Id="rId23" Type="http://schemas.openxmlformats.org/officeDocument/2006/relationships/hyperlink" Target="https://www.dw.com/de/dr-tedros-wer-ist-der-mann-an-der-spitze-der-who/a-53190682" TargetMode="External"/><Relationship Id="rId28" Type="http://schemas.openxmlformats.org/officeDocument/2006/relationships/hyperlink" Target="https://www.welt.de/politik/deutschland/article234094020/Schwarzer-Tag-fuer-WHO-Schwere-Vorwuerfe-wegen-sexueller-Ausbeutung.html" TargetMode="External"/><Relationship Id="rId36" Type="http://schemas.openxmlformats.org/officeDocument/2006/relationships/hyperlink" Target="https://www.kla.tv/abo-nl" TargetMode="External"/><Relationship Id="rId10" Type="http://schemas.openxmlformats.org/officeDocument/2006/relationships/hyperlink" Target="https://www.who.int/news/item/01-06-2024-seventy-seventh-world-health-assembly---daily-update--1-june-2024" TargetMode="External"/><Relationship Id="rId19" Type="http://schemas.openxmlformats.org/officeDocument/2006/relationships/hyperlink" Target="https://www.aerzte-hippokratischer-eid.de/de/who/petition-ihr-ablehnen/" TargetMode="External"/><Relationship Id="rId31" Type="http://schemas.openxmlformats.org/officeDocument/2006/relationships/hyperlink" Target="https://www.kla.tv/_downloads/download.klagemauer.tv/2024/Shorts_29658_1080p.zip"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cdn.who.int/media/docs/default-source/medicines/eulprocedure.pdf?sfvrsn=55fe3ab8_8&amp;download=true" TargetMode="External"/><Relationship Id="rId22" Type="http://schemas.openxmlformats.org/officeDocument/2006/relationships/hyperlink" Target="https://www.aerzteblatt.de/archiv/189243/Tedros-Adhanom-Ghebreyesus-WHO-Generalsekretaer-nach-Kampfabstimmung" TargetMode="External"/><Relationship Id="rId27" Type="http://schemas.openxmlformats.org/officeDocument/2006/relationships/hyperlink" Target="https://www.thetimes.com/world/article/who-chief-tedros-adhanom-ghebreyesus-may-face-genocide-charges-2fbfz7sff" TargetMode="External"/><Relationship Id="rId30" Type="http://schemas.openxmlformats.org/officeDocument/2006/relationships/hyperlink" Target="https://www.kla.tv/_downloads/download.klagemauer.tv/2024/Factsheet_goedkeuring_IHR_NL.pdf" TargetMode="External"/><Relationship Id="rId35" Type="http://schemas.openxmlformats.org/officeDocument/2006/relationships/hyperlink" Target="https://www.kla.tv/n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982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3012</Words>
  <Characters>16568</Characters>
  <Application>Microsoft Office Word</Application>
  <DocSecurity>0</DocSecurity>
  <Lines>138</Lines>
  <Paragraphs>39</Paragraphs>
  <ScaleCrop>false</ScaleCrop>
  <HeadingPairs>
    <vt:vector size="2" baseType="variant">
      <vt:variant>
        <vt:lpstr>De WHO overtreedt volkenrecht in overrompelingsactie</vt:lpstr>
      </vt:variant>
      <vt:variant>
        <vt:i4>1</vt:i4>
      </vt:variant>
    </vt:vector>
  </HeadingPairs>
  <TitlesOfParts>
    <vt:vector size="1" baseType="lpstr">
      <vt:lpstr/>
    </vt:vector>
  </TitlesOfParts>
  <Company/>
  <LinksUpToDate>false</LinksUpToDate>
  <CharactersWithSpaces>19541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2024-07-20T17:45:00Z</dcterms:created>
  <dcterms:modified xsi:type="dcterms:W3CDTF">2024-07-20T15:26:00Z</dcterms:modified>
</cp:coreProperties>
</file>