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79a993a6c6e4e28" /><Relationship Type="http://schemas.openxmlformats.org/package/2006/relationships/metadata/core-properties" Target="/package/services/metadata/core-properties/b9e4e29d404c4433b18073294209f476.psmdcp" Id="R19496910757a47db"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Tam kontrol - her insanın dijital olarak etiketlenmesi</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Dövmeler sadece popüler olmakla kalmıyor, aynı zamanda veri iletmek için de kullanılabiliyor. Araştırmacılar şimdiden bu tür biyosensör dövmeleri geliştirdiler. Yüzünüz ya da avuç içleriniz taranabilir ve dijitalleştirilmiş veri aktarımı için bir temel olarak kullanılabilir. Örneğin büyük ABD bankası JPMorgan Chase, 2025 yılında biyometrik bir ödeme sistemi getirmeyi planlıyor. Bu sayede alışverişler nakit, kredi ya da banka kartı olmadan yapılabilecek.
Ancak, biyometrik verilerinizin kullanımı hain bir tuzağı gizlemektedir: İnsanlar bağımlılık yoluyla kontrol edilebilir hale geliyor! Bu hain plan nasıl organize ediliyor? Bu programda daha fazlasını öğrenin!</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Alışverişe gittiğinizi, cüzdanınız olmadan, plastik kartlar olmadan, kasalar olmadan istediğinizi aldığınızı ve alışveriş ürünlerinizle eve döndüğünüzü hayal edin. Her şey düzgün bir şekilde kredi bakiyenizden düşülür.</w:t>
        <w:br/>
        <w:t xml:space="preserve">Sağlık durumunuz kötüye giderse, ilgili makamlar gerçek zamanlı olarak bilgilendirilecek ve siz daha sağlık riskini fark etmeden size yardım edilecektir. Bu, günlük hayatınızı kolaylaştırır ve yaşamınızı daha güvenli hale getirirdi, değil mi? </w:t>
        <w:br/>
        <w:t xml:space="preserve">Geleceğin hayali mi yoksa sizin için bir kabus mu? Bu koşullar düşündüğünüzden daha kısa sürede gerçeğe dönüşebilir.</w:t>
        <w:br/>
        <w:t xml:space="preserve"/>
        <w:br/>
        <w:t xml:space="preserve">ABD'nin önde gelen bankalarından JPMorgan Chase, 2025 yılında nakit, kredi ya da banka kartı olmadan alışveriş yapmayı mümkün kılacak bir biyometrik ödeme sistemi sunmayı planlıyor. Tek yapmanız gereken, mağazaya girdiğinizde avuç içlerinizin veya yüzünüzün taranacağını kabul etmektir. J.P. Morgan Payments bu sistemi 2022 yılında Teksas'taki bir market hizmet sağlayıcısı aracılığıyla zaten denemişti. 2,03 trilyon ABD doları değerinde 35,83 milyar işlemin gerçekleştirildiği söylenmektedir. </w:t>
        <w:br/>
        <w:t xml:space="preserve"/>
        <w:br/>
        <w:t xml:space="preserve">Goode Intelligence, biyometrik ödemelerin 2026 yılına kadar dünya çapında 3 milyar kullanıcıya ve 5,8 trilyon dolarlık bir değere ulaşmasının beklendiğini öngörüyor.</w:t>
        <w:br/>
        <w:t xml:space="preserve">J.P. Morgan, kişisel alışverişler için biyometrik yöntemleri aktif olarak araştıran tek ödeme hizmeti sağlayıcısı değil: Visa, avuç içi tabanlı ödeme teknolojisini tanıttı ve biyometrik ödemelerin önümüzdeki on yıl içinde yaygınlaşmasını bekliyor.</w:t>
        <w:br/>
        <w:t xml:space="preserve">Pilot projeler ödemeler için avuç içi, parmak izi ve yüz kimlik doğrulamasını içeriyor. Bunlar daha hızlı ve daha güvenli bir ödeme deneyimini teşvik etmektedir. Müşterilerin ödeme yapmak için biyometrik verilerini kullanmaya hazır oldukları görülüyor.</w:t>
        <w:br/>
        <w:t xml:space="preserve"/>
        <w:br/>
        <w:t xml:space="preserve">Sağlığınızı izleme, geliştirme ve korumaya yönelik gelişmeler de aynı yönde ilerliyor.</w:t>
        <w:br/>
        <w:t xml:space="preserve">Biyosensör olarak nanotattoları duydunuz mu? </w:t>
        <w:br/>
        <w:t xml:space="preserve">Dövmeler uzun zamandan beri popüler. Sadece gizliliklerini kaybetmekle kalmadılar, aynı zamanda bir teknoloji parçasına dönüşüyorlar.</w:t>
        <w:br/>
        <w:t xml:space="preserve">Nanotattoo sensörleri (BNTS), İstanbul'daki Yeditepe Üniversitesi'nde öğretim görevlisi olan Kristen D. Belcastro ve İstanbul Teknik Üniversitesi Elektronik ve Haberleşme Bölümü Araştırma ve Geliştirme Başkan Yardımcısı Onur Ergen tarafından geliştirilmiştir. İmplantlara veya harici enerji kaynaklarına ihtiyaç duymadan pasif ve kablosuz olarak iletişim kuran dövmelerin implante edilmesi için bir yöntem. Dövme, aldığı yüksek frekanslı sinyalleri yansıtır ve akıllı telefon ile bağlantı kurar. Bu, yapay zeka kullanarak toplanan bilgileri sürekli olarak izlemesine ve analiz etmesine olanak tanır. Kompakt ve otonom biyosensörlerin geliştirilmesi, sağlık durumumuzun güvenilir, gerçek zamanlı ve uygun maliyetli bir şekilde izlenmesini mümkün kılmalıdır.</w:t>
        <w:br/>
        <w:t xml:space="preserve"/>
        <w:br/>
        <w:t xml:space="preserve">Bu teknik gelişmelerin ardındaki ilginin, yüzeyde yüksek sesle iddia edildiği gibi insanlığın yararına olup olmadığı şüphelidir!</w:t>
        <w:br/>
        <w:t xml:space="preserve">Kla.TV halihazırda düzinelerce programda insanlığın çeşitli alanlarda nasıl yavaş yavaş tam kontrol altına alındığını göstermiştir. Örneğin, nakit paranın kaldırılması ve dijital Euronun kullanılması vatandaşları şeffaf ve manipülasyona açık hale getirecektir. Aslında, dijital euro insanların finansal mahremiyetini ortadan kaldırıyor! WLAN'ınız, kendi dört duvarınız içinde bile tam bir gözetim için temel olarak kullanılabilir.</w:t>
        <w:br/>
        <w:t xml:space="preserve"/>
        <w:br/>
        <w:t xml:space="preserve">Özetle şunu söylemek gerekir:</w:t>
        <w:br/>
        <w:t xml:space="preserve">İnsanların biyometrik verilerinin depolanması ve giderek daha fazla kullanılması, tam bir "gözetim diktatörlüğüne" olanak sağlayacaktır. Vatandaşlarını her fırsatta izleyebilen devletin istismarına ve aynı zamanda suçlulara kapı açıyor.</w:t>
        <w:br/>
        <w:t xml:space="preserve"/>
        <w:br/>
        <w:t xml:space="preserve">WEF, Gündem 2030 ile herkesi özel mülkiyet olmadan "mutlu" etmeyi planlıyor. Yaşamları ve düşünceleri kapsamlı bir şekilde kontrol ve manipüle edilecek. Transhümanizm, yani  insan ve makinenin birleşmesi, WEF ve BM gibi küresel kontrol merkezleri tarafından insanlığın vazgeçilmez bir ilerlemesi olarak propaganda edilmektedir. Suçlu iktidar eliti için kontrol edilebilir ve denetlenebilir bir biyoteknolojik ürün haline gelmektir. </w:t>
        <w:br/>
        <w:t xml:space="preserve">Artık kullanılmayacaksa bir düğmeye dokunarak kapatılabilir. </w:t>
        <w:br/>
        <w:t xml:space="preserve"/>
        <w:br/>
        <w:t xml:space="preserve">İnsanlar böyle bir biyometrik-dijital hapishaneden nasıl kaçabilir? Bu nedenle, bu tür dijital biyometrik teknolojilerin görünüşte olumlu uygulamaları lehine yapılan ikiyüzlü propagandaya karşı açık bir uyarı!</w:t>
        <w:br/>
        <w:t xml:space="preserve"/>
        <w:br/>
        <w:t xml:space="preserve">Bugün hakikati seven insanlarla kişisel olarak ağ kurarak mekanik, manipülatif bir diktatörlüğe direnin. İşte bu şekilde özgür bir "Yeni Dünya'nın" parçası olursunuz. Çünkü bu hayatta kalmak için hayati önem taşıyabilir.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mfg'dan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Herkesi dijital olarak etiketleme süreci tüm hızıyla devam ediyor </w:t>
        <w:rPr>
          <w:sz w:val="18"/>
        </w:rPr>
      </w:r>
      <w:r w:rsidR="0026191C">
        <w:rPr/>
        <w:br/>
      </w:r>
      <w:hyperlink w:history="true" r:id="Rc274abb5d8534d9e">
        <w:r w:rsidRPr="00F24C6F">
          <w:rPr>
            <w:rStyle w:val="Hyperlink"/>
          </w:rPr>
          <w:rPr>
            <w:sz w:val="18"/>
          </w:rPr>
          <w:t>https://uncutnews.ch/der-prozess-der-digitalen-markierung-jedes-menschen-ist-in-vollem-gange-aber-wie-viele-menschen-sind-sich-ueberhaupt-bewusst-wohin-das-fuehrt/</w:t>
        </w:r>
      </w:hyperlink>
      <w:r w:rsidR="0026191C">
        <w:rPr/>
        <w:br/>
      </w:r>
      <w:hyperlink w:history="true" r:id="R1f67c252e82c4a8a">
        <w:r w:rsidRPr="00F24C6F">
          <w:rPr>
            <w:rStyle w:val="Hyperlink"/>
          </w:rPr>
          <w:rPr>
            <w:sz w:val="18"/>
          </w:rPr>
          <w:t>https://leohohmann.substack.com/p/the-process-of-digitally-marking</w:t>
        </w:r>
      </w:hyperlink>
      <w:r w:rsidR="0026191C">
        <w:rPr/>
        <w:br/>
      </w:r>
      <w:r w:rsidR="0026191C">
        <w:rPr/>
        <w:br/>
      </w:r>
      <w:r w:rsidRPr="002B28C8">
        <w:t xml:space="preserve">J.P. Morgan 2025 yılında PopID ile biyometrik ödemeler sunacak</w:t>
        <w:rPr>
          <w:sz w:val="18"/>
        </w:rPr>
      </w:r>
      <w:r w:rsidR="0026191C">
        <w:rPr/>
        <w:br/>
      </w:r>
      <w:hyperlink w:history="true" r:id="Red426424854a426d">
        <w:r w:rsidRPr="00F24C6F">
          <w:rPr>
            <w:rStyle w:val="Hyperlink"/>
          </w:rPr>
          <w:rPr>
            <w:sz w:val="18"/>
          </w:rPr>
          <w:t>https://www.biometricupdate.com/202403/j-p-morgan-plans-biometric-payments-rollout-with-popid-in-2025</w:t>
        </w:r>
      </w:hyperlink>
      <w:r w:rsidR="0026191C">
        <w:rPr/>
        <w:br/>
      </w:r>
      <w:hyperlink w:history="true" r:id="R171672a4b4884e9a">
        <w:r w:rsidRPr="00F24C6F">
          <w:rPr>
            <w:rStyle w:val="Hyperlink"/>
          </w:rPr>
          <w:rPr>
            <w:sz w:val="18"/>
          </w:rPr>
          <w:t>https://www.jpmorgan.com/insights/payments/payment-trends/biometrics-checkout-us-pilot</w:t>
        </w:r>
      </w:hyperlink>
      <w:r w:rsidR="0026191C">
        <w:rPr/>
        <w:br/>
      </w:r>
      <w:r w:rsidR="0026191C">
        <w:rPr/>
        <w:br/>
      </w:r>
      <w:r w:rsidRPr="002B28C8">
        <w:t xml:space="preserve">J.P. Morgan perakendede biyometrik ödemeler konusunda iyimser</w:t>
        <w:rPr>
          <w:sz w:val="18"/>
        </w:rPr>
      </w:r>
      <w:r w:rsidR="0026191C">
        <w:rPr/>
        <w:br/>
      </w:r>
      <w:hyperlink w:history="true" r:id="R939361a9e343435b">
        <w:r w:rsidRPr="00F24C6F">
          <w:rPr>
            <w:rStyle w:val="Hyperlink"/>
          </w:rPr>
          <w:rPr>
            <w:sz w:val="18"/>
          </w:rPr>
          <w:t>https://www.forbes.com/sites/davidbirch/2024/04/03/jpmorgan-chase-are-right-to-be-bullish-on-biometrics-in-retail/</w:t>
        </w:r>
      </w:hyperlink>
      <w:r w:rsidR="0026191C">
        <w:rPr/>
        <w:br/>
      </w:r>
      <w:r w:rsidR="0026191C">
        <w:rPr/>
        <w:br/>
      </w:r>
      <w:r w:rsidRPr="002B28C8">
        <w:t xml:space="preserve">Visa biyometrik ödeme seçeneği</w:t>
        <w:rPr>
          <w:sz w:val="18"/>
        </w:rPr>
      </w:r>
      <w:r w:rsidR="0026191C">
        <w:rPr/>
        <w:br/>
      </w:r>
      <w:hyperlink w:history="true" r:id="Rce911194e45942c7">
        <w:r w:rsidRPr="00F24C6F">
          <w:rPr>
            <w:rStyle w:val="Hyperlink"/>
          </w:rPr>
          <w:rPr>
            <w:sz w:val="18"/>
          </w:rPr>
          <w:t>https://findbiometrics.com/visa-brings-passkeys-to-online-payments-in-major-fido-victory/</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#2030Gundemi - 2030 Gündemi - </w:t>
      </w:r>
      <w:hyperlink w:history="true" r:id="Re7307be0d0d04983">
        <w:r w:rsidRPr="00F24C6F">
          <w:rPr>
            <w:rStyle w:val="Hyperlink"/>
          </w:rPr>
          <w:t>www.kla.tv/2030Gundemi-tr</w:t>
        </w:r>
      </w:hyperlink>
      <w:r w:rsidR="0026191C">
        <w:rPr/>
        <w:br/>
      </w:r>
      <w:r w:rsidR="0026191C">
        <w:rPr/>
        <w:br/>
      </w:r>
      <w:r w:rsidRPr="002B28C8">
        <w:t xml:space="preserve">#NakitParaninKaldirilmasi - Nakit paranın kaldırılması - </w:t>
      </w:r>
      <w:hyperlink w:history="true" r:id="R7ef24b374bfd40ab">
        <w:r w:rsidRPr="00F24C6F">
          <w:rPr>
            <w:rStyle w:val="Hyperlink"/>
          </w:rPr>
          <w:t>www.kla.tv/NakitParaninKaldirilmasi-tr</w:t>
        </w:r>
      </w:hyperlink>
      <w:r w:rsidR="0026191C">
        <w:rPr/>
        <w:br/>
      </w:r>
      <w:r w:rsidR="0026191C">
        <w:rPr/>
        <w:br/>
      </w:r>
      <w:r w:rsidRPr="002B28C8">
        <w:t xml:space="preserve">#Dijitallesme - Dijitalleşme - </w:t>
      </w:r>
      <w:hyperlink w:history="true" r:id="R3ae7dd2a5efd4745">
        <w:r w:rsidRPr="00F24C6F">
          <w:rPr>
            <w:rStyle w:val="Hyperlink"/>
          </w:rPr>
          <w:t>www.kla.tv/Dijitallesme-tr</w:t>
        </w:r>
      </w:hyperlink>
      <w:r w:rsidR="0026191C">
        <w:rPr/>
        <w:br/>
      </w:r>
      <w:r w:rsidR="0026191C">
        <w:rPr/>
        <w:br/>
      </w:r>
      <w:r w:rsidRPr="002B28C8">
        <w:t xml:space="preserve">#Transhumanizm - Transhümanizm - </w:t>
      </w:r>
      <w:hyperlink w:history="true" r:id="R87f18b0ea2b24b67">
        <w:r w:rsidRPr="00F24C6F">
          <w:rPr>
            <w:rStyle w:val="Hyperlink"/>
          </w:rPr>
          <w:t>www.kla.tv/Transhumanizm-tr</w:t>
        </w:r>
      </w:hyperlink>
      <w:r w:rsidR="0026191C">
        <w:rPr/>
        <w:br/>
      </w:r>
      <w:r w:rsidR="0026191C">
        <w:rPr/>
        <w:br/>
      </w:r>
      <w:r w:rsidRPr="002B28C8">
        <w:t xml:space="preserve">#Saglik - Sağlık - </w:t>
      </w:r>
      <w:hyperlink w:history="true" r:id="R23dd668c60304d20">
        <w:r w:rsidRPr="00F24C6F">
          <w:rPr>
            <w:rStyle w:val="Hyperlink"/>
          </w:rPr>
          <w:t>www.kla.tv/Saglik-tr</w:t>
        </w:r>
      </w:hyperlink>
      <w:r w:rsidR="0026191C">
        <w:rPr/>
        <w:br/>
      </w:r>
      <w:r w:rsidR="0026191C">
        <w:rPr/>
        <w:br/>
      </w:r>
      <w:r w:rsidRPr="002B28C8">
        <w:t xml:space="preserve">#MedyaYorumu - Medya yorumu - </w:t>
      </w:r>
      <w:hyperlink w:history="true" r:id="Reedf2457352044f0">
        <w:r w:rsidRPr="00F24C6F">
          <w:rPr>
            <w:rStyle w:val="Hyperlink"/>
          </w:rPr>
          <w:t>www.kla.tv/MedyaYorumu-tr</w:t>
        </w:r>
      </w:hyperlink>
      <w:r w:rsidR="0026191C">
        <w:rPr/>
        <w:br/>
      </w:r>
      <w:r w:rsidR="0026191C">
        <w:rPr/>
        <w:br/>
      </w:r>
      <w:r w:rsidRPr="002B28C8">
        <w:t xml:space="preserve">#AI - </w:t>
      </w:r>
      <w:hyperlink w:history="true" r:id="Rb72c4b50d16a4c52">
        <w:r w:rsidRPr="00F24C6F">
          <w:rPr>
            <w:rStyle w:val="Hyperlink"/>
          </w:rPr>
          <w:t>www.kla.tv/AI-tr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5fd93f9f0ff940e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6e62dab719f44f2d">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28aa2e68479f47ea">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5d080b6c28114d10">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75eccd7a13814636">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e51b40ac0e624dfc">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Tam kontrol - her insanın dijital olarak etiketlenmesi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www.kla.tv/31557</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27.12.2024</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uncutnews.ch/der-prozess-der-digitalen-markierung-jedes-menschen-ist-in-vollem-gange-aber-wie-viele-menschen-sind-sich-ueberhaupt-bewusst-wohin-das-fuehrt/" TargetMode="External" Id="Rc274abb5d8534d9e" /><Relationship Type="http://schemas.openxmlformats.org/officeDocument/2006/relationships/hyperlink" Target="https://leohohmann.substack.com/p/the-process-of-digitally-marking" TargetMode="External" Id="R1f67c252e82c4a8a" /><Relationship Type="http://schemas.openxmlformats.org/officeDocument/2006/relationships/hyperlink" Target="https://www.biometricupdate.com/202403/j-p-morgan-plans-biometric-payments-rollout-with-popid-in-2025" TargetMode="External" Id="Red426424854a426d" /><Relationship Type="http://schemas.openxmlformats.org/officeDocument/2006/relationships/hyperlink" Target="https://www.jpmorgan.com/insights/payments/payment-trends/biometrics-checkout-us-pilot" TargetMode="External" Id="R171672a4b4884e9a" /><Relationship Type="http://schemas.openxmlformats.org/officeDocument/2006/relationships/hyperlink" Target="https://www.forbes.com/sites/davidbirch/2024/04/03/jpmorgan-chase-are-right-to-be-bullish-on-biometrics-in-retail/" TargetMode="External" Id="R939361a9e343435b" /><Relationship Type="http://schemas.openxmlformats.org/officeDocument/2006/relationships/hyperlink" Target="https://findbiometrics.com/visa-brings-passkeys-to-online-payments-in-major-fido-victory/" TargetMode="External" Id="Rce911194e45942c7" /><Relationship Type="http://schemas.openxmlformats.org/officeDocument/2006/relationships/hyperlink" Target="https://www.kla.tv/2030Gundemi-tr" TargetMode="External" Id="Re7307be0d0d04983" /><Relationship Type="http://schemas.openxmlformats.org/officeDocument/2006/relationships/hyperlink" Target="https://www.kla.tv/NakitParaninKaldirilmasi-tr" TargetMode="External" Id="R7ef24b374bfd40ab" /><Relationship Type="http://schemas.openxmlformats.org/officeDocument/2006/relationships/hyperlink" Target="https://www.kla.tv/Dijitallesme-tr" TargetMode="External" Id="R3ae7dd2a5efd4745" /><Relationship Type="http://schemas.openxmlformats.org/officeDocument/2006/relationships/hyperlink" Target="https://www.kla.tv/Transhumanizm-tr" TargetMode="External" Id="R87f18b0ea2b24b67" /><Relationship Type="http://schemas.openxmlformats.org/officeDocument/2006/relationships/hyperlink" Target="https://www.kla.tv/Saglik-tr" TargetMode="External" Id="R23dd668c60304d20" /><Relationship Type="http://schemas.openxmlformats.org/officeDocument/2006/relationships/hyperlink" Target="https://www.kla.tv/MedyaYorumu-tr" TargetMode="External" Id="Reedf2457352044f0" /><Relationship Type="http://schemas.openxmlformats.org/officeDocument/2006/relationships/hyperlink" Target="https://www.kla.tv/AI-tr" TargetMode="External" Id="Rb72c4b50d16a4c52" /><Relationship Type="http://schemas.openxmlformats.org/officeDocument/2006/relationships/hyperlink" Target="https://www.kla.tv/tr" TargetMode="External" Id="R5fd93f9f0ff940ef" /><Relationship Type="http://schemas.openxmlformats.org/officeDocument/2006/relationships/hyperlink" Target="https://www.kla.tv/tr" TargetMode="External" Id="R6e62dab719f44f2d" /><Relationship Type="http://schemas.openxmlformats.org/officeDocument/2006/relationships/hyperlink" Target="https://www.kla.tv/abo-tr" TargetMode="External" Id="R28aa2e68479f47ea" /><Relationship Type="http://schemas.openxmlformats.org/officeDocument/2006/relationships/hyperlink" Target="https://www.kla.tv/vernetzung&amp;lang=tr" TargetMode="External" Id="R5d080b6c28114d10" /><Relationship Type="http://schemas.openxmlformats.org/officeDocument/2006/relationships/hyperlink" Target="https://www.kla.tv/licence" TargetMode="External" Id="R75eccd7a13814636" /><Relationship Type="http://schemas.openxmlformats.org/officeDocument/2006/relationships/hyperlink" Target="https://www.kla.tv/licence" TargetMode="External" Id="Re51b40ac0e624dfc"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1557"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1557"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653</ap:Words>
  <ap:DocSecurity>0</ap:DocSecurity>
  <ap:ScaleCrop>false</ap:ScaleCrop>
  <ap:HeadingPairs>
    <vt:vector baseType="variant" size="2">
      <vt:variant>
        <vt:lpstr>Tam kontrol - her insanın dijital olarak etiketlenmesi</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