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F29B" w14:textId="77777777" w:rsidR="00EC4977" w:rsidRDefault="000023E9" w:rsidP="00EC4977">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0830F22" wp14:editId="1EE8643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32BEFED" w14:textId="17FDD34D" w:rsidR="00EC4977" w:rsidRPr="00572C0F" w:rsidRDefault="00F67ED1" w:rsidP="00EC4977">
      <w:pPr>
        <w:widowControl w:val="0"/>
        <w:spacing w:after="120" w:line="240" w:lineRule="auto"/>
        <w:rPr>
          <w:rStyle w:val="texttitelsize"/>
          <w:rFonts w:ascii="Arial" w:hAnsi="Arial" w:cs="Arial"/>
          <w:b/>
          <w:bCs/>
        </w:rPr>
      </w:pPr>
      <w:r w:rsidRPr="00572C0F">
        <w:rPr>
          <w:rFonts w:ascii="Arial" w:hAnsi="Arial" w:cs="Arial"/>
          <w:b/>
          <w:bCs/>
          <w:noProof/>
          <w:sz w:val="20"/>
          <w:szCs w:val="20"/>
        </w:rPr>
        <w:drawing>
          <wp:anchor distT="0" distB="0" distL="114300" distR="114300" simplePos="0" relativeHeight="251657216" behindDoc="1" locked="0" layoutInCell="1" allowOverlap="1" wp14:anchorId="54597C27" wp14:editId="7CF8BFC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72C0F">
        <w:rPr>
          <w:rStyle w:val="texttitelsize"/>
          <w:rFonts w:ascii="Arial" w:hAnsi="Arial" w:cs="Arial"/>
          <w:b/>
          <w:bCs/>
          <w:sz w:val="40"/>
          <w:szCs w:val="40"/>
        </w:rPr>
        <w:t>Verrat an der</w:t>
      </w:r>
      <w:r w:rsidR="009A3545" w:rsidRPr="00572C0F">
        <w:rPr>
          <w:rStyle w:val="texttitelsize"/>
          <w:rFonts w:ascii="Arial" w:hAnsi="Arial" w:cs="Arial"/>
          <w:b/>
          <w:bCs/>
          <w:sz w:val="40"/>
          <w:szCs w:val="40"/>
        </w:rPr>
        <w:t xml:space="preserve"> </w:t>
      </w:r>
      <w:r w:rsidR="00B9284F" w:rsidRPr="00572C0F">
        <w:rPr>
          <w:rStyle w:val="texttitelsize"/>
          <w:rFonts w:ascii="Arial" w:hAnsi="Arial" w:cs="Arial"/>
          <w:b/>
          <w:bCs/>
          <w:sz w:val="40"/>
          <w:szCs w:val="40"/>
        </w:rPr>
        <w:t>Klimabewegung</w:t>
      </w:r>
    </w:p>
    <w:p w14:paraId="5D9ECE80" w14:textId="315A08AA" w:rsidR="00EC4977" w:rsidRPr="00572C0F" w:rsidRDefault="00B9284F" w:rsidP="00EC4977">
      <w:pPr>
        <w:widowControl w:val="0"/>
        <w:spacing w:after="160" w:line="240" w:lineRule="auto"/>
        <w:rPr>
          <w:rStyle w:val="texttitelsize"/>
          <w:rFonts w:ascii="Arial" w:hAnsi="Arial" w:cs="Arial"/>
          <w:b/>
          <w:bCs/>
          <w:sz w:val="24"/>
          <w:szCs w:val="24"/>
        </w:rPr>
      </w:pPr>
      <w:r w:rsidRPr="00572C0F">
        <w:rPr>
          <w:rStyle w:val="texttitelsize"/>
          <w:rFonts w:ascii="Arial" w:hAnsi="Arial" w:cs="Arial"/>
          <w:b/>
          <w:bCs/>
          <w:sz w:val="24"/>
          <w:szCs w:val="24"/>
        </w:rPr>
        <w:t>Die schmutzigen</w:t>
      </w:r>
      <w:r w:rsidR="009A3545" w:rsidRPr="00572C0F">
        <w:rPr>
          <w:rStyle w:val="texttitelsize"/>
          <w:rFonts w:ascii="Arial" w:hAnsi="Arial" w:cs="Arial"/>
          <w:b/>
          <w:bCs/>
          <w:sz w:val="24"/>
          <w:szCs w:val="24"/>
        </w:rPr>
        <w:t xml:space="preserve"> </w:t>
      </w:r>
      <w:r w:rsidRPr="00572C0F">
        <w:rPr>
          <w:rStyle w:val="texttitelsize"/>
          <w:rFonts w:ascii="Arial" w:hAnsi="Arial" w:cs="Arial"/>
          <w:b/>
          <w:bCs/>
          <w:sz w:val="24"/>
          <w:szCs w:val="24"/>
        </w:rPr>
        <w:t>Geschäfte der</w:t>
      </w:r>
      <w:r w:rsidR="009A3545" w:rsidRPr="00572C0F">
        <w:rPr>
          <w:rStyle w:val="texttitelsize"/>
          <w:rFonts w:ascii="Arial" w:hAnsi="Arial" w:cs="Arial"/>
          <w:b/>
          <w:bCs/>
          <w:sz w:val="24"/>
          <w:szCs w:val="24"/>
        </w:rPr>
        <w:t xml:space="preserve"> </w:t>
      </w:r>
      <w:r w:rsidRPr="00572C0F">
        <w:rPr>
          <w:rStyle w:val="texttitelsize"/>
          <w:rFonts w:ascii="Arial" w:hAnsi="Arial" w:cs="Arial"/>
          <w:b/>
          <w:bCs/>
          <w:sz w:val="24"/>
          <w:szCs w:val="24"/>
        </w:rPr>
        <w:t>Superreichen</w:t>
      </w:r>
    </w:p>
    <w:p w14:paraId="3FFA3A46" w14:textId="77777777" w:rsidR="00EF4561" w:rsidRDefault="00EF4561" w:rsidP="00EF4561"/>
    <w:p w14:paraId="1B63576B" w14:textId="77777777" w:rsidR="00EF4561" w:rsidRDefault="00EF4561" w:rsidP="00EF4561">
      <w:pPr>
        <w:shd w:val="clear" w:color="auto" w:fill="FFFFFF"/>
        <w:jc w:val="both"/>
      </w:pPr>
      <w:r>
        <w:rPr>
          <w:color w:val="000000"/>
        </w:rPr>
        <w:t>Im Januar 2025 stieg nach den sechs wichtigsten US-Banken, nun auch der weltgrößte Finanzkonzern BlackRock aus dem Klimabündnis Net Zero aus. Die mächtigste Zentralbank Federal Reserve, kurz FED, verließ das „Netzwerk Grünes Finanzsystem“. Gleichzeitig kündigte der neue US-Präsident Trump an, wieder voll auf fossile Brennstoffe zu setzen. [Donald Trump:] „</w:t>
      </w:r>
      <w:proofErr w:type="spellStart"/>
      <w:r>
        <w:rPr>
          <w:color w:val="000000"/>
        </w:rPr>
        <w:t>We</w:t>
      </w:r>
      <w:proofErr w:type="spellEnd"/>
      <w:r>
        <w:rPr>
          <w:color w:val="000000"/>
        </w:rPr>
        <w:t xml:space="preserve"> will </w:t>
      </w:r>
      <w:proofErr w:type="spellStart"/>
      <w:r>
        <w:rPr>
          <w:color w:val="000000"/>
        </w:rPr>
        <w:t>drill</w:t>
      </w:r>
      <w:proofErr w:type="spellEnd"/>
      <w:r>
        <w:rPr>
          <w:color w:val="000000"/>
        </w:rPr>
        <w:t xml:space="preserve">, Baby, </w:t>
      </w:r>
      <w:proofErr w:type="spellStart"/>
      <w:r>
        <w:rPr>
          <w:color w:val="000000"/>
        </w:rPr>
        <w:t>drill</w:t>
      </w:r>
      <w:proofErr w:type="spellEnd"/>
      <w:r>
        <w:rPr>
          <w:color w:val="000000"/>
        </w:rPr>
        <w:t>“</w:t>
      </w:r>
    </w:p>
    <w:p w14:paraId="4DC1B0E1" w14:textId="7C982160" w:rsidR="00EF4561" w:rsidRDefault="00EF4561" w:rsidP="00EF4561">
      <w:pPr>
        <w:shd w:val="clear" w:color="auto" w:fill="FFFFFF"/>
        <w:jc w:val="both"/>
      </w:pPr>
      <w:r>
        <w:rPr>
          <w:color w:val="000000"/>
        </w:rPr>
        <w:t xml:space="preserve">Viele junge Menschen engagieren sich angesichts extremer Wetterphänomene in Klima-Bewegungen wie </w:t>
      </w:r>
      <w:proofErr w:type="spellStart"/>
      <w:r>
        <w:rPr>
          <w:color w:val="000000"/>
        </w:rPr>
        <w:t>Fridays</w:t>
      </w:r>
      <w:proofErr w:type="spellEnd"/>
      <w:r>
        <w:rPr>
          <w:color w:val="000000"/>
        </w:rPr>
        <w:t xml:space="preserve"> </w:t>
      </w:r>
      <w:proofErr w:type="spellStart"/>
      <w:r>
        <w:rPr>
          <w:color w:val="000000"/>
        </w:rPr>
        <w:t>for</w:t>
      </w:r>
      <w:proofErr w:type="spellEnd"/>
      <w:r>
        <w:rPr>
          <w:color w:val="000000"/>
        </w:rPr>
        <w:t xml:space="preserve"> Future oder Extinction Rebellion. Der Rückzug der Großinvestoren muss Ihnen doch wie ein Schlag ins Gesicht vorkommen. Um die aktuellen Ereignisse besser einordnen zu </w:t>
      </w:r>
      <w:proofErr w:type="gramStart"/>
      <w:r>
        <w:rPr>
          <w:color w:val="000000"/>
        </w:rPr>
        <w:t>können,  werfen</w:t>
      </w:r>
      <w:proofErr w:type="gramEnd"/>
      <w:r>
        <w:rPr>
          <w:color w:val="000000"/>
        </w:rPr>
        <w:t xml:space="preserve"> wir zuerst einmal einen Blick auf die Entstehung der Klimaschutzbewegungen.</w:t>
      </w:r>
    </w:p>
    <w:p w14:paraId="1AAB8D32" w14:textId="77777777" w:rsidR="00EF4561" w:rsidRDefault="00EF4561" w:rsidP="00EF4561">
      <w:pPr>
        <w:numPr>
          <w:ilvl w:val="0"/>
          <w:numId w:val="4"/>
        </w:numPr>
        <w:spacing w:after="0"/>
        <w:ind w:firstLine="0"/>
        <w:jc w:val="both"/>
      </w:pPr>
      <w:r>
        <w:rPr>
          <w:b/>
          <w:color w:val="000000"/>
        </w:rPr>
        <w:t>Entstehung der Klimabewegung</w:t>
      </w:r>
      <w:r>
        <w:t> </w:t>
      </w:r>
    </w:p>
    <w:p w14:paraId="3B35AB21" w14:textId="6EA59648" w:rsidR="00EF4561" w:rsidRDefault="00EF4561" w:rsidP="00EF4561">
      <w:pPr>
        <w:jc w:val="both"/>
      </w:pPr>
      <w:r>
        <w:rPr>
          <w:color w:val="202122"/>
        </w:rPr>
        <w:t xml:space="preserve">Der US-amerikanische Politiker und Unternehmer Al Gore konfrontierte im Jahr 2006 erstmals die </w:t>
      </w:r>
      <w:r>
        <w:rPr>
          <w:color w:val="000000"/>
        </w:rPr>
        <w:t xml:space="preserve">Weltöffentlichkeit mit dem Film: „Eine unbequeme Wahrheit“. Dieser zeichnet ein Weltuntergangsszenario durch eine Mensch-gemachte globale Erwärmung. Gore ist Multimillionär und </w:t>
      </w:r>
      <w:r>
        <w:rPr>
          <w:color w:val="202122"/>
        </w:rPr>
        <w:t>war unter Präsident Bill Clinton der 45. Vizepräsident der Vereinigten Staaten.</w:t>
      </w:r>
    </w:p>
    <w:p w14:paraId="475E0AB8" w14:textId="049881E1" w:rsidR="00EF4561" w:rsidRDefault="00EF4561" w:rsidP="00EF4561">
      <w:pPr>
        <w:jc w:val="both"/>
      </w:pPr>
      <w:r>
        <w:rPr>
          <w:color w:val="000000"/>
        </w:rPr>
        <w:t>Al Gore prognostizierte im Juli 2008:</w:t>
      </w:r>
      <w:r>
        <w:rPr>
          <w:b/>
          <w:color w:val="000000"/>
        </w:rPr>
        <w:t xml:space="preserve"> </w:t>
      </w:r>
      <w:r>
        <w:rPr>
          <w:b/>
          <w:i/>
          <w:iCs/>
          <w:color w:val="000000"/>
        </w:rPr>
        <w:t>„Unser gegenwärtiger Kurs ist überhaupt nicht nachhaltig. Wissenschaftler auf der ganzen Welt […] sagen uns, dass uns möglicherweise weniger als zehn Jahre bleiben, in denen wir noch die Gelegenheit haben, dramatische Veränderungen herbeizuführen, um katastrophale Auswirkungen der Klimakrise zu verhindern. […] Und die einzige Möglichkeit, Verantwortung zu übernehmen, ist das Problem bei der Wurzel zu packen, nämlich die Verbrennung fossiler Brennstoffe.“</w:t>
      </w:r>
    </w:p>
    <w:p w14:paraId="674F47A3" w14:textId="515B1151" w:rsidR="00EF4561" w:rsidRDefault="00EF4561" w:rsidP="00EF4561">
      <w:pPr>
        <w:jc w:val="both"/>
      </w:pPr>
      <w:r>
        <w:rPr>
          <w:color w:val="000000"/>
        </w:rPr>
        <w:t xml:space="preserve">Ab sofort lag der ganze Fokus auf der Senkung des </w:t>
      </w:r>
      <w:r>
        <w:t>CO</w:t>
      </w:r>
      <w:r>
        <w:rPr>
          <w:vertAlign w:val="subscript"/>
        </w:rPr>
        <w:t>2</w:t>
      </w:r>
      <w:r>
        <w:rPr>
          <w:color w:val="000000"/>
        </w:rPr>
        <w:t xml:space="preserve">-Ausstoßes als Ursache allen Übels. Gores PR-Aufwendungen, um die Öffentlichkeit dafür zu gewinnen, werden allein für das Jahr 2009 auf 300 Millionen Dollar geschätzt. So gründete unter anderem Al Gore Organisationen, welche die sogenannten „Climate Leader“ ausbildeten. </w:t>
      </w:r>
      <w:r>
        <w:rPr>
          <w:color w:val="000000"/>
          <w:shd w:val="clear" w:color="auto" w:fill="D0D4D9"/>
        </w:rPr>
        <w:t>[Climate Leader – Führende Personen</w:t>
      </w:r>
      <w:r>
        <w:rPr>
          <w:b/>
          <w:color w:val="000000"/>
          <w:shd w:val="clear" w:color="auto" w:fill="D0D4D9"/>
        </w:rPr>
        <w:t xml:space="preserve"> oder Initiativen</w:t>
      </w:r>
      <w:r>
        <w:rPr>
          <w:color w:val="000000"/>
          <w:shd w:val="clear" w:color="auto" w:fill="D0D4D9"/>
        </w:rPr>
        <w:t xml:space="preserve"> im Klimabereich]</w:t>
      </w:r>
      <w:r>
        <w:rPr>
          <w:color w:val="FF0000"/>
        </w:rPr>
        <w:t xml:space="preserve"> </w:t>
      </w:r>
      <w:r>
        <w:rPr>
          <w:color w:val="000000"/>
        </w:rPr>
        <w:t xml:space="preserve">Daraus gingen dann Bewegungen wie </w:t>
      </w:r>
      <w:proofErr w:type="spellStart"/>
      <w:r>
        <w:rPr>
          <w:color w:val="000000"/>
        </w:rPr>
        <w:t>Fridays</w:t>
      </w:r>
      <w:proofErr w:type="spellEnd"/>
      <w:r>
        <w:rPr>
          <w:color w:val="000000"/>
        </w:rPr>
        <w:t xml:space="preserve"> </w:t>
      </w:r>
      <w:proofErr w:type="spellStart"/>
      <w:r>
        <w:rPr>
          <w:color w:val="000000"/>
        </w:rPr>
        <w:t>for</w:t>
      </w:r>
      <w:proofErr w:type="spellEnd"/>
      <w:r>
        <w:rPr>
          <w:color w:val="000000"/>
        </w:rPr>
        <w:t xml:space="preserve"> Future oder Extinction Rebellion hervor. Idole wie Greta Thunberg, Luisa Neubauer und Alexandria </w:t>
      </w:r>
      <w:proofErr w:type="spellStart"/>
      <w:r>
        <w:rPr>
          <w:color w:val="000000"/>
        </w:rPr>
        <w:t>Ocasio</w:t>
      </w:r>
      <w:proofErr w:type="spellEnd"/>
      <w:r>
        <w:rPr>
          <w:color w:val="000000"/>
        </w:rPr>
        <w:t>-Cortez wurden gezielt gefördert und ein großes Klima-Netzwerk aufgebaut.</w:t>
      </w:r>
    </w:p>
    <w:p w14:paraId="677C2DA0" w14:textId="77777777" w:rsidR="00EF4561" w:rsidRDefault="00EF4561" w:rsidP="00EF4561">
      <w:pPr>
        <w:numPr>
          <w:ilvl w:val="0"/>
          <w:numId w:val="5"/>
        </w:numPr>
        <w:spacing w:after="0"/>
        <w:ind w:firstLine="0"/>
        <w:jc w:val="both"/>
      </w:pPr>
      <w:r>
        <w:rPr>
          <w:b/>
          <w:color w:val="000000"/>
        </w:rPr>
        <w:t>Neue Technologien als Geschäftsmodell der Superreichen</w:t>
      </w:r>
      <w:r>
        <w:t> </w:t>
      </w:r>
    </w:p>
    <w:p w14:paraId="733D47A1" w14:textId="2DB41FB4" w:rsidR="00EF4561" w:rsidRDefault="00EF4561" w:rsidP="00EF4561">
      <w:pPr>
        <w:jc w:val="both"/>
      </w:pPr>
      <w:r>
        <w:rPr>
          <w:color w:val="000000"/>
        </w:rPr>
        <w:t xml:space="preserve">In der öffentlichen Wahrnehmung waren es dann genau diese Aktivisten wie Greta Thunberg, die durch medienwirksame Proteste für Druck auf die Politik sorgten. Doch stimmt diese öffentliche Wahrnehmung? </w:t>
      </w:r>
    </w:p>
    <w:p w14:paraId="27D845EB" w14:textId="5D263FB2" w:rsidR="00EF4561" w:rsidRDefault="00EF4561" w:rsidP="00EF4561">
      <w:pPr>
        <w:jc w:val="both"/>
      </w:pPr>
      <w:r>
        <w:t xml:space="preserve">Jahre vor Greta Thunbergs erstem öffentlichen Auftritt stellten Weltbank und WEF schon die Weichen für eine neue „Klimapolitik“. Ebenfalls Jahre vor Beginn der Klimaproteste begannen Finanzgiganten, hunderte von Milliarden an zukünftigen Investmentfonds in oft wertlose „Klima-Firmen“ zu stecken </w:t>
      </w:r>
      <w:r>
        <w:lastRenderedPageBreak/>
        <w:t>und die Produktionskapazitäten auszubauen. Damit verschafften sie sich die Position als Marktführer und standen für Big Deals bereit.</w:t>
      </w:r>
    </w:p>
    <w:p w14:paraId="2EFF218A" w14:textId="77777777" w:rsidR="00EF4561" w:rsidRDefault="00EF4561" w:rsidP="00EF4561">
      <w:pPr>
        <w:jc w:val="both"/>
        <w:rPr>
          <w:color w:val="000000"/>
        </w:rPr>
      </w:pPr>
      <w:r>
        <w:rPr>
          <w:color w:val="000000"/>
        </w:rPr>
        <w:t xml:space="preserve">Erstaunlicherweise begann schon kurz nach Gretas erstem medienwirksamen Schulstreik-Auftritt vom August 2018 die Politik aktiv zu werden. So </w:t>
      </w:r>
      <w:r>
        <w:t xml:space="preserve">unterzeichnete beispielsweise der damalige EU-Chef Juncker bereits am 17. Oktober 2018 eine Absichtserklärung mit dem Investmentfond für „saubere Energien“ </w:t>
      </w:r>
      <w:r>
        <w:rPr>
          <w:b/>
        </w:rPr>
        <w:t>Breakthrough Energy Europe</w:t>
      </w:r>
      <w:r>
        <w:t xml:space="preserve">. Startpaket: 100 Millionen Euro. Die superreichen Mitgliedsunternehmen sollten damit bevorzugten Zugang zu EU-Finanzmitteln erhalten. </w:t>
      </w:r>
      <w:r>
        <w:rPr>
          <w:color w:val="000000"/>
        </w:rPr>
        <w:t xml:space="preserve">Gründer des Investmentfonds </w:t>
      </w:r>
      <w:r>
        <w:rPr>
          <w:b/>
          <w:color w:val="000000"/>
        </w:rPr>
        <w:t>Break</w:t>
      </w:r>
      <w:r>
        <w:rPr>
          <w:b/>
          <w:color w:val="000000"/>
        </w:rPr>
        <w:softHyphen/>
        <w:t>through Energy</w:t>
      </w:r>
      <w:r>
        <w:rPr>
          <w:color w:val="000000"/>
        </w:rPr>
        <w:t xml:space="preserve"> ist Bill Gates. Zu den Mitgliedern gehören Superreiche wie Facebooks Mark Zuckerberg, Julian Robertson vom Hedgefonds-Riesen Tiger Management, David Rubenstein, der Gründer von Carlyle Group, George Soros, </w:t>
      </w:r>
      <w:proofErr w:type="spellStart"/>
      <w:r>
        <w:rPr>
          <w:color w:val="000000"/>
        </w:rPr>
        <w:t>Alibaba‘s</w:t>
      </w:r>
      <w:proofErr w:type="spellEnd"/>
      <w:r>
        <w:rPr>
          <w:color w:val="000000"/>
        </w:rPr>
        <w:t xml:space="preserve"> Jack Ma u.a.</w:t>
      </w:r>
    </w:p>
    <w:p w14:paraId="4C388E42" w14:textId="0849271B" w:rsidR="00EF4561" w:rsidRDefault="00EF4561" w:rsidP="00EF4561">
      <w:pPr>
        <w:jc w:val="both"/>
      </w:pPr>
      <w:r>
        <w:rPr>
          <w:b/>
        </w:rPr>
        <w:t xml:space="preserve"> </w:t>
      </w:r>
      <w:r>
        <w:rPr>
          <w:color w:val="000000"/>
        </w:rPr>
        <w:t>Der Markt für „Klimatechnologie“ wurde seitens der EU ständig vergrößert. Im Februar 2019 schlug Juncker vor, von</w:t>
      </w:r>
      <w:r>
        <w:rPr>
          <w:b/>
          <w:color w:val="000000"/>
          <w:shd w:val="clear" w:color="auto" w:fill="FFFFFF"/>
        </w:rPr>
        <w:t xml:space="preserve"> </w:t>
      </w:r>
      <w:r>
        <w:rPr>
          <w:color w:val="000000"/>
          <w:shd w:val="clear" w:color="auto" w:fill="FFFFFF"/>
        </w:rPr>
        <w:t>2021</w:t>
      </w:r>
      <w:r>
        <w:rPr>
          <w:b/>
          <w:color w:val="000000"/>
          <w:shd w:val="clear" w:color="auto" w:fill="FFFFFF"/>
        </w:rPr>
        <w:t xml:space="preserve"> </w:t>
      </w:r>
      <w:r>
        <w:rPr>
          <w:color w:val="000000"/>
          <w:shd w:val="clear" w:color="auto" w:fill="FFFFFF"/>
        </w:rPr>
        <w:t>bis 2027 jeden 4. Euro aus dem EU-Haushalt zur Eindämmung des Klimawandels auszugeben.</w:t>
      </w:r>
    </w:p>
    <w:p w14:paraId="5B7B6476" w14:textId="0A069595" w:rsidR="00EF4561" w:rsidRDefault="00EF4561" w:rsidP="00EF4561">
      <w:pPr>
        <w:jc w:val="both"/>
      </w:pPr>
      <w:r>
        <w:t>Es entsteht der Eindruck, dass die Politik durch ihre Gesetzgebung einen sehr profitablen Markt für die „Klimatechnologien“ der Big Player bahnte. Diese erhielten gleich doppelte Gewinnchancen. Sie konnten von EU-Fördermitteln profitieren und von der hohen Nachfrage nach ihren Produkten. Zu dieser Nachfrage werden Staaten von der EU massiv gedrängt, weil Technologien wie Windkraft, Solarenergie oder E-Mobilität offensiv vorangetrieben werden.</w:t>
      </w:r>
      <w:r>
        <w:rPr>
          <w:color w:val="000000"/>
        </w:rPr>
        <w:t xml:space="preserve"> Begriffe wie „ökologischer Fußabdruck“ oder „</w:t>
      </w:r>
      <w:r>
        <w:t>CO</w:t>
      </w:r>
      <w:r>
        <w:rPr>
          <w:vertAlign w:val="subscript"/>
        </w:rPr>
        <w:t>2</w:t>
      </w:r>
      <w:r>
        <w:rPr>
          <w:color w:val="000000"/>
        </w:rPr>
        <w:t xml:space="preserve">-Bilanz“ spiegeln </w:t>
      </w:r>
      <w:proofErr w:type="gramStart"/>
      <w:r>
        <w:rPr>
          <w:color w:val="000000"/>
        </w:rPr>
        <w:t>wider</w:t>
      </w:r>
      <w:proofErr w:type="gramEnd"/>
      <w:r>
        <w:rPr>
          <w:color w:val="000000"/>
        </w:rPr>
        <w:t xml:space="preserve">, dass </w:t>
      </w:r>
      <w:r>
        <w:t>CO</w:t>
      </w:r>
      <w:r>
        <w:rPr>
          <w:vertAlign w:val="subscript"/>
        </w:rPr>
        <w:t>2</w:t>
      </w:r>
      <w:r>
        <w:rPr>
          <w:color w:val="000000"/>
        </w:rPr>
        <w:t xml:space="preserve"> inzwischen zum Maß aller Dinge geworden ist. Vereinfacht gesagt, ist „</w:t>
      </w:r>
      <w:r>
        <w:t>CO</w:t>
      </w:r>
      <w:r>
        <w:rPr>
          <w:vertAlign w:val="subscript"/>
        </w:rPr>
        <w:t>2</w:t>
      </w:r>
      <w:r>
        <w:rPr>
          <w:color w:val="000000"/>
        </w:rPr>
        <w:t>“ eine Art neue Währung an den Börsen geworden.</w:t>
      </w:r>
    </w:p>
    <w:p w14:paraId="08DC7E22" w14:textId="0F391DD0" w:rsidR="00EF4561" w:rsidRDefault="00EF4561" w:rsidP="00EF4561">
      <w:pPr>
        <w:jc w:val="both"/>
      </w:pPr>
      <w:r>
        <w:rPr>
          <w:color w:val="000000"/>
        </w:rPr>
        <w:t xml:space="preserve">Von Beginn an lag der Fokus voll und ganz auf der Reduzierung von </w:t>
      </w:r>
      <w:r>
        <w:t>CO</w:t>
      </w:r>
      <w:r>
        <w:rPr>
          <w:vertAlign w:val="subscript"/>
        </w:rPr>
        <w:t xml:space="preserve">2 </w:t>
      </w:r>
      <w:r>
        <w:rPr>
          <w:color w:val="000000"/>
        </w:rPr>
        <w:t xml:space="preserve">als alleiniger Verursacher nahezu aller Wetterprobleme. Kein Unwetter ohne die immer gleichen Schlagzeilen: </w:t>
      </w:r>
      <w:r>
        <w:rPr>
          <w:b/>
          <w:i/>
          <w:iCs/>
          <w:color w:val="000000"/>
        </w:rPr>
        <w:t xml:space="preserve">„Schuld ist der Klimawandel! Wir müssen das </w:t>
      </w:r>
      <w:r>
        <w:rPr>
          <w:b/>
          <w:i/>
          <w:iCs/>
        </w:rPr>
        <w:t>CO</w:t>
      </w:r>
      <w:r>
        <w:rPr>
          <w:b/>
          <w:i/>
          <w:iCs/>
          <w:vertAlign w:val="subscript"/>
        </w:rPr>
        <w:t>2</w:t>
      </w:r>
      <w:r>
        <w:rPr>
          <w:b/>
          <w:i/>
          <w:iCs/>
          <w:color w:val="000000"/>
        </w:rPr>
        <w:t xml:space="preserve"> reduzieren!“</w:t>
      </w:r>
      <w:r>
        <w:rPr>
          <w:color w:val="000000"/>
        </w:rPr>
        <w:t xml:space="preserve">. Skeptisch macht, dass für die tatsächlich verheerenden Überschwemmungen und Brände nicht einmal ansatzweise andere Ursachen in Erwägung gezogen werden. Ja schlimmer noch, dass Stimmen aus der Wissenschaft und Fachexperten, welche das öffentliche Narrativ hinterfragen, keine Chance auf mediale Präsenz haben. So gibt es doch beispielsweise unzählige Patente, welche offenbaren, wie mühelos sich Wetterkatastrophen heutzutage erzeugen lassen. Auch Umweltzerstörung wie Abholzung von Wäldern für die Gewinnung von profitablen Rohstoffen oder den Ausbau von Windparks werden kaum thematisiert. Eine einseitige Orientierung auf einen „Klimawandel“ allein durch </w:t>
      </w:r>
      <w:r>
        <w:t>CO</w:t>
      </w:r>
      <w:r>
        <w:rPr>
          <w:vertAlign w:val="subscript"/>
        </w:rPr>
        <w:t>2</w:t>
      </w:r>
      <w:r>
        <w:rPr>
          <w:color w:val="000000"/>
        </w:rPr>
        <w:t xml:space="preserve"> blendet doch schwerwiegende Umweltzerstörungen und Zerstörer nahezu komplett aus. In unzulässiger Weise werden „Klimawandel“ und Umweltzerstörung gleichgesetzt.  </w:t>
      </w:r>
    </w:p>
    <w:p w14:paraId="54DEC434" w14:textId="1D396DE3" w:rsidR="00EF4561" w:rsidRDefault="00EF4561" w:rsidP="00EF4561">
      <w:pPr>
        <w:jc w:val="both"/>
      </w:pPr>
      <w:r>
        <w:rPr>
          <w:color w:val="000000"/>
        </w:rPr>
        <w:t>Zurück zur Politik: Dass es bei der Klimapolitik von Anfang an nicht um den Umweltschutz geht, sondern um knallharte ökonomische Interessen, bestätigt auch Dr. Ottmar Edenhofer. Er ist Direktor und Chefökonom des Potsdam-Instituts für Klimafolgenforschung:</w:t>
      </w:r>
    </w:p>
    <w:p w14:paraId="5A0373EE" w14:textId="5B719DAE" w:rsidR="00EF4561" w:rsidRDefault="00EF4561" w:rsidP="00EF4561">
      <w:pPr>
        <w:jc w:val="both"/>
      </w:pPr>
      <w:r>
        <w:rPr>
          <w:color w:val="000000"/>
        </w:rPr>
        <w:t xml:space="preserve"> </w:t>
      </w:r>
      <w:r>
        <w:rPr>
          <w:b/>
          <w:i/>
          <w:iCs/>
          <w:color w:val="000000"/>
        </w:rPr>
        <w:t>„…man muss deutlich sagen, dass wir den Reichtum der Welt de facto durch die Klimapolitik neu verteilen. […] Man muss sich von der Illusion befreien, dass internationale Klimapolitik Umweltpolitik ist. Das hat fast nichts mehr mit Umweltpolitik zu tun, mit Problemen wie Abholzung oder Ozonloch.“</w:t>
      </w:r>
      <w:r>
        <w:rPr>
          <w:color w:val="000000"/>
        </w:rPr>
        <w:t xml:space="preserve"> </w:t>
      </w:r>
    </w:p>
    <w:p w14:paraId="34ECA61C" w14:textId="11558D30" w:rsidR="00EF4561" w:rsidRDefault="00EF4561" w:rsidP="00EF4561">
      <w:pPr>
        <w:jc w:val="both"/>
      </w:pPr>
      <w:r>
        <w:rPr>
          <w:color w:val="000000"/>
          <w:u w:val="single"/>
        </w:rPr>
        <w:t>Mein Zwischenfazit:</w:t>
      </w:r>
      <w:r>
        <w:rPr>
          <w:color w:val="000000"/>
        </w:rPr>
        <w:t xml:space="preserve"> Während sich also die Mega-Konzerne und Mega-Milliardäre offiziell für mehr Nachhaltigkeit und „das Klima“ einsetzen, machen sie gleichzeitig gewaltige Profite. </w:t>
      </w:r>
    </w:p>
    <w:p w14:paraId="75AD518B" w14:textId="77777777" w:rsidR="00EF4561" w:rsidRDefault="00EF4561" w:rsidP="00EF4561">
      <w:pPr>
        <w:numPr>
          <w:ilvl w:val="0"/>
          <w:numId w:val="6"/>
        </w:numPr>
        <w:spacing w:after="0"/>
        <w:ind w:firstLine="0"/>
        <w:jc w:val="both"/>
      </w:pPr>
      <w:r>
        <w:rPr>
          <w:b/>
          <w:color w:val="000000"/>
        </w:rPr>
        <w:lastRenderedPageBreak/>
        <w:t xml:space="preserve">Massenflucht aus den Klimabündnissen </w:t>
      </w:r>
      <w:r>
        <w:t> </w:t>
      </w:r>
    </w:p>
    <w:p w14:paraId="408CB2A9" w14:textId="5FA8931B" w:rsidR="00EF4561" w:rsidRDefault="00EF4561" w:rsidP="00EF4561">
      <w:pPr>
        <w:jc w:val="both"/>
      </w:pPr>
      <w:r>
        <w:rPr>
          <w:color w:val="000000"/>
        </w:rPr>
        <w:t>Nun kommen wir ganz an den Anfang zurück – an den Ausstieg von BlackRock und Co. aus dem Klimabündnis. Es stellt sich die Frage: WESHALB distanzieren sich die größten Investoren nun von den „grünen Technologien“ und setzen auf Kernkraft? Und WESHALB will US-Präsident Trump wieder voll auf fossile Energien setzen? Ist ihnen die Umwelt nun plötzlich egal? Oder war sie ihnen schon immer egal?</w:t>
      </w:r>
    </w:p>
    <w:p w14:paraId="70AECE9D" w14:textId="77777777" w:rsidR="00EF4561" w:rsidRDefault="00EF4561" w:rsidP="00EF4561">
      <w:pPr>
        <w:jc w:val="both"/>
      </w:pPr>
      <w:r>
        <w:rPr>
          <w:color w:val="000000"/>
        </w:rPr>
        <w:t xml:space="preserve">Einen sehr nachvollziehbaren Grund liefert der Finanzexperte und Analyst </w:t>
      </w:r>
      <w:r>
        <w:rPr>
          <w:b/>
          <w:color w:val="000000"/>
        </w:rPr>
        <w:t>Ernst Wolff.</w:t>
      </w:r>
      <w:r>
        <w:rPr>
          <w:color w:val="000000"/>
        </w:rPr>
        <w:t xml:space="preserve"> </w:t>
      </w:r>
    </w:p>
    <w:p w14:paraId="7D395956" w14:textId="77777777" w:rsidR="00EF4561" w:rsidRDefault="00EF4561" w:rsidP="00EF4561">
      <w:pPr>
        <w:jc w:val="both"/>
      </w:pPr>
      <w:r>
        <w:rPr>
          <w:b/>
          <w:i/>
          <w:iCs/>
          <w:color w:val="000000"/>
          <w:shd w:val="clear" w:color="auto" w:fill="FFFFFF"/>
        </w:rPr>
        <w:t xml:space="preserve">„Die neue große Agenda hat mit der Künstlichen Intelligenz zu tun. Und es ist interessant, also dieses Jahr steht das WEF, das Treffen in Davos, ja unter dem Leitspruch „Kooperation im intelligenten Zeitalter“, also es geht dabei um künstliche Intelligenz. Und die Künstliche Intelligenz wird in der letzten Zeit, gerade hier in der Schweiz, immer wieder erwähnt, bei allen Berichten über das World </w:t>
      </w:r>
      <w:proofErr w:type="spellStart"/>
      <w:r>
        <w:rPr>
          <w:b/>
          <w:i/>
          <w:iCs/>
          <w:color w:val="000000"/>
          <w:shd w:val="clear" w:color="auto" w:fill="FFFFFF"/>
        </w:rPr>
        <w:t>Economic</w:t>
      </w:r>
      <w:proofErr w:type="spellEnd"/>
      <w:r>
        <w:rPr>
          <w:b/>
          <w:i/>
          <w:iCs/>
          <w:color w:val="000000"/>
          <w:shd w:val="clear" w:color="auto" w:fill="FFFFFF"/>
        </w:rPr>
        <w:t xml:space="preserve"> Forum. </w:t>
      </w:r>
      <w:r>
        <w:rPr>
          <w:b/>
          <w:i/>
          <w:iCs/>
          <w:color w:val="000000"/>
        </w:rPr>
        <w:t xml:space="preserve">Und es wird immer beschrieben, die ist nicht bedrohlich, sondern die wird neue Arbeitsplätze schaffen, da brauchen wir uns alle gar keine Sorgen zu machen. Genau das Gegenteil ist der Fall.“ </w:t>
      </w:r>
    </w:p>
    <w:p w14:paraId="1C2545A2" w14:textId="77777777" w:rsidR="00EF4561" w:rsidRDefault="00EF4561" w:rsidP="00EF4561">
      <w:pPr>
        <w:jc w:val="both"/>
      </w:pPr>
      <w:r>
        <w:rPr>
          <w:i/>
          <w:iCs/>
          <w:color w:val="000000"/>
          <w:shd w:val="clear" w:color="auto" w:fill="D0D4D9"/>
        </w:rPr>
        <w:t>[…]</w:t>
      </w:r>
    </w:p>
    <w:p w14:paraId="1133B503" w14:textId="612062D3" w:rsidR="00EF4561" w:rsidRDefault="00EF4561" w:rsidP="00EF4561">
      <w:pPr>
        <w:jc w:val="both"/>
      </w:pPr>
      <w:r>
        <w:rPr>
          <w:b/>
          <w:i/>
          <w:iCs/>
          <w:color w:val="000000"/>
        </w:rPr>
        <w:t>„Also die Mächtigen haben natürlich ein großes Interesse, diese Künstliche Intelligenz weiter</w:t>
      </w:r>
      <w:r>
        <w:rPr>
          <w:i/>
          <w:iCs/>
          <w:color w:val="000000"/>
          <w:shd w:val="clear" w:color="auto" w:fill="FFFFFF"/>
        </w:rPr>
        <w:t xml:space="preserve"> </w:t>
      </w:r>
      <w:r>
        <w:rPr>
          <w:b/>
          <w:i/>
          <w:iCs/>
          <w:color w:val="000000"/>
          <w:shd w:val="clear" w:color="auto" w:fill="FFFFFF"/>
        </w:rPr>
        <w:t xml:space="preserve">voran zu treiben, weil da auch richtig viel Geld mit zu verdienen ist. Interessant ist ja auch, dass BlackRock gerade aus der Initiative Net Zero bei den Vereinten Nationen ausgestiegen ist. Das ist deswegen, </w:t>
      </w:r>
      <w:proofErr w:type="gramStart"/>
      <w:r>
        <w:rPr>
          <w:b/>
          <w:i/>
          <w:iCs/>
          <w:color w:val="000000"/>
          <w:shd w:val="clear" w:color="auto" w:fill="FFFFFF"/>
        </w:rPr>
        <w:t>weil</w:t>
      </w:r>
      <w:proofErr w:type="gramEnd"/>
      <w:r>
        <w:rPr>
          <w:b/>
          <w:i/>
          <w:iCs/>
          <w:color w:val="000000"/>
          <w:shd w:val="clear" w:color="auto" w:fill="FFFFFF"/>
        </w:rPr>
        <w:t xml:space="preserve"> man setzt jetzt nicht mehr auf den Klimawandel, man setzt jetzt auf Kernkraft. Und da man Kernkraftwerke nicht so schnell bauen kann, das wird also einige Jahre</w:t>
      </w:r>
      <w:r>
        <w:rPr>
          <w:color w:val="000000"/>
        </w:rPr>
        <w:t xml:space="preserve"> – </w:t>
      </w:r>
      <w:r>
        <w:rPr>
          <w:b/>
          <w:i/>
          <w:iCs/>
          <w:color w:val="000000"/>
          <w:shd w:val="clear" w:color="auto" w:fill="FFFFFF"/>
        </w:rPr>
        <w:t>möglicherweise mehrere Jahre</w:t>
      </w:r>
      <w:r>
        <w:rPr>
          <w:color w:val="000000"/>
        </w:rPr>
        <w:t xml:space="preserve"> – </w:t>
      </w:r>
      <w:r>
        <w:rPr>
          <w:b/>
          <w:i/>
          <w:iCs/>
          <w:color w:val="000000"/>
          <w:shd w:val="clear" w:color="auto" w:fill="FFFFFF"/>
        </w:rPr>
        <w:t xml:space="preserve">dauern, bis die einsatzbereit sind, muss man vorerst auf fossile Brennstoffe setzen. Und wenn man auf die setzt, dann kann man nicht an der Klimaagenda festhalten. Interessant ist, dass keiner von denen jemals gesagt hat, die </w:t>
      </w:r>
      <w:r>
        <w:rPr>
          <w:b/>
        </w:rPr>
        <w:t>CO</w:t>
      </w:r>
      <w:r>
        <w:rPr>
          <w:b/>
          <w:vertAlign w:val="subscript"/>
        </w:rPr>
        <w:t>2</w:t>
      </w:r>
      <w:r>
        <w:rPr>
          <w:b/>
          <w:i/>
          <w:iCs/>
          <w:color w:val="000000"/>
          <w:shd w:val="clear" w:color="auto" w:fill="FFFFFF"/>
        </w:rPr>
        <w:t xml:space="preserve">-Steuer soll abgeschafft werden. Also die werden sich weiter hemmungslos bereichern und wir werden natürlich sehen, dass am WEF dem Ganzen irgendwie so ein ideologischer Rückhalt gegeben wird.“ </w:t>
      </w:r>
    </w:p>
    <w:p w14:paraId="07B3F368" w14:textId="77777777" w:rsidR="00EF4561" w:rsidRDefault="00EF4561" w:rsidP="00EF4561">
      <w:pPr>
        <w:numPr>
          <w:ilvl w:val="0"/>
          <w:numId w:val="7"/>
        </w:numPr>
        <w:spacing w:after="0"/>
        <w:ind w:firstLine="0"/>
        <w:jc w:val="both"/>
      </w:pPr>
      <w:r>
        <w:rPr>
          <w:b/>
          <w:color w:val="000000"/>
        </w:rPr>
        <w:t>Energieverbrauch für Künstliche Intelligenz und deren Nachhaltigkeit</w:t>
      </w:r>
    </w:p>
    <w:p w14:paraId="5DAFC572" w14:textId="08910D3C" w:rsidR="00EF4561" w:rsidRDefault="00EF4561" w:rsidP="00EF4561">
      <w:pPr>
        <w:jc w:val="both"/>
      </w:pPr>
      <w:r>
        <w:rPr>
          <w:color w:val="000000"/>
        </w:rPr>
        <w:t>Innerhalb der KI-Unternehmen wird die Nachhaltigkeit der Künstlichen Intelligenz heftig diskutiert. Am 26.11.2024 wurde auf der Website von Al Gore ein Papier veröffentlicht, in dem die Diskussion zusammengefasst wurde.</w:t>
      </w:r>
    </w:p>
    <w:p w14:paraId="36449F61" w14:textId="4CBCF85E" w:rsidR="00EF4561" w:rsidRDefault="00EF4561" w:rsidP="00EF4561">
      <w:pPr>
        <w:jc w:val="both"/>
      </w:pPr>
      <w:r>
        <w:rPr>
          <w:b/>
          <w:color w:val="000000"/>
        </w:rPr>
        <w:t>„</w:t>
      </w:r>
      <w:r>
        <w:rPr>
          <w:b/>
          <w:i/>
          <w:iCs/>
          <w:color w:val="000000"/>
        </w:rPr>
        <w:t xml:space="preserve">Einer Schätzung zufolge benötigte </w:t>
      </w:r>
      <w:proofErr w:type="spellStart"/>
      <w:r>
        <w:rPr>
          <w:b/>
          <w:i/>
          <w:iCs/>
          <w:color w:val="000000"/>
        </w:rPr>
        <w:t>OpenAI‘s</w:t>
      </w:r>
      <w:proofErr w:type="spellEnd"/>
      <w:r>
        <w:rPr>
          <w:b/>
          <w:i/>
          <w:iCs/>
          <w:color w:val="000000"/>
        </w:rPr>
        <w:t xml:space="preserve"> GPT-4</w:t>
      </w:r>
      <w:r>
        <w:rPr>
          <w:b/>
          <w:i/>
          <w:iCs/>
          <w:color w:val="000000"/>
          <w:shd w:val="clear" w:color="auto" w:fill="FFFFFF"/>
        </w:rPr>
        <w:t xml:space="preserve"> </w:t>
      </w:r>
      <w:r>
        <w:rPr>
          <w:color w:val="000000"/>
          <w:shd w:val="clear" w:color="auto" w:fill="D0D4D9"/>
        </w:rPr>
        <w:t>[KI-Unterstützung für komplexere Schreibaufgaben wie Drehbücher, Lieder u.v.m.]</w:t>
      </w:r>
      <w:r>
        <w:rPr>
          <w:b/>
          <w:i/>
          <w:iCs/>
          <w:color w:val="000000"/>
        </w:rPr>
        <w:t xml:space="preserve">  50 Gigawattstunden (GWh) Strom, um zu trainieren</w:t>
      </w:r>
      <w:r>
        <w:rPr>
          <w:color w:val="000000"/>
        </w:rPr>
        <w:t xml:space="preserve"> – </w:t>
      </w:r>
      <w:r>
        <w:rPr>
          <w:b/>
          <w:i/>
          <w:iCs/>
          <w:color w:val="000000"/>
        </w:rPr>
        <w:t>das entspricht etwa dem Jahresverbrauch einer Kleinstadt. […] Da die KI-Modelle immer besser werden, benötigen sie immer größere Rechenzentren. […] Zuckerberg meinte, dass ein ganzes Kraftwerk benötigt werden könnte, um ein einziges Rechenzentrum zu betreiben. […] Die Internationale Energieagentur (IEA) geht davon aus, dass der Energiebedarf sich von 2022 bis 2026 fast verdoppeln wird. Es gibt jedoch auch Prognosen, die weitaus drastischer ausfallen. […]</w:t>
      </w:r>
      <w:r>
        <w:rPr>
          <w:color w:val="000000"/>
        </w:rPr>
        <w:t xml:space="preserve">“ </w:t>
      </w:r>
    </w:p>
    <w:p w14:paraId="01A31D77" w14:textId="77777777" w:rsidR="00EF4561" w:rsidRDefault="00EF4561" w:rsidP="00EF4561">
      <w:pPr>
        <w:jc w:val="both"/>
        <w:rPr>
          <w:bCs/>
        </w:rPr>
      </w:pPr>
      <w:r>
        <w:rPr>
          <w:bCs/>
          <w:color w:val="000000"/>
        </w:rPr>
        <w:t xml:space="preserve">Sehr erhellend ist dabei auch das Fazit: </w:t>
      </w:r>
    </w:p>
    <w:p w14:paraId="5554A527" w14:textId="14A0E233" w:rsidR="00EF4561" w:rsidRDefault="00EF4561" w:rsidP="00EF4561">
      <w:pPr>
        <w:jc w:val="both"/>
      </w:pPr>
      <w:r>
        <w:rPr>
          <w:b/>
          <w:i/>
          <w:iCs/>
          <w:color w:val="000000"/>
        </w:rPr>
        <w:t>„</w:t>
      </w:r>
      <w:r>
        <w:rPr>
          <w:b/>
          <w:i/>
          <w:iCs/>
        </w:rPr>
        <w:t xml:space="preserve">Ehrlich gesagt halten wir es für höchst unwahrscheinlich, dass ein Cloud-Anbieter den Ausbau seiner Rechenzentren verlangsamen würde, um Klimaziele zu erreichen. Schließlich glauben sie, dass sie </w:t>
      </w:r>
      <w:r>
        <w:rPr>
          <w:b/>
          <w:i/>
          <w:iCs/>
        </w:rPr>
        <w:lastRenderedPageBreak/>
        <w:t>sich in einem Wettlauf befinden, um einen „digitalen Gott“ zu erfinden – und daher überwiegt für sie das Risiko, nicht schnell genug aufzubauen bei weitem das Risiko, zu viel aufzubauen.“</w:t>
      </w:r>
    </w:p>
    <w:p w14:paraId="4ECF7DCE" w14:textId="104FE3A6" w:rsidR="00EF4561" w:rsidRDefault="00EF4561" w:rsidP="00EF4561">
      <w:pPr>
        <w:jc w:val="both"/>
      </w:pPr>
      <w:r>
        <w:rPr>
          <w:color w:val="000000"/>
        </w:rPr>
        <w:t>Der Grund zu</w:t>
      </w:r>
      <w:r>
        <w:rPr>
          <w:color w:val="000000"/>
          <w:shd w:val="clear" w:color="auto" w:fill="FFFFFF"/>
        </w:rPr>
        <w:t>m Kurswechsel der Mächtigsten weg von den alternativen Energien ist also: „</w:t>
      </w:r>
      <w:r>
        <w:rPr>
          <w:color w:val="000000"/>
        </w:rPr>
        <w:t>Grüne Energie“ reicht nicht für den Ausbau eines weltumspannenden digitalen Netzes und der Künstlichen Intelligenz.</w:t>
      </w:r>
    </w:p>
    <w:p w14:paraId="4A5F9D76" w14:textId="307DBD24" w:rsidR="00EF4561" w:rsidRDefault="00EF4561" w:rsidP="00EF4561">
      <w:pPr>
        <w:jc w:val="both"/>
      </w:pPr>
      <w:r>
        <w:rPr>
          <w:color w:val="000000"/>
          <w:u w:val="single"/>
        </w:rPr>
        <w:t>Fassen wir nochmal zusammen</w:t>
      </w:r>
      <w:r>
        <w:rPr>
          <w:color w:val="000000"/>
        </w:rPr>
        <w:t xml:space="preserve">: </w:t>
      </w:r>
    </w:p>
    <w:p w14:paraId="1A1D58F1" w14:textId="7CB6CC49" w:rsidR="00EF4561" w:rsidRDefault="00EF4561" w:rsidP="00EF4561">
      <w:pPr>
        <w:numPr>
          <w:ilvl w:val="0"/>
          <w:numId w:val="8"/>
        </w:numPr>
        <w:spacing w:after="0"/>
        <w:ind w:firstLine="0"/>
        <w:jc w:val="both"/>
      </w:pPr>
      <w:r>
        <w:rPr>
          <w:color w:val="000000"/>
        </w:rPr>
        <w:t xml:space="preserve">Von Beginn an wurden die Menschen durch den einseitigen </w:t>
      </w:r>
      <w:r>
        <w:t>CO</w:t>
      </w:r>
      <w:r>
        <w:rPr>
          <w:vertAlign w:val="subscript"/>
        </w:rPr>
        <w:t>2</w:t>
      </w:r>
      <w:r>
        <w:rPr>
          <w:color w:val="000000"/>
        </w:rPr>
        <w:t xml:space="preserve">-Klimaalarm in Angst versetzt. PR-Firmen von reichen Konzernlobbyisten wie Al Gore fördern medienwirksam Idole z.B. Greta Thunberg gefördert. Die Klimabewegung dient als Sprachrohr des Volkes an die Politik. </w:t>
      </w:r>
    </w:p>
    <w:p w14:paraId="160716A9" w14:textId="77777777" w:rsidR="00EF4561" w:rsidRDefault="00EF4561" w:rsidP="00EF4561">
      <w:pPr>
        <w:spacing w:after="0"/>
        <w:ind w:left="450"/>
        <w:jc w:val="both"/>
      </w:pPr>
    </w:p>
    <w:p w14:paraId="0DE04292" w14:textId="51C378B5" w:rsidR="00EF4561" w:rsidRPr="00EF4561" w:rsidRDefault="00EF4561" w:rsidP="00EF4561">
      <w:pPr>
        <w:numPr>
          <w:ilvl w:val="0"/>
          <w:numId w:val="8"/>
        </w:numPr>
        <w:spacing w:after="0"/>
        <w:ind w:firstLine="0"/>
        <w:jc w:val="both"/>
      </w:pPr>
      <w:r>
        <w:rPr>
          <w:color w:val="000000"/>
        </w:rPr>
        <w:t xml:space="preserve">Ungewöhnlich schnell erlässt die Politik Gesetze zur </w:t>
      </w:r>
      <w:r>
        <w:t>CO</w:t>
      </w:r>
      <w:r>
        <w:rPr>
          <w:vertAlign w:val="subscript"/>
        </w:rPr>
        <w:t>2</w:t>
      </w:r>
      <w:r>
        <w:rPr>
          <w:color w:val="000000"/>
        </w:rPr>
        <w:t>-Senkung und schafft einen riesigen Markt für die offiziellen „grünen Technologien“. Die Gewinner: Megakonzerne, die bereits lange vorher „zufällig“ in genau jene Technologien Milliarden investiert haben. Diese sind sogar doppelte Gewinner: Sie verdienen mit ihren Produkten und erhalten zusätzlich Fördermittel aus den Steuerkassen.</w:t>
      </w:r>
    </w:p>
    <w:p w14:paraId="703A96B3" w14:textId="77777777" w:rsidR="00EF4561" w:rsidRDefault="00EF4561" w:rsidP="00EF4561">
      <w:pPr>
        <w:spacing w:after="0"/>
        <w:jc w:val="both"/>
      </w:pPr>
    </w:p>
    <w:p w14:paraId="4F11119F" w14:textId="3AD8C461" w:rsidR="00EF4561" w:rsidRDefault="00EF4561" w:rsidP="00EF4561">
      <w:pPr>
        <w:numPr>
          <w:ilvl w:val="0"/>
          <w:numId w:val="8"/>
        </w:numPr>
        <w:spacing w:after="0"/>
        <w:ind w:firstLine="0"/>
        <w:jc w:val="both"/>
      </w:pPr>
      <w:r>
        <w:rPr>
          <w:color w:val="000000"/>
        </w:rPr>
        <w:t xml:space="preserve">Die vorgetäuschte Nachhaltigkeit der größten Player wird deutlich, wenn es um ihre „Lieblingsprojekte“ wie Künstliche Intelligenz geht. Dort spielt es keine Rolle, dass der Energiebedarf und der oft erwähnte </w:t>
      </w:r>
      <w:r>
        <w:t>CO</w:t>
      </w:r>
      <w:r>
        <w:rPr>
          <w:vertAlign w:val="subscript"/>
        </w:rPr>
        <w:t>2</w:t>
      </w:r>
      <w:r>
        <w:rPr>
          <w:color w:val="000000"/>
        </w:rPr>
        <w:t>-Ausstoß ins Unermessliche steigen. Schwamm drüber über sonstige Umweltzerstörung durch Flächenrodung, Vergiftung von Gewässern und Böden durch die Minen für seltene Erden usw. Um eine digitale Revolution nicht zu gefährden, ist jedes Mittel recht. Klimabündnisse? Nur so lange sie den Interessen der Finanzhaie dienen.  </w:t>
      </w:r>
    </w:p>
    <w:p w14:paraId="7F0D7B40" w14:textId="77777777" w:rsidR="00EF4561" w:rsidRDefault="00EF4561" w:rsidP="00EF4561">
      <w:pPr>
        <w:spacing w:after="0"/>
        <w:jc w:val="both"/>
      </w:pPr>
    </w:p>
    <w:p w14:paraId="467F92F6" w14:textId="5235F7EB" w:rsidR="00EF4561" w:rsidRDefault="00EF4561" w:rsidP="00EF4561">
      <w:pPr>
        <w:numPr>
          <w:ilvl w:val="0"/>
          <w:numId w:val="3"/>
        </w:numPr>
        <w:spacing w:after="0"/>
        <w:ind w:firstLine="0"/>
        <w:jc w:val="both"/>
      </w:pPr>
      <w:r>
        <w:rPr>
          <w:color w:val="000000"/>
        </w:rPr>
        <w:t>Es ist also offensichtlich, dass es den einflussreichsten Kreisen nie wirklich um Umweltschutz ging. Das Ziel des digitalen Finanzkomplexes ist die Erschaffung eines „digitalen Gottes“. Die Menschen werden auf Nebenschauplätze gelenkt, ob Kernkraft und fossile Energie oder erneuerbare Energien zum Erhalt des „Klimas“ besser seien. Aus der Debatte werden aber die unersättlichen Hauptverbraucher der Ressourcen einfach ausgeblendet.</w:t>
      </w:r>
    </w:p>
    <w:p w14:paraId="4EBBF7E5" w14:textId="77777777" w:rsidR="00EF4561" w:rsidRDefault="00EF4561" w:rsidP="00EF4561">
      <w:pPr>
        <w:spacing w:after="0"/>
        <w:ind w:left="450"/>
        <w:jc w:val="both"/>
      </w:pPr>
    </w:p>
    <w:p w14:paraId="54F417E8" w14:textId="5B3E340A" w:rsidR="00EF4561" w:rsidRDefault="00EF4561" w:rsidP="00EF4561">
      <w:pPr>
        <w:jc w:val="both"/>
      </w:pPr>
      <w:r>
        <w:rPr>
          <w:b/>
          <w:color w:val="000000"/>
        </w:rPr>
        <w:t>Unser Fazit:</w:t>
      </w:r>
      <w:r>
        <w:rPr>
          <w:color w:val="000000"/>
        </w:rPr>
        <w:t xml:space="preserve"> Die „Klimabewegung“ läuft ins Leere und wird von Politik und den größten Finanzkonzernen nur für ihre eigenen Interessen missbraucht. </w:t>
      </w:r>
    </w:p>
    <w:p w14:paraId="5425FA5A" w14:textId="1C21F0F9" w:rsidR="00EC4977" w:rsidRPr="00EF4561" w:rsidRDefault="00EF4561" w:rsidP="00EF4561">
      <w:pPr>
        <w:jc w:val="both"/>
        <w:rPr>
          <w:rStyle w:val="texttitelsize"/>
        </w:rPr>
      </w:pPr>
      <w:r>
        <w:rPr>
          <w:color w:val="000000"/>
        </w:rPr>
        <w:t xml:space="preserve">Sobald die Menschen ihren Fokus auf die wahren Verursacher des Raubbaus an der Erde richten, ist dies ein entscheidender Schritt für </w:t>
      </w:r>
      <w:r>
        <w:rPr>
          <w:i/>
          <w:iCs/>
          <w:color w:val="000000"/>
        </w:rPr>
        <w:t>wahren</w:t>
      </w:r>
      <w:r>
        <w:rPr>
          <w:color w:val="000000"/>
        </w:rPr>
        <w:t xml:space="preserve"> Umweltschutz. Um nicht länger instrumentalisiert zu werden, informieren Sie sich bitte ohne Scheuklappen!</w:t>
      </w:r>
    </w:p>
    <w:p w14:paraId="08F0ADC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w:t>
      </w:r>
      <w:proofErr w:type="spellStart"/>
      <w:proofErr w:type="gramEnd"/>
      <w:r w:rsidRPr="00C534E6">
        <w:rPr>
          <w:rStyle w:val="edit"/>
          <w:rFonts w:ascii="Arial" w:hAnsi="Arial" w:cs="Arial"/>
          <w:b/>
          <w:color w:val="000000"/>
          <w:sz w:val="18"/>
          <w:szCs w:val="18"/>
        </w:rPr>
        <w:t>rw</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kbr</w:t>
      </w:r>
      <w:proofErr w:type="spellEnd"/>
      <w:r w:rsidRPr="00C534E6">
        <w:rPr>
          <w:rStyle w:val="edit"/>
          <w:rFonts w:ascii="Arial" w:hAnsi="Arial" w:cs="Arial"/>
          <w:b/>
          <w:color w:val="000000"/>
          <w:sz w:val="18"/>
          <w:szCs w:val="18"/>
        </w:rPr>
        <w:t>.</w:t>
      </w:r>
    </w:p>
    <w:p w14:paraId="1447E4BE" w14:textId="77777777" w:rsidR="00F202F1"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B14F6AD" w14:textId="77777777" w:rsidR="00DE221F" w:rsidRDefault="00DE221F" w:rsidP="00DE221F">
      <w:pPr>
        <w:spacing w:before="120" w:after="120" w:line="240" w:lineRule="auto"/>
      </w:pPr>
      <w:r>
        <w:rPr>
          <w:b/>
          <w:color w:val="000000"/>
          <w:u w:val="single"/>
        </w:rPr>
        <w:t>0. Einleitung</w:t>
      </w:r>
    </w:p>
    <w:p w14:paraId="3E47F170" w14:textId="77777777" w:rsidR="00DE221F" w:rsidRDefault="00DE221F" w:rsidP="00DE221F">
      <w:pPr>
        <w:spacing w:before="120" w:after="120" w:line="240" w:lineRule="auto"/>
      </w:pPr>
      <w:r>
        <w:rPr>
          <w:b/>
          <w:i/>
          <w:iCs/>
          <w:color w:val="000000"/>
        </w:rPr>
        <w:t>BlackRock verlässt sogenanntes Klimabündnis Net Zero:</w:t>
      </w:r>
      <w:r>
        <w:rPr>
          <w:b/>
          <w:i/>
          <w:iCs/>
          <w:color w:val="000000"/>
        </w:rPr>
        <w:br/>
      </w:r>
      <w:hyperlink r:id="rId10" w:history="1">
        <w:r>
          <w:rPr>
            <w:rStyle w:val="Hyperlink"/>
            <w:color w:val="0563C1"/>
          </w:rPr>
          <w:t>https://www.tagesschau.de/wirtschaft/unternehmen/klimaschutz-klimaziele-fondsverwalter-blackrock-trump-nachhaltige-geldanlage-100.html</w:t>
        </w:r>
      </w:hyperlink>
      <w:r>
        <w:rPr>
          <w:color w:val="000000"/>
        </w:rPr>
        <w:t>  </w:t>
      </w:r>
    </w:p>
    <w:p w14:paraId="69061E11" w14:textId="77777777" w:rsidR="00DE221F" w:rsidRDefault="00DE221F" w:rsidP="00DE221F">
      <w:pPr>
        <w:spacing w:before="120" w:after="120" w:line="240" w:lineRule="auto"/>
      </w:pPr>
      <w:r>
        <w:rPr>
          <w:b/>
          <w:i/>
          <w:iCs/>
          <w:color w:val="000000"/>
        </w:rPr>
        <w:lastRenderedPageBreak/>
        <w:t>FED verlässt NZBA</w:t>
      </w:r>
      <w:r>
        <w:rPr>
          <w:b/>
          <w:i/>
          <w:iCs/>
          <w:color w:val="000000"/>
        </w:rPr>
        <w:br/>
      </w:r>
      <w:hyperlink r:id="rId11" w:history="1">
        <w:r>
          <w:rPr>
            <w:rStyle w:val="Hyperlink"/>
            <w:color w:val="0563C1"/>
          </w:rPr>
          <w:t>https://orf.at/stories/3382115/</w:t>
        </w:r>
      </w:hyperlink>
      <w:r>
        <w:br/>
      </w:r>
      <w:hyperlink r:id="rId12" w:history="1">
        <w:r>
          <w:rPr>
            <w:rStyle w:val="Hyperlink"/>
            <w:color w:val="0563C1"/>
          </w:rPr>
          <w:t>https://www.handelsblatt.com/finanzen/geldpolitik/usa-fed-verlaesst-klimaallianz-der-notenbanken/100101541.html</w:t>
        </w:r>
      </w:hyperlink>
    </w:p>
    <w:p w14:paraId="2ABC5DD9" w14:textId="77777777" w:rsidR="00DE221F" w:rsidRDefault="00DE221F" w:rsidP="00DE221F">
      <w:pPr>
        <w:spacing w:before="120" w:after="120" w:line="240" w:lineRule="auto"/>
      </w:pPr>
      <w:r>
        <w:rPr>
          <w:b/>
          <w:i/>
          <w:iCs/>
          <w:color w:val="333333"/>
        </w:rPr>
        <w:t>US-Banken verlassen NZBA</w:t>
      </w:r>
      <w:r>
        <w:rPr>
          <w:b/>
          <w:i/>
          <w:iCs/>
          <w:color w:val="333333"/>
        </w:rPr>
        <w:br/>
      </w:r>
      <w:r>
        <w:rPr>
          <w:color w:val="0F7BE9"/>
          <w:u w:val="single"/>
        </w:rPr>
        <w:t>https://table.media/esg/news/dekarbonisierung-warum-us-banken-die-net-zero-banking-alliance-verlassen-2/</w:t>
      </w:r>
      <w:r>
        <w:rPr>
          <w:color w:val="0F7BE9"/>
          <w:u w:val="single"/>
        </w:rPr>
        <w:br/>
      </w:r>
      <w:hyperlink r:id="rId13" w:history="1">
        <w:r>
          <w:rPr>
            <w:rStyle w:val="Hyperlink"/>
            <w:color w:val="0563C1"/>
          </w:rPr>
          <w:t>https://climaterealism.com/2025/01/the-global-net-zero-financial-cartel-frtalling-apa</w:t>
        </w:r>
      </w:hyperlink>
    </w:p>
    <w:p w14:paraId="17692859" w14:textId="77777777" w:rsidR="00DE221F" w:rsidRDefault="00DE221F" w:rsidP="00DE221F">
      <w:pPr>
        <w:spacing w:before="120" w:after="120" w:line="240" w:lineRule="auto"/>
      </w:pPr>
      <w:r>
        <w:rPr>
          <w:b/>
          <w:i/>
          <w:iCs/>
          <w:color w:val="000000"/>
        </w:rPr>
        <w:t>Trump setzt auf fossile Brennstoffe</w:t>
      </w:r>
      <w:r>
        <w:rPr>
          <w:b/>
          <w:i/>
          <w:iCs/>
          <w:color w:val="000000"/>
        </w:rPr>
        <w:br/>
      </w:r>
      <w:hyperlink r:id="rId14" w:history="1">
        <w:r>
          <w:rPr>
            <w:rStyle w:val="Hyperlink"/>
            <w:color w:val="0563C1"/>
          </w:rPr>
          <w:t>https://climaterealism.com/2025/01/the-global-net-zero-financial-cartel-falling-apart/</w:t>
        </w:r>
      </w:hyperlink>
      <w:r>
        <w:br/>
      </w:r>
      <w:hyperlink r:id="rId15" w:history="1">
        <w:r>
          <w:rPr>
            <w:rStyle w:val="Hyperlink"/>
            <w:color w:val="0563C1"/>
          </w:rPr>
          <w:t>https://www.spiegel.de/wirtschaft/donald-trump-und-fossile-energietraeger-der-oelrausch-eines-einzelnen-mannes-a-1416bf0a-9a4b-40a5f80caeb6-9dd9-cfe4</w:t>
        </w:r>
      </w:hyperlink>
      <w:r>
        <w:br/>
      </w:r>
      <w:hyperlink r:id="rId16" w:history="1">
        <w:r>
          <w:rPr>
            <w:rStyle w:val="Hyperlink"/>
            <w:color w:val="0563C1"/>
          </w:rPr>
          <w:t>https://taz.de/US-Praesident-Trump/!6048705/</w:t>
        </w:r>
      </w:hyperlink>
    </w:p>
    <w:p w14:paraId="383DA1FE" w14:textId="77777777" w:rsidR="00DE221F" w:rsidRDefault="00DE221F" w:rsidP="00DE221F">
      <w:pPr>
        <w:spacing w:before="120" w:after="120" w:line="240" w:lineRule="auto"/>
      </w:pPr>
    </w:p>
    <w:p w14:paraId="2F7C67F0" w14:textId="77777777" w:rsidR="00DE221F" w:rsidRDefault="00DE221F" w:rsidP="00DE221F">
      <w:pPr>
        <w:pStyle w:val="Listenabsatz"/>
        <w:numPr>
          <w:ilvl w:val="1"/>
          <w:numId w:val="3"/>
        </w:numPr>
        <w:spacing w:before="120" w:after="120" w:line="240" w:lineRule="auto"/>
        <w:rPr>
          <w:b/>
          <w:color w:val="000000"/>
        </w:rPr>
      </w:pPr>
      <w:r>
        <w:rPr>
          <w:b/>
          <w:color w:val="000000"/>
          <w:u w:val="single"/>
        </w:rPr>
        <w:t>Entstehung Klimabewegung</w:t>
      </w:r>
    </w:p>
    <w:p w14:paraId="52AC33C9" w14:textId="77777777" w:rsidR="00DE221F" w:rsidRDefault="00DE221F" w:rsidP="00DE221F">
      <w:pPr>
        <w:spacing w:before="120" w:after="120" w:line="240" w:lineRule="auto"/>
      </w:pPr>
      <w:r>
        <w:rPr>
          <w:b/>
          <w:i/>
          <w:iCs/>
          <w:color w:val="000000"/>
        </w:rPr>
        <w:t>Al Gore</w:t>
      </w:r>
      <w:r>
        <w:rPr>
          <w:b/>
          <w:i/>
          <w:iCs/>
          <w:color w:val="000000"/>
        </w:rPr>
        <w:br/>
      </w:r>
      <w:hyperlink r:id="rId17" w:history="1">
        <w:r>
          <w:rPr>
            <w:rStyle w:val="Hyperlink"/>
            <w:color w:val="0563C1"/>
          </w:rPr>
          <w:t>https://de.wikipedia.org/wiki/Al_Gore</w:t>
        </w:r>
      </w:hyperlink>
      <w:r>
        <w:br/>
      </w:r>
      <w:hyperlink r:id="rId18" w:history="1">
        <w:r>
          <w:rPr>
            <w:rStyle w:val="Hyperlink"/>
            <w:color w:val="0563C1"/>
          </w:rPr>
          <w:t>https://de.wikipedia.org/wiki/Eine_unbequeme_Wahrheit</w:t>
        </w:r>
      </w:hyperlink>
    </w:p>
    <w:p w14:paraId="334B7871" w14:textId="77777777" w:rsidR="00DE221F" w:rsidRDefault="00DE221F" w:rsidP="00DE221F">
      <w:pPr>
        <w:spacing w:before="120" w:after="120" w:line="240" w:lineRule="auto"/>
      </w:pPr>
      <w:r>
        <w:rPr>
          <w:b/>
          <w:i/>
          <w:iCs/>
          <w:color w:val="000000"/>
        </w:rPr>
        <w:t>PR-Aufwendungen für die Energiewende</w:t>
      </w:r>
      <w:r>
        <w:rPr>
          <w:b/>
          <w:i/>
          <w:iCs/>
          <w:color w:val="000000"/>
        </w:rPr>
        <w:br/>
      </w:r>
      <w:hyperlink r:id="rId19" w:history="1">
        <w:r>
          <w:rPr>
            <w:rStyle w:val="Hyperlink"/>
            <w:color w:val="0563C1"/>
          </w:rPr>
          <w:t>https://www.politico.com/story/2008/03/gore-launches-300-million-campaign-009268</w:t>
        </w:r>
      </w:hyperlink>
      <w:r>
        <w:br/>
      </w:r>
      <w:hyperlink r:id="rId20" w:history="1">
        <w:r>
          <w:rPr>
            <w:rStyle w:val="Hyperlink"/>
            <w:color w:val="0563C1"/>
          </w:rPr>
          <w:t>https://www.tichyseinblick.de/meinungen/gretas-milliardaere-millionen-fuer-den-klimaaufstand/</w:t>
        </w:r>
      </w:hyperlink>
      <w:r>
        <w:br/>
      </w:r>
      <w:hyperlink r:id="rId21" w:history="1">
        <w:r>
          <w:rPr>
            <w:rStyle w:val="Hyperlink"/>
            <w:color w:val="0563C1"/>
          </w:rPr>
          <w:t>https://www.tichyseinblick.de/daili-es-sentials/klima-die-gekaufte-rebellion/</w:t>
        </w:r>
      </w:hyperlink>
    </w:p>
    <w:p w14:paraId="71585965" w14:textId="77777777" w:rsidR="00DE221F" w:rsidRDefault="00DE221F" w:rsidP="00DE221F">
      <w:pPr>
        <w:spacing w:before="120" w:after="120" w:line="240" w:lineRule="auto"/>
      </w:pPr>
      <w:r>
        <w:rPr>
          <w:b/>
          <w:i/>
          <w:iCs/>
          <w:color w:val="000000"/>
        </w:rPr>
        <w:t>Al Gore stellt Weichen zur grünen Klimapolitik</w:t>
      </w:r>
      <w:r>
        <w:rPr>
          <w:b/>
          <w:i/>
          <w:iCs/>
          <w:color w:val="000000"/>
        </w:rPr>
        <w:br/>
      </w:r>
      <w:hyperlink r:id="rId22" w:history="1">
        <w:r>
          <w:rPr>
            <w:rStyle w:val="Hyperlink"/>
            <w:color w:val="0563C1"/>
          </w:rPr>
          <w:t>https://free21.org/das-klima-und-die-spur-des-geldes/</w:t>
        </w:r>
      </w:hyperlink>
    </w:p>
    <w:p w14:paraId="656A696E" w14:textId="77777777" w:rsidR="00DE221F" w:rsidRDefault="00DE221F" w:rsidP="00DE221F">
      <w:pPr>
        <w:spacing w:before="120" w:after="120" w:line="240" w:lineRule="auto"/>
      </w:pPr>
      <w:r>
        <w:rPr>
          <w:b/>
          <w:i/>
          <w:iCs/>
          <w:color w:val="000000"/>
        </w:rPr>
        <w:t>Breakthrough Energy Europe</w:t>
      </w:r>
      <w:r>
        <w:rPr>
          <w:b/>
          <w:i/>
          <w:iCs/>
          <w:color w:val="000000"/>
        </w:rPr>
        <w:br/>
      </w:r>
      <w:hyperlink r:id="rId23" w:history="1">
        <w:r>
          <w:rPr>
            <w:rStyle w:val="Hyperlink"/>
            <w:color w:val="0563C1"/>
          </w:rPr>
          <w:t>https://www.breakthroughenergy.org/our-work/</w:t>
        </w:r>
      </w:hyperlink>
      <w:r>
        <w:t xml:space="preserve"> (Gates als Gründer)</w:t>
      </w:r>
      <w:r>
        <w:br/>
      </w:r>
      <w:hyperlink r:id="rId24" w:history="1">
        <w:r>
          <w:rPr>
            <w:rStyle w:val="Hyperlink"/>
            <w:color w:val="0563C1"/>
          </w:rPr>
          <w:t>https://www.breakthroughenergy.org/our-work/breakthrough-energy-ventures/investors/</w:t>
        </w:r>
      </w:hyperlink>
      <w:r>
        <w:t xml:space="preserve"> (Liste der Investoren)</w:t>
      </w:r>
    </w:p>
    <w:p w14:paraId="5ABBAB84" w14:textId="14B3BE78" w:rsidR="00DE221F" w:rsidRDefault="00DE221F" w:rsidP="00DE221F">
      <w:pPr>
        <w:spacing w:before="120" w:after="120" w:line="240" w:lineRule="auto"/>
      </w:pPr>
      <w:r>
        <w:rPr>
          <w:b/>
          <w:i/>
          <w:iCs/>
          <w:color w:val="000000"/>
        </w:rPr>
        <w:t>Offizielles EU-Dokument/Nachweis Geldflüsse</w:t>
      </w:r>
      <w:r>
        <w:rPr>
          <w:b/>
          <w:i/>
          <w:iCs/>
          <w:color w:val="000000"/>
        </w:rPr>
        <w:br/>
      </w:r>
      <w:hyperlink r:id="rId25" w:history="1">
        <w:r>
          <w:rPr>
            <w:rStyle w:val="Hyperlink"/>
            <w:color w:val="0563C1"/>
          </w:rPr>
          <w:t>https://ec.europa.eu/commission/presscorner/detail/en/ip_18_6125</w:t>
        </w:r>
      </w:hyperlink>
      <w:r>
        <w:br/>
      </w:r>
      <w:hyperlink r:id="rId26" w:history="1">
        <w:r w:rsidR="00EC4977" w:rsidRPr="00AA27E9">
          <w:rPr>
            <w:rStyle w:val="Hyperlink"/>
          </w:rPr>
          <w:t>https://www.breakthroughenergy.org/our-work/catalyst/eu-catalyst-partnership/</w:t>
        </w:r>
      </w:hyperlink>
    </w:p>
    <w:p w14:paraId="6CAFD7B8" w14:textId="77777777" w:rsidR="00DE221F" w:rsidRDefault="00DE221F" w:rsidP="00DE221F">
      <w:pPr>
        <w:spacing w:before="120" w:after="120" w:line="240" w:lineRule="auto"/>
      </w:pPr>
      <w:r>
        <w:rPr>
          <w:b/>
          <w:i/>
          <w:iCs/>
          <w:color w:val="000000"/>
        </w:rPr>
        <w:t>Netzwerk der Klimabewegung</w:t>
      </w:r>
      <w:r>
        <w:rPr>
          <w:b/>
          <w:i/>
          <w:iCs/>
          <w:color w:val="000000"/>
        </w:rPr>
        <w:br/>
      </w:r>
      <w:hyperlink r:id="rId27" w:history="1">
        <w:r>
          <w:rPr>
            <w:rStyle w:val="Hyperlink"/>
            <w:color w:val="0563C1"/>
          </w:rPr>
          <w:t>https://www.tichyseinblick.de/meinungen/gretas-milliardaere-millionen-fuer-den-klimaaufstand/</w:t>
        </w:r>
      </w:hyperlink>
      <w:r>
        <w:br/>
      </w:r>
      <w:hyperlink r:id="rId28" w:history="1">
        <w:r>
          <w:rPr>
            <w:rStyle w:val="Hyperlink"/>
            <w:color w:val="0563C1"/>
          </w:rPr>
          <w:t>https://www.tichyseinblick.de/daili-es-sentials/klima-die-gekaufte-rebellion/</w:t>
        </w:r>
      </w:hyperlink>
      <w:r>
        <w:br/>
      </w:r>
      <w:hyperlink r:id="rId29" w:history="1">
        <w:r>
          <w:rPr>
            <w:rStyle w:val="Hyperlink"/>
            <w:color w:val="0563C1"/>
          </w:rPr>
          <w:t>https://www.wrongkindofgreen.org/2019/10/06/a-100-trillion-dollar-storytelling-campaign/</w:t>
        </w:r>
      </w:hyperlink>
    </w:p>
    <w:p w14:paraId="30F395D8" w14:textId="77777777" w:rsidR="00DE221F" w:rsidRDefault="00DE221F" w:rsidP="00DE221F">
      <w:pPr>
        <w:spacing w:before="120" w:after="120" w:line="240" w:lineRule="auto"/>
      </w:pPr>
      <w:r>
        <w:rPr>
          <w:b/>
          <w:i/>
          <w:iCs/>
          <w:color w:val="000000"/>
        </w:rPr>
        <w:t>Greta Thunbergs erster Auftritt</w:t>
      </w:r>
      <w:r>
        <w:br/>
      </w:r>
      <w:hyperlink r:id="rId30" w:history="1">
        <w:r>
          <w:rPr>
            <w:rStyle w:val="Hyperlink"/>
          </w:rPr>
          <w:t>https://www.zeit.de/campus/2019-08/greta-thunberg-klimaschutz-aktivistin-fridays-for-future</w:t>
        </w:r>
      </w:hyperlink>
    </w:p>
    <w:p w14:paraId="0BC85DCF" w14:textId="77777777" w:rsidR="00DE221F" w:rsidRDefault="00DE221F" w:rsidP="00DE221F">
      <w:pPr>
        <w:spacing w:before="120" w:after="120" w:line="240" w:lineRule="auto"/>
      </w:pPr>
      <w:r>
        <w:rPr>
          <w:b/>
        </w:rPr>
        <w:t xml:space="preserve">2. </w:t>
      </w:r>
      <w:r>
        <w:rPr>
          <w:b/>
          <w:u w:val="single"/>
        </w:rPr>
        <w:t>Grüne Technologien als Geschäftsmodell der Superreichen</w:t>
      </w:r>
    </w:p>
    <w:p w14:paraId="20C3759D" w14:textId="77777777" w:rsidR="00DE221F" w:rsidRDefault="00DE221F" w:rsidP="00DE221F">
      <w:pPr>
        <w:spacing w:before="120" w:after="120" w:line="240" w:lineRule="auto"/>
      </w:pPr>
      <w:r>
        <w:rPr>
          <w:b/>
          <w:i/>
          <w:iCs/>
          <w:color w:val="000000"/>
        </w:rPr>
        <w:t>Finanzgiganten stecken riesige Summen in bis dahin wertlose „Klima“-Firmen</w:t>
      </w:r>
      <w:r>
        <w:rPr>
          <w:b/>
          <w:i/>
          <w:iCs/>
          <w:color w:val="000000"/>
        </w:rPr>
        <w:br/>
      </w:r>
      <w:hyperlink r:id="rId31" w:history="1">
        <w:r>
          <w:rPr>
            <w:rStyle w:val="Hyperlink"/>
            <w:bCs/>
          </w:rPr>
          <w:t>https://www.climatebonds.net/market/explaining-green-bonds</w:t>
        </w:r>
      </w:hyperlink>
      <w:r>
        <w:rPr>
          <w:bCs/>
          <w:color w:val="000000"/>
        </w:rPr>
        <w:br/>
      </w:r>
      <w:hyperlink r:id="rId32" w:history="1">
        <w:r>
          <w:rPr>
            <w:rStyle w:val="Hyperlink"/>
            <w:color w:val="0563C1"/>
          </w:rPr>
          <w:t>https://free21.org/das-klima-und-die-spur-des-geldes/</w:t>
        </w:r>
      </w:hyperlink>
    </w:p>
    <w:p w14:paraId="0583D058" w14:textId="77777777" w:rsidR="00DE221F" w:rsidRDefault="00DE221F" w:rsidP="00DE221F">
      <w:pPr>
        <w:spacing w:before="120" w:after="120" w:line="240" w:lineRule="auto"/>
      </w:pPr>
      <w:r>
        <w:rPr>
          <w:b/>
          <w:i/>
          <w:iCs/>
        </w:rPr>
        <w:t>Juncker: Jeder vierte Euro fließt in erneuerbare Energien</w:t>
      </w:r>
      <w:r>
        <w:rPr>
          <w:b/>
          <w:i/>
          <w:iCs/>
        </w:rPr>
        <w:br/>
      </w:r>
      <w:hyperlink r:id="rId33" w:history="1">
        <w:r>
          <w:rPr>
            <w:rStyle w:val="Hyperlink"/>
            <w:color w:val="0563C1"/>
          </w:rPr>
          <w:t>https://www.wrongkindofgreen.org/2019/09/10/an-object-lesson-in-spectacle-excerpt-from-the-manufacturing-of-greta-thunberg-for-consent-volume-ii/</w:t>
        </w:r>
      </w:hyperlink>
      <w:r>
        <w:br/>
      </w:r>
      <w:hyperlink r:id="rId34" w:history="1">
        <w:r>
          <w:rPr>
            <w:rStyle w:val="Hyperlink"/>
            <w:color w:val="0563C1"/>
          </w:rPr>
          <w:t>https://www.reuters.com/article/us-climatechange-teen-activist-idUSKCN1QA1RF/</w:t>
        </w:r>
      </w:hyperlink>
      <w:r>
        <w:br/>
      </w:r>
      <w:r>
        <w:rPr>
          <w:color w:val="0563C1"/>
          <w:u w:val="single"/>
        </w:rPr>
        <w:lastRenderedPageBreak/>
        <w:t>https://www.b-t.energy/wp-content/uploads/2018/10/BE_EC_Memorandum_Of_Understanding_Oct_2018-1.pdf</w:t>
      </w:r>
    </w:p>
    <w:p w14:paraId="2CDC7E50" w14:textId="77777777" w:rsidR="00DE221F" w:rsidRDefault="00DE221F" w:rsidP="00DE221F">
      <w:pPr>
        <w:spacing w:before="120" w:after="120" w:line="240" w:lineRule="auto"/>
      </w:pPr>
      <w:r>
        <w:rPr>
          <w:b/>
          <w:i/>
          <w:iCs/>
          <w:color w:val="000000"/>
        </w:rPr>
        <w:t>Bill Gates Gründer des Investmentfonds Break</w:t>
      </w:r>
      <w:r>
        <w:rPr>
          <w:b/>
          <w:i/>
          <w:iCs/>
          <w:color w:val="000000"/>
        </w:rPr>
        <w:softHyphen/>
        <w:t>through Energy</w:t>
      </w:r>
      <w:r>
        <w:rPr>
          <w:b/>
          <w:i/>
          <w:iCs/>
          <w:color w:val="000000"/>
        </w:rPr>
        <w:br/>
      </w:r>
      <w:hyperlink r:id="rId35" w:history="1">
        <w:r>
          <w:rPr>
            <w:rStyle w:val="Hyperlink"/>
            <w:color w:val="0563C1"/>
          </w:rPr>
          <w:t>https://www.breakthroughenergy.org/our-work/</w:t>
        </w:r>
      </w:hyperlink>
    </w:p>
    <w:p w14:paraId="21E67B56" w14:textId="77777777" w:rsidR="00DE221F" w:rsidRDefault="00DE221F" w:rsidP="00DE221F">
      <w:pPr>
        <w:spacing w:before="120" w:after="120" w:line="240" w:lineRule="auto"/>
      </w:pPr>
      <w:r>
        <w:rPr>
          <w:b/>
          <w:i/>
          <w:iCs/>
        </w:rPr>
        <w:t>Umstrittene Windkraft</w:t>
      </w:r>
      <w:r>
        <w:rPr>
          <w:b/>
          <w:i/>
          <w:iCs/>
        </w:rPr>
        <w:br/>
      </w:r>
      <w:hyperlink r:id="rId36" w:history="1">
        <w:r>
          <w:rPr>
            <w:rStyle w:val="Hyperlink"/>
            <w:color w:val="0563C1"/>
          </w:rPr>
          <w:t>https://www.youtube.com/watch?v=7RgyLDVlAg4</w:t>
        </w:r>
      </w:hyperlink>
    </w:p>
    <w:p w14:paraId="22165588" w14:textId="77777777" w:rsidR="00DE221F" w:rsidRDefault="00DE221F" w:rsidP="00DE221F">
      <w:pPr>
        <w:spacing w:before="120" w:after="120" w:line="240" w:lineRule="auto"/>
      </w:pPr>
      <w:r>
        <w:rPr>
          <w:b/>
          <w:i/>
          <w:iCs/>
        </w:rPr>
        <w:t>Umstrittene Solarenergie</w:t>
      </w:r>
      <w:r>
        <w:rPr>
          <w:b/>
          <w:i/>
          <w:iCs/>
        </w:rPr>
        <w:br/>
      </w:r>
      <w:hyperlink r:id="rId37" w:history="1">
        <w:r>
          <w:rPr>
            <w:rStyle w:val="Hyperlink"/>
            <w:color w:val="0563C1"/>
          </w:rPr>
          <w:t>https://www.agrarheute.com/management/betriebsfuehrung/solarparks-fruchtbaren-aeckern-flaechenfrass-fuer-umwelt-578756</w:t>
        </w:r>
      </w:hyperlink>
    </w:p>
    <w:p w14:paraId="4DDBFA3A" w14:textId="77777777" w:rsidR="00DE221F" w:rsidRDefault="00DE221F" w:rsidP="00DE221F">
      <w:pPr>
        <w:spacing w:before="120" w:after="120" w:line="240" w:lineRule="auto"/>
      </w:pPr>
      <w:r>
        <w:rPr>
          <w:b/>
          <w:i/>
          <w:iCs/>
        </w:rPr>
        <w:t>Umstrittene E-Mobilität</w:t>
      </w:r>
      <w:r>
        <w:rPr>
          <w:b/>
          <w:i/>
          <w:iCs/>
        </w:rPr>
        <w:br/>
      </w:r>
      <w:hyperlink r:id="rId38" w:history="1">
        <w:r>
          <w:rPr>
            <w:rStyle w:val="Hyperlink"/>
            <w:color w:val="0563C1"/>
          </w:rPr>
          <w:t>https://www.focus.de/auto/news/umstrittene-klima-bilanz-von-e-autos-elektro-gate-runde-zwei-in-der-wissenschafts-szene-brennt-jetzt-die-luft_id_13460743.html</w:t>
        </w:r>
      </w:hyperlink>
    </w:p>
    <w:p w14:paraId="0B1B6947" w14:textId="77777777" w:rsidR="00DE221F" w:rsidRDefault="00DE221F" w:rsidP="00DE221F">
      <w:pPr>
        <w:spacing w:before="120" w:after="120" w:line="240" w:lineRule="auto"/>
      </w:pPr>
      <w:r>
        <w:rPr>
          <w:b/>
          <w:i/>
          <w:iCs/>
          <w:color w:val="000000"/>
        </w:rPr>
        <w:t>Mitglieder Break</w:t>
      </w:r>
      <w:r>
        <w:rPr>
          <w:b/>
          <w:i/>
          <w:iCs/>
          <w:color w:val="000000"/>
        </w:rPr>
        <w:softHyphen/>
        <w:t>through Energy</w:t>
      </w:r>
      <w:r>
        <w:rPr>
          <w:b/>
          <w:i/>
          <w:iCs/>
          <w:color w:val="000000"/>
        </w:rPr>
        <w:br/>
      </w:r>
      <w:hyperlink r:id="rId39" w:history="1">
        <w:r>
          <w:rPr>
            <w:rStyle w:val="Hyperlink"/>
            <w:color w:val="0563C1"/>
          </w:rPr>
          <w:t>https://www.b-t.energy/coalition/who-we-are/</w:t>
        </w:r>
      </w:hyperlink>
    </w:p>
    <w:p w14:paraId="35A272FB" w14:textId="77777777" w:rsidR="00DE221F" w:rsidRDefault="00DE221F" w:rsidP="00DE221F">
      <w:pPr>
        <w:spacing w:before="120" w:after="120" w:line="240" w:lineRule="auto"/>
      </w:pPr>
      <w:r>
        <w:rPr>
          <w:b/>
          <w:i/>
          <w:iCs/>
          <w:color w:val="000000"/>
        </w:rPr>
        <w:t>Aktuelle Investoren</w:t>
      </w:r>
      <w:r>
        <w:rPr>
          <w:b/>
          <w:i/>
          <w:iCs/>
          <w:color w:val="000000"/>
        </w:rPr>
        <w:br/>
      </w:r>
      <w:hyperlink r:id="rId40" w:history="1">
        <w:r>
          <w:rPr>
            <w:rStyle w:val="Hyperlink"/>
            <w:color w:val="0563C1"/>
          </w:rPr>
          <w:t>https://www.breakthroughenergy.org/our-work/breakthrough-energy-ventures/investors/</w:t>
        </w:r>
      </w:hyperlink>
    </w:p>
    <w:p w14:paraId="0E86C59C" w14:textId="5AD02015" w:rsidR="00DE221F" w:rsidRDefault="00DE221F" w:rsidP="00EC4977">
      <w:pPr>
        <w:spacing w:before="120" w:after="120" w:line="240" w:lineRule="auto"/>
      </w:pPr>
      <w:r>
        <w:rPr>
          <w:b/>
          <w:i/>
          <w:iCs/>
          <w:color w:val="000000"/>
        </w:rPr>
        <w:t xml:space="preserve">Steuergelder werden für Investitionen in grüne Technologie weitergereicht  </w:t>
      </w:r>
      <w:hyperlink r:id="rId41" w:history="1">
        <w:r>
          <w:rPr>
            <w:rStyle w:val="Hyperlink"/>
            <w:color w:val="0563C1"/>
          </w:rPr>
          <w:t>https://ec.europa.eu/commission/presscorner/detail/en/ip_18_6125</w:t>
        </w:r>
      </w:hyperlink>
      <w:r>
        <w:br/>
      </w:r>
      <w:hyperlink r:id="rId42" w:history="1">
        <w:r>
          <w:rPr>
            <w:rStyle w:val="Hyperlink"/>
            <w:color w:val="0563C1"/>
          </w:rPr>
          <w:t>https://ec.europa.eu/commission/presscorner/api/files/document/print/en/ip_18_6125/IP_18_6125_EN.pdf</w:t>
        </w:r>
      </w:hyperlink>
      <w:r>
        <w:br/>
      </w:r>
      <w:hyperlink r:id="rId43" w:history="1">
        <w:r w:rsidR="00EC4977" w:rsidRPr="00AA27E9">
          <w:rPr>
            <w:rStyle w:val="Hyperlink"/>
          </w:rPr>
          <w:t>https://www.wrongkindofgreen.org/2019/09/10/an-object-lesson-in-spectacle-excerpt-from-the-manufacturing-of-greta-thunberg-for-consent-volume-ii/</w:t>
        </w:r>
      </w:hyperlink>
      <w:r>
        <w:br/>
      </w:r>
      <w:r>
        <w:rPr>
          <w:color w:val="0563C1"/>
          <w:u w:val="single"/>
        </w:rPr>
        <w:t>https://www.merkur.de/wirtschaft/solar-und-windkraft-boom-eeg-verguetung-frisst-steuergelder-habeck-zr-93397847.html</w:t>
      </w:r>
    </w:p>
    <w:p w14:paraId="6357B7CE" w14:textId="77777777" w:rsidR="00DE221F" w:rsidRDefault="00DE221F" w:rsidP="00DE221F">
      <w:pPr>
        <w:spacing w:before="120" w:after="120" w:line="240" w:lineRule="auto"/>
      </w:pPr>
      <w:r>
        <w:rPr>
          <w:b/>
          <w:i/>
          <w:iCs/>
          <w:color w:val="000000"/>
        </w:rPr>
        <w:t>Zitat Dr. Ottmar Edenhofer</w:t>
      </w:r>
      <w:r>
        <w:rPr>
          <w:b/>
          <w:i/>
          <w:iCs/>
          <w:color w:val="000000"/>
        </w:rPr>
        <w:br/>
      </w:r>
      <w:hyperlink r:id="rId44" w:history="1">
        <w:r>
          <w:rPr>
            <w:rStyle w:val="Hyperlink"/>
            <w:color w:val="0563C1"/>
          </w:rPr>
          <w:t>https://wattsupwiththat.com/2010/11/18/ipcc-official-climate-policy-is-redistributing-the-worlds-wealth/</w:t>
        </w:r>
      </w:hyperlink>
      <w:r>
        <w:rPr>
          <w:color w:val="0563C1"/>
          <w:u w:val="single"/>
        </w:rPr>
        <w:t> </w:t>
      </w:r>
      <w:r>
        <w:rPr>
          <w:color w:val="0563C1"/>
          <w:u w:val="single"/>
        </w:rPr>
        <w:br/>
      </w:r>
      <w:hyperlink r:id="rId45" w:history="1">
        <w:r>
          <w:rPr>
            <w:rStyle w:val="Hyperlink"/>
            <w:color w:val="0563C1"/>
          </w:rPr>
          <w:t>https://www.youtube.com/watch?v=YiXouIQakm8</w:t>
        </w:r>
      </w:hyperlink>
    </w:p>
    <w:p w14:paraId="37333446" w14:textId="77777777" w:rsidR="00DE221F" w:rsidRDefault="00DE221F" w:rsidP="00DE221F">
      <w:pPr>
        <w:spacing w:before="120" w:after="120" w:line="240" w:lineRule="auto"/>
      </w:pPr>
      <w:r>
        <w:rPr>
          <w:b/>
          <w:color w:val="000000"/>
        </w:rPr>
        <w:t xml:space="preserve">3. </w:t>
      </w:r>
      <w:r>
        <w:rPr>
          <w:b/>
          <w:color w:val="000000"/>
          <w:u w:val="single"/>
        </w:rPr>
        <w:t>Massenflucht aus den Klimabündnissen</w:t>
      </w:r>
      <w:r>
        <w:rPr>
          <w:b/>
          <w:color w:val="000000"/>
        </w:rPr>
        <w:t xml:space="preserve"> </w:t>
      </w:r>
    </w:p>
    <w:p w14:paraId="4269447C" w14:textId="77777777" w:rsidR="00DE221F" w:rsidRDefault="00DE221F" w:rsidP="00DE221F">
      <w:pPr>
        <w:spacing w:before="120" w:after="120" w:line="240" w:lineRule="auto"/>
      </w:pPr>
      <w:proofErr w:type="spellStart"/>
      <w:r>
        <w:rPr>
          <w:b/>
          <w:i/>
          <w:iCs/>
          <w:color w:val="000000"/>
        </w:rPr>
        <w:t>Finanz-und</w:t>
      </w:r>
      <w:proofErr w:type="spellEnd"/>
      <w:r>
        <w:rPr>
          <w:b/>
          <w:i/>
          <w:iCs/>
          <w:color w:val="000000"/>
        </w:rPr>
        <w:t xml:space="preserve"> Wirtschaftsexperte Ernst Wolff</w:t>
      </w:r>
      <w:r>
        <w:rPr>
          <w:b/>
          <w:i/>
          <w:iCs/>
          <w:color w:val="000000"/>
        </w:rPr>
        <w:br/>
      </w:r>
      <w:hyperlink r:id="rId46" w:history="1">
        <w:r>
          <w:rPr>
            <w:rStyle w:val="Hyperlink"/>
            <w:color w:val="0563C1"/>
          </w:rPr>
          <w:t>https://www.youtube.com/watch?v=DFYF_45Hngo&amp;t=1489s</w:t>
        </w:r>
      </w:hyperlink>
    </w:p>
    <w:p w14:paraId="5B7527D4" w14:textId="77777777" w:rsidR="00DE221F" w:rsidRDefault="00DE221F" w:rsidP="00DE221F">
      <w:pPr>
        <w:spacing w:before="120" w:after="120" w:line="240" w:lineRule="auto"/>
      </w:pPr>
      <w:r>
        <w:rPr>
          <w:b/>
          <w:color w:val="000000"/>
          <w:u w:val="single"/>
        </w:rPr>
        <w:t>4. Energieverbrauch für Künstliche Intelligenz und deren Nachhaltigkeit</w:t>
      </w:r>
    </w:p>
    <w:p w14:paraId="3885E79A" w14:textId="77777777" w:rsidR="00DE221F" w:rsidRDefault="00DE221F" w:rsidP="00DE221F">
      <w:pPr>
        <w:spacing w:before="120" w:after="120" w:line="240" w:lineRule="auto"/>
      </w:pPr>
      <w:r>
        <w:rPr>
          <w:b/>
          <w:i/>
          <w:iCs/>
          <w:color w:val="000000"/>
        </w:rPr>
        <w:t xml:space="preserve">Startseite </w:t>
      </w:r>
      <w:proofErr w:type="spellStart"/>
      <w:r>
        <w:rPr>
          <w:b/>
          <w:i/>
          <w:iCs/>
          <w:color w:val="000000"/>
        </w:rPr>
        <w:t>generationim</w:t>
      </w:r>
      <w:proofErr w:type="spellEnd"/>
      <w:r>
        <w:rPr>
          <w:b/>
          <w:i/>
          <w:iCs/>
          <w:color w:val="000000"/>
        </w:rPr>
        <w:t xml:space="preserve"> - Al Gore</w:t>
      </w:r>
      <w:r>
        <w:rPr>
          <w:b/>
          <w:i/>
          <w:iCs/>
          <w:color w:val="000000"/>
        </w:rPr>
        <w:br/>
      </w:r>
      <w:hyperlink r:id="rId47" w:history="1">
        <w:r>
          <w:rPr>
            <w:rStyle w:val="Hyperlink"/>
            <w:color w:val="0563C1"/>
          </w:rPr>
          <w:t>https://www.generationim.com/</w:t>
        </w:r>
      </w:hyperlink>
    </w:p>
    <w:p w14:paraId="0412D4E4" w14:textId="77777777" w:rsidR="00DE221F" w:rsidRDefault="00DE221F" w:rsidP="00DE221F">
      <w:pPr>
        <w:spacing w:before="120" w:after="120" w:line="240" w:lineRule="auto"/>
      </w:pPr>
      <w:r>
        <w:rPr>
          <w:b/>
          <w:i/>
          <w:iCs/>
          <w:color w:val="000000"/>
        </w:rPr>
        <w:t>Diskussionspapier zur Nachhaltigkeit von KI vom 26.11 2024</w:t>
      </w:r>
      <w:r>
        <w:rPr>
          <w:b/>
          <w:i/>
          <w:iCs/>
          <w:color w:val="000000"/>
        </w:rPr>
        <w:br/>
      </w:r>
      <w:hyperlink r:id="rId48" w:history="1">
        <w:r>
          <w:rPr>
            <w:rStyle w:val="Hyperlink"/>
            <w:color w:val="0563C1"/>
          </w:rPr>
          <w:t>https://www.generationim.com/our-thinking/insights/is-ai-sustainable/</w:t>
        </w:r>
      </w:hyperlink>
    </w:p>
    <w:p w14:paraId="23E0E023" w14:textId="77777777" w:rsidR="00EF4561" w:rsidRDefault="00DE221F" w:rsidP="00EF4561">
      <w:pPr>
        <w:spacing w:before="120" w:after="120" w:line="240" w:lineRule="auto"/>
      </w:pPr>
      <w:r>
        <w:rPr>
          <w:b/>
          <w:i/>
          <w:iCs/>
          <w:color w:val="000000"/>
        </w:rPr>
        <w:t>Quellen zum Energieverbrauch von KI</w:t>
      </w:r>
      <w:r>
        <w:rPr>
          <w:b/>
          <w:i/>
          <w:iCs/>
          <w:color w:val="000000"/>
        </w:rPr>
        <w:br/>
      </w:r>
      <w:hyperlink r:id="rId49" w:history="1">
        <w:r>
          <w:rPr>
            <w:rStyle w:val="Hyperlink"/>
            <w:color w:val="0563C1"/>
          </w:rPr>
          <w:t>https://www.powernewz.ch/rubriken/energieeffizienz/stromverbrauch-von-ki/</w:t>
        </w:r>
      </w:hyperlink>
      <w:r>
        <w:br/>
      </w:r>
      <w:hyperlink r:id="rId50" w:history="1">
        <w:r>
          <w:rPr>
            <w:rStyle w:val="Hyperlink"/>
            <w:color w:val="0563C1"/>
          </w:rPr>
          <w:t>https://www.cell.com/joule/fulltext/S2542-4351(23)00365-3</w:t>
        </w:r>
      </w:hyperlink>
      <w:r>
        <w:br/>
      </w:r>
      <w:hyperlink r:id="rId51" w:history="1">
        <w:r>
          <w:rPr>
            <w:rStyle w:val="Hyperlink"/>
            <w:color w:val="0563C1"/>
          </w:rPr>
          <w:t>https://www.generationim.com/our-thinking/insights/is-ai-sustainable/</w:t>
        </w:r>
      </w:hyperlink>
      <w:r>
        <w:rPr>
          <w:color w:val="000000"/>
        </w:rPr>
        <w:t xml:space="preserve"> (siehe PDF)</w:t>
      </w:r>
      <w:r w:rsidR="00EF4561">
        <w:t xml:space="preserve"> </w:t>
      </w:r>
    </w:p>
    <w:p w14:paraId="4DB211DA" w14:textId="142D2B40" w:rsidR="00DE221F" w:rsidRPr="00EF4561" w:rsidRDefault="00DE221F" w:rsidP="00EF4561">
      <w:pPr>
        <w:spacing w:before="120" w:after="120" w:line="240" w:lineRule="auto"/>
        <w:rPr>
          <w:rStyle w:val="edit"/>
        </w:rPr>
      </w:pPr>
      <w:r>
        <w:rPr>
          <w:b/>
          <w:i/>
          <w:iCs/>
          <w:color w:val="000000"/>
        </w:rPr>
        <w:t>Wasserverbrauch</w:t>
      </w:r>
      <w:r>
        <w:rPr>
          <w:b/>
          <w:i/>
          <w:iCs/>
          <w:color w:val="000000"/>
        </w:rPr>
        <w:br/>
      </w:r>
      <w:hyperlink r:id="rId52" w:history="1">
        <w:r>
          <w:rPr>
            <w:rStyle w:val="Hyperlink"/>
            <w:color w:val="0563C1"/>
          </w:rPr>
          <w:t>https://arxiv.org/pdf/2304.03271</w:t>
        </w:r>
      </w:hyperlink>
    </w:p>
    <w:p w14:paraId="086B3AD5" w14:textId="77777777" w:rsidR="00663341" w:rsidRPr="003543AB" w:rsidRDefault="00663341" w:rsidP="00663341">
      <w:pPr>
        <w:keepNext/>
        <w:keepLines/>
        <w:pBdr>
          <w:top w:val="single" w:sz="6" w:space="8" w:color="365F91" w:themeColor="accent1" w:themeShade="BF"/>
        </w:pBdr>
        <w:spacing w:after="160"/>
        <w:rPr>
          <w:rFonts w:ascii="Arial" w:hAnsi="Arial" w:cs="Arial"/>
          <w:b/>
          <w:color w:val="000000"/>
          <w:szCs w:val="18"/>
          <w:u w:val="single"/>
          <w:lang w:val="de-AT"/>
        </w:rPr>
      </w:pPr>
      <w:r w:rsidRPr="003543AB">
        <w:rPr>
          <w:rFonts w:ascii="Arial" w:hAnsi="Arial" w:cs="Arial"/>
          <w:b/>
          <w:color w:val="000000"/>
          <w:szCs w:val="18"/>
          <w:u w:val="single"/>
          <w:lang w:val="de-AT"/>
        </w:rPr>
        <w:lastRenderedPageBreak/>
        <w:t xml:space="preserve">Weiterführende Sendungen zu diesem Thema: </w:t>
      </w:r>
    </w:p>
    <w:p w14:paraId="14BCBF2B" w14:textId="45163AFA" w:rsidR="00663341" w:rsidRPr="00572C0F" w:rsidRDefault="00663341" w:rsidP="00663341">
      <w:pPr>
        <w:keepNext/>
        <w:keepLines/>
        <w:pBdr>
          <w:top w:val="single" w:sz="6" w:space="8" w:color="365F91" w:themeColor="accent1" w:themeShade="BF"/>
        </w:pBdr>
        <w:spacing w:after="160"/>
        <w:rPr>
          <w:rFonts w:ascii="Arial" w:hAnsi="Arial" w:cs="Arial"/>
          <w:bCs/>
          <w:color w:val="000000"/>
          <w:szCs w:val="18"/>
          <w:u w:val="single"/>
          <w:lang w:val="de-AT"/>
        </w:rPr>
      </w:pPr>
      <w:r w:rsidRPr="00663341">
        <w:rPr>
          <w:rFonts w:ascii="Arial" w:hAnsi="Arial" w:cs="Arial"/>
          <w:b/>
          <w:color w:val="000000"/>
          <w:szCs w:val="18"/>
          <w:lang w:val="de-AT"/>
        </w:rPr>
        <w:t>Wird das Wetter verrückt gespielt?</w:t>
      </w:r>
      <w:r w:rsidR="00572C0F">
        <w:rPr>
          <w:rFonts w:ascii="Arial" w:hAnsi="Arial" w:cs="Arial"/>
          <w:b/>
          <w:color w:val="000000"/>
          <w:szCs w:val="18"/>
          <w:lang w:val="de-AT"/>
        </w:rPr>
        <w:br/>
      </w:r>
      <w:hyperlink r:id="rId53" w:history="1">
        <w:r w:rsidR="00572C0F" w:rsidRPr="00572C0F">
          <w:rPr>
            <w:rStyle w:val="Hyperlink"/>
            <w:rFonts w:ascii="Arial" w:hAnsi="Arial" w:cs="Arial"/>
            <w:bCs/>
            <w:szCs w:val="18"/>
            <w:lang w:val="de-AT"/>
          </w:rPr>
          <w:t>www.kla.tv/23225</w:t>
        </w:r>
      </w:hyperlink>
    </w:p>
    <w:p w14:paraId="27FE9A88" w14:textId="3CE017F5" w:rsidR="00663341" w:rsidRPr="00572C0F" w:rsidRDefault="00663341" w:rsidP="00663341">
      <w:pPr>
        <w:keepNext/>
        <w:keepLines/>
        <w:pBdr>
          <w:top w:val="single" w:sz="6" w:space="8" w:color="365F91" w:themeColor="accent1" w:themeShade="BF"/>
        </w:pBdr>
        <w:spacing w:after="160"/>
        <w:rPr>
          <w:rFonts w:ascii="Arial" w:hAnsi="Arial" w:cs="Arial"/>
          <w:bCs/>
          <w:color w:val="000000"/>
          <w:szCs w:val="18"/>
          <w:u w:val="single"/>
          <w:lang w:val="de-AT"/>
        </w:rPr>
      </w:pPr>
      <w:r w:rsidRPr="00663341">
        <w:rPr>
          <w:rFonts w:ascii="Arial" w:hAnsi="Arial" w:cs="Arial"/>
          <w:b/>
          <w:color w:val="000000"/>
          <w:szCs w:val="18"/>
          <w:lang w:val="de-AT"/>
        </w:rPr>
        <w:t>Wettermanipulationen: Was wir sicher wissen Dr. Phillipp Zeller</w:t>
      </w:r>
      <w:r w:rsidR="00572C0F">
        <w:rPr>
          <w:rFonts w:ascii="Arial" w:hAnsi="Arial" w:cs="Arial"/>
          <w:b/>
          <w:color w:val="000000"/>
          <w:szCs w:val="18"/>
          <w:lang w:val="de-AT"/>
        </w:rPr>
        <w:br/>
      </w:r>
      <w:hyperlink r:id="rId54" w:history="1">
        <w:r w:rsidR="00572C0F" w:rsidRPr="00572C0F">
          <w:rPr>
            <w:rStyle w:val="Hyperlink"/>
            <w:rFonts w:ascii="Arial" w:hAnsi="Arial" w:cs="Arial"/>
            <w:bCs/>
            <w:szCs w:val="18"/>
            <w:lang w:val="de-AT"/>
          </w:rPr>
          <w:t>www.kla.tv/27872</w:t>
        </w:r>
      </w:hyperlink>
    </w:p>
    <w:p w14:paraId="6D7B18F0" w14:textId="27456C7D" w:rsidR="00663341" w:rsidRPr="00572C0F" w:rsidRDefault="00663341" w:rsidP="00663341">
      <w:pPr>
        <w:keepNext/>
        <w:keepLines/>
        <w:pBdr>
          <w:top w:val="single" w:sz="6" w:space="8" w:color="365F91" w:themeColor="accent1" w:themeShade="BF"/>
        </w:pBdr>
        <w:spacing w:after="160"/>
        <w:rPr>
          <w:rFonts w:ascii="Arial" w:hAnsi="Arial" w:cs="Arial"/>
          <w:bCs/>
          <w:color w:val="000000"/>
          <w:szCs w:val="18"/>
          <w:u w:val="single"/>
          <w:lang w:val="de-AT"/>
        </w:rPr>
      </w:pPr>
      <w:r w:rsidRPr="00663341">
        <w:rPr>
          <w:rFonts w:ascii="Arial" w:hAnsi="Arial" w:cs="Arial"/>
          <w:b/>
          <w:color w:val="000000"/>
          <w:szCs w:val="18"/>
          <w:lang w:val="de-AT"/>
        </w:rPr>
        <w:t>Unwetter in Spanien: Stimmen gegen Wetterwaffen und Agenda 2030</w:t>
      </w:r>
      <w:r w:rsidR="00572C0F">
        <w:rPr>
          <w:rFonts w:ascii="Arial" w:hAnsi="Arial" w:cs="Arial"/>
          <w:b/>
          <w:color w:val="000000"/>
          <w:szCs w:val="18"/>
          <w:lang w:val="de-AT"/>
        </w:rPr>
        <w:br/>
      </w:r>
      <w:hyperlink r:id="rId55" w:history="1">
        <w:r w:rsidR="00572C0F" w:rsidRPr="00850863">
          <w:rPr>
            <w:rStyle w:val="Hyperlink"/>
            <w:rFonts w:ascii="Arial" w:hAnsi="Arial" w:cs="Arial"/>
            <w:bCs/>
            <w:szCs w:val="18"/>
            <w:lang w:val="de-AT"/>
          </w:rPr>
          <w:t>www.kla.tv/31347</w:t>
        </w:r>
      </w:hyperlink>
    </w:p>
    <w:p w14:paraId="26789E9C" w14:textId="623D8412" w:rsidR="00663341" w:rsidRPr="00663341" w:rsidRDefault="00663341" w:rsidP="00663341">
      <w:pPr>
        <w:keepNext/>
        <w:keepLines/>
        <w:pBdr>
          <w:top w:val="single" w:sz="6" w:space="8" w:color="365F91" w:themeColor="accent1" w:themeShade="BF"/>
        </w:pBdr>
        <w:spacing w:after="160"/>
        <w:rPr>
          <w:rFonts w:ascii="Arial" w:hAnsi="Arial" w:cs="Arial"/>
          <w:b/>
          <w:color w:val="000000"/>
          <w:szCs w:val="18"/>
          <w:lang w:val="de-AT"/>
        </w:rPr>
      </w:pPr>
      <w:r w:rsidRPr="00663341">
        <w:rPr>
          <w:rFonts w:ascii="Arial" w:hAnsi="Arial" w:cs="Arial"/>
          <w:b/>
          <w:color w:val="000000"/>
          <w:szCs w:val="18"/>
          <w:lang w:val="de-AT"/>
        </w:rPr>
        <w:t>Agenda 2030 17 Ziele der nachhaltigen Zerstörung</w:t>
      </w:r>
      <w:r w:rsidR="00572C0F">
        <w:rPr>
          <w:rFonts w:ascii="Arial" w:hAnsi="Arial" w:cs="Arial"/>
          <w:b/>
          <w:color w:val="000000"/>
          <w:szCs w:val="18"/>
          <w:lang w:val="de-AT"/>
        </w:rPr>
        <w:br/>
      </w:r>
      <w:hyperlink r:id="rId56" w:history="1">
        <w:r w:rsidR="00572C0F" w:rsidRPr="00572C0F">
          <w:rPr>
            <w:rStyle w:val="Hyperlink"/>
            <w:rFonts w:ascii="Arial" w:hAnsi="Arial" w:cs="Arial"/>
            <w:bCs/>
            <w:szCs w:val="18"/>
            <w:lang w:val="de-AT"/>
          </w:rPr>
          <w:t>www.kla.tv/28306</w:t>
        </w:r>
      </w:hyperlink>
    </w:p>
    <w:p w14:paraId="7C697E0A" w14:textId="2232B9D8" w:rsidR="00663341" w:rsidRPr="00663341" w:rsidRDefault="00663341" w:rsidP="00663341">
      <w:pPr>
        <w:keepNext/>
        <w:keepLines/>
        <w:pBdr>
          <w:top w:val="single" w:sz="6" w:space="8" w:color="365F91" w:themeColor="accent1" w:themeShade="BF"/>
        </w:pBdr>
        <w:spacing w:after="160"/>
        <w:rPr>
          <w:rFonts w:ascii="Arial" w:hAnsi="Arial" w:cs="Arial"/>
          <w:b/>
          <w:color w:val="000000"/>
          <w:szCs w:val="18"/>
          <w:u w:val="single"/>
          <w:lang w:val="de-AT"/>
        </w:rPr>
      </w:pPr>
      <w:r w:rsidRPr="00663341">
        <w:rPr>
          <w:rFonts w:ascii="Arial" w:hAnsi="Arial" w:cs="Arial"/>
          <w:b/>
          <w:color w:val="000000"/>
          <w:szCs w:val="18"/>
          <w:lang w:val="de-AT"/>
        </w:rPr>
        <w:t>Klimastreiks? Wenn dann richtig...</w:t>
      </w:r>
      <w:r w:rsidR="00572C0F">
        <w:rPr>
          <w:rFonts w:ascii="Arial" w:hAnsi="Arial" w:cs="Arial"/>
          <w:b/>
          <w:color w:val="000000"/>
          <w:szCs w:val="18"/>
          <w:lang w:val="de-AT"/>
        </w:rPr>
        <w:br/>
      </w:r>
      <w:hyperlink r:id="rId57" w:history="1">
        <w:r w:rsidR="00572C0F" w:rsidRPr="00572C0F">
          <w:rPr>
            <w:rStyle w:val="Hyperlink"/>
            <w:rFonts w:ascii="Arial" w:hAnsi="Arial" w:cs="Arial"/>
            <w:bCs/>
            <w:szCs w:val="18"/>
            <w:lang w:val="de-AT"/>
          </w:rPr>
          <w:t>www.kla.tv/25300</w:t>
        </w:r>
      </w:hyperlink>
    </w:p>
    <w:p w14:paraId="2A7B052D" w14:textId="5ACB8524" w:rsidR="00663341" w:rsidRPr="00663341" w:rsidRDefault="00663341" w:rsidP="00663341">
      <w:pPr>
        <w:keepNext/>
        <w:keepLines/>
        <w:pBdr>
          <w:top w:val="single" w:sz="6" w:space="8" w:color="365F91" w:themeColor="accent1" w:themeShade="BF"/>
        </w:pBdr>
        <w:spacing w:after="160"/>
        <w:rPr>
          <w:rFonts w:ascii="Arial" w:hAnsi="Arial" w:cs="Arial"/>
          <w:b/>
          <w:color w:val="000000"/>
          <w:szCs w:val="18"/>
          <w:lang w:val="de-AT"/>
        </w:rPr>
      </w:pPr>
      <w:r w:rsidRPr="00663341">
        <w:rPr>
          <w:rFonts w:ascii="Arial" w:hAnsi="Arial" w:cs="Arial"/>
          <w:b/>
          <w:color w:val="000000"/>
          <w:szCs w:val="18"/>
          <w:lang w:val="de-AT"/>
        </w:rPr>
        <w:t>Im Mainstream durchgesickert</w:t>
      </w:r>
      <w:r w:rsidR="00572C0F">
        <w:rPr>
          <w:rFonts w:ascii="Arial" w:hAnsi="Arial" w:cs="Arial"/>
          <w:b/>
          <w:color w:val="000000"/>
          <w:szCs w:val="18"/>
          <w:lang w:val="de-AT"/>
        </w:rPr>
        <w:br/>
      </w:r>
      <w:hyperlink r:id="rId58" w:history="1">
        <w:r w:rsidR="00572C0F" w:rsidRPr="00572C0F">
          <w:rPr>
            <w:rStyle w:val="Hyperlink"/>
            <w:rFonts w:ascii="Arial" w:hAnsi="Arial" w:cs="Arial"/>
            <w:bCs/>
            <w:szCs w:val="18"/>
            <w:lang w:val="de-AT"/>
          </w:rPr>
          <w:t>www.kla.tv/28524</w:t>
        </w:r>
      </w:hyperlink>
    </w:p>
    <w:p w14:paraId="6E7954CD" w14:textId="42989547" w:rsidR="00A44E87" w:rsidRDefault="00A44E87" w:rsidP="00663341">
      <w:pPr>
        <w:keepNext/>
        <w:keepLines/>
        <w:pBdr>
          <w:top w:val="single" w:sz="6" w:space="8" w:color="365F91" w:themeColor="accent1" w:themeShade="BF"/>
        </w:pBdr>
        <w:spacing w:after="160"/>
        <w:rPr>
          <w:rStyle w:val="edit"/>
          <w:rFonts w:ascii="Arial" w:hAnsi="Arial" w:cs="Arial"/>
          <w:b/>
          <w:color w:val="FF0000"/>
          <w:szCs w:val="18"/>
          <w:u w:val="single"/>
          <w:lang w:val="de-AT"/>
        </w:rPr>
      </w:pPr>
      <w:r>
        <w:rPr>
          <w:rStyle w:val="edit"/>
          <w:rFonts w:ascii="Arial" w:hAnsi="Arial" w:cs="Arial"/>
          <w:b/>
          <w:color w:val="000000"/>
          <w:szCs w:val="18"/>
          <w:lang w:val="de-AT"/>
        </w:rPr>
        <w:pict w14:anchorId="5CABB701">
          <v:rect id="_x0000_i1027" style="width:0;height:1.5pt" o:hralign="center" o:hrstd="t" o:hr="t" fillcolor="#a0a0a0" stroked="f"/>
        </w:pict>
      </w:r>
    </w:p>
    <w:p w14:paraId="038C2AE9" w14:textId="0A069EA8" w:rsidR="00663341" w:rsidRPr="00A44E87" w:rsidRDefault="00572C0F" w:rsidP="00663341">
      <w:pPr>
        <w:keepNext/>
        <w:keepLines/>
        <w:pBdr>
          <w:top w:val="single" w:sz="6" w:space="8" w:color="365F91" w:themeColor="accent1" w:themeShade="BF"/>
        </w:pBdr>
        <w:spacing w:after="160"/>
        <w:rPr>
          <w:rStyle w:val="edit"/>
          <w:rFonts w:ascii="Arial" w:hAnsi="Arial" w:cs="Arial"/>
          <w:b/>
          <w:color w:val="FF0000"/>
          <w:szCs w:val="18"/>
          <w:u w:val="single"/>
          <w:lang w:val="de-AT"/>
        </w:rPr>
      </w:pPr>
      <w:r w:rsidRPr="00A44E87">
        <w:rPr>
          <w:rStyle w:val="edit"/>
          <w:rFonts w:ascii="Arial" w:hAnsi="Arial" w:cs="Arial"/>
          <w:b/>
          <w:color w:val="FF0000"/>
          <w:szCs w:val="18"/>
          <w:u w:val="single"/>
          <w:lang w:val="de-AT"/>
        </w:rPr>
        <w:t>Zum Verteilen</w:t>
      </w:r>
      <w:r w:rsidR="00A44E87" w:rsidRPr="00A44E87">
        <w:rPr>
          <w:rStyle w:val="edit"/>
          <w:rFonts w:ascii="Arial" w:hAnsi="Arial" w:cs="Arial"/>
          <w:b/>
          <w:color w:val="FF0000"/>
          <w:szCs w:val="18"/>
          <w:u w:val="single"/>
          <w:lang w:val="de-AT"/>
        </w:rPr>
        <w:t xml:space="preserve"> &amp; Weiterleiten</w:t>
      </w:r>
      <w:r w:rsidRPr="00A44E87">
        <w:rPr>
          <w:rStyle w:val="edit"/>
          <w:rFonts w:ascii="Arial" w:hAnsi="Arial" w:cs="Arial"/>
          <w:b/>
          <w:color w:val="FF0000"/>
          <w:szCs w:val="18"/>
          <w:u w:val="single"/>
          <w:lang w:val="de-AT"/>
        </w:rPr>
        <w:t>:</w:t>
      </w:r>
    </w:p>
    <w:p w14:paraId="669CC7F8" w14:textId="4EC8CDC9" w:rsidR="00572C0F" w:rsidRDefault="00572C0F" w:rsidP="00663341">
      <w:pPr>
        <w:keepNext/>
        <w:keepLines/>
        <w:pBdr>
          <w:top w:val="single" w:sz="6" w:space="8" w:color="365F91" w:themeColor="accent1" w:themeShade="BF"/>
        </w:pBdr>
        <w:spacing w:after="160"/>
        <w:rPr>
          <w:rStyle w:val="edit"/>
          <w:rFonts w:ascii="Arial" w:hAnsi="Arial" w:cs="Arial"/>
          <w:b/>
          <w:color w:val="000000"/>
          <w:szCs w:val="18"/>
          <w:lang w:val="de-AT"/>
        </w:rPr>
      </w:pPr>
      <w:r>
        <w:rPr>
          <w:rStyle w:val="edit"/>
          <w:rFonts w:ascii="Arial" w:hAnsi="Arial" w:cs="Arial"/>
          <w:b/>
          <w:noProof/>
          <w:color w:val="000000"/>
          <w:szCs w:val="18"/>
          <w:lang w:val="de-AT"/>
        </w:rPr>
        <w:drawing>
          <wp:inline distT="0" distB="0" distL="0" distR="0" wp14:anchorId="5B87DB82" wp14:editId="7C59AED2">
            <wp:extent cx="3665220" cy="2582645"/>
            <wp:effectExtent l="0" t="0" r="0" b="8255"/>
            <wp:docPr id="7643835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673738" cy="2588647"/>
                    </a:xfrm>
                    <a:prstGeom prst="rect">
                      <a:avLst/>
                    </a:prstGeom>
                    <a:noFill/>
                    <a:ln>
                      <a:noFill/>
                    </a:ln>
                  </pic:spPr>
                </pic:pic>
              </a:graphicData>
            </a:graphic>
          </wp:inline>
        </w:drawing>
      </w:r>
    </w:p>
    <w:p w14:paraId="2EAE0DC6" w14:textId="3D1A9A01" w:rsidR="00572C0F" w:rsidRPr="00663341" w:rsidRDefault="00A44E87" w:rsidP="00663341">
      <w:pPr>
        <w:keepNext/>
        <w:keepLines/>
        <w:pBdr>
          <w:top w:val="single" w:sz="6" w:space="8" w:color="365F91" w:themeColor="accent1" w:themeShade="BF"/>
        </w:pBdr>
        <w:spacing w:after="160"/>
        <w:rPr>
          <w:rStyle w:val="edit"/>
          <w:rFonts w:ascii="Arial" w:hAnsi="Arial" w:cs="Arial"/>
          <w:b/>
          <w:color w:val="000000"/>
          <w:szCs w:val="18"/>
          <w:lang w:val="de-AT"/>
        </w:rPr>
      </w:pPr>
      <w:r>
        <w:rPr>
          <w:rStyle w:val="edit"/>
          <w:rFonts w:ascii="Arial" w:hAnsi="Arial" w:cs="Arial"/>
          <w:b/>
          <w:color w:val="000000"/>
          <w:szCs w:val="18"/>
          <w:lang w:val="de-AT"/>
        </w:rPr>
        <w:pict w14:anchorId="02D193AA">
          <v:rect id="_x0000_i1026" style="width:0;height:1.5pt" o:hralign="center" o:hrstd="t" o:hr="t" fillcolor="#a0a0a0" stroked="f"/>
        </w:pict>
      </w:r>
    </w:p>
    <w:p w14:paraId="349BFB0E" w14:textId="7651024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EFB27FE" w14:textId="0A189372" w:rsidR="00C534E6" w:rsidRPr="00C534E6" w:rsidRDefault="00C534E6" w:rsidP="00C534E6">
      <w:pPr>
        <w:keepLines/>
        <w:spacing w:after="160"/>
        <w:rPr>
          <w:rFonts w:ascii="Arial" w:hAnsi="Arial" w:cs="Arial"/>
          <w:sz w:val="18"/>
          <w:szCs w:val="18"/>
        </w:rPr>
      </w:pPr>
      <w:r w:rsidRPr="002B28C8">
        <w:t xml:space="preserve">#Umwelt - </w:t>
      </w:r>
      <w:hyperlink r:id="rId60" w:history="1">
        <w:r w:rsidRPr="00F24C6F">
          <w:rPr>
            <w:rStyle w:val="Hyperlink"/>
          </w:rPr>
          <w:t>www.kla.tv/Umwelt</w:t>
        </w:r>
      </w:hyperlink>
      <w:r>
        <w:br/>
      </w:r>
      <w:r w:rsidRPr="002B28C8">
        <w:t xml:space="preserve">#Klimawandel - </w:t>
      </w:r>
      <w:hyperlink r:id="rId61" w:history="1">
        <w:r w:rsidRPr="00F24C6F">
          <w:rPr>
            <w:rStyle w:val="Hyperlink"/>
          </w:rPr>
          <w:t>www.kla.tv/Klimawandel</w:t>
        </w:r>
      </w:hyperlink>
      <w:r>
        <w:br/>
      </w:r>
      <w:r w:rsidRPr="002B28C8">
        <w:t xml:space="preserve">#FridaysForFuture - </w:t>
      </w:r>
      <w:proofErr w:type="spellStart"/>
      <w:r w:rsidRPr="002B28C8">
        <w:t>Fridays</w:t>
      </w:r>
      <w:proofErr w:type="spellEnd"/>
      <w:r w:rsidRPr="002B28C8">
        <w:t xml:space="preserve"> </w:t>
      </w:r>
      <w:proofErr w:type="spellStart"/>
      <w:r w:rsidRPr="002B28C8">
        <w:t>for</w:t>
      </w:r>
      <w:proofErr w:type="spellEnd"/>
      <w:r w:rsidRPr="002B28C8">
        <w:t xml:space="preserve"> Future - </w:t>
      </w:r>
      <w:hyperlink r:id="rId62" w:history="1">
        <w:r w:rsidRPr="00F24C6F">
          <w:rPr>
            <w:rStyle w:val="Hyperlink"/>
          </w:rPr>
          <w:t>www.kla.tv/fridaysforfuture</w:t>
        </w:r>
      </w:hyperlink>
      <w:r>
        <w:br/>
      </w:r>
      <w:r w:rsidRPr="002B28C8">
        <w:t xml:space="preserve">#GretaThunberg - Greta Thunberg - </w:t>
      </w:r>
      <w:hyperlink r:id="rId63" w:history="1">
        <w:r w:rsidRPr="00F24C6F">
          <w:rPr>
            <w:rStyle w:val="Hyperlink"/>
          </w:rPr>
          <w:t>www.kla.tv/GretaThunberg</w:t>
        </w:r>
      </w:hyperlink>
      <w:r>
        <w:br/>
      </w:r>
      <w:r w:rsidRPr="002B28C8">
        <w:t xml:space="preserve">#ErnstWolff - Ernst Wolff - </w:t>
      </w:r>
      <w:hyperlink r:id="rId64" w:history="1">
        <w:r w:rsidRPr="00F24C6F">
          <w:rPr>
            <w:rStyle w:val="Hyperlink"/>
          </w:rPr>
          <w:t>www.kla.tv/ErnstWolff</w:t>
        </w:r>
      </w:hyperlink>
    </w:p>
    <w:p w14:paraId="643A284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8486AED" wp14:editId="5D3AB2E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628AA1A" w14:textId="77777777" w:rsidR="00FF4982" w:rsidRPr="009779AD" w:rsidRDefault="00FF4982" w:rsidP="00FF4982">
      <w:pPr>
        <w:pStyle w:val="Listenabsatz"/>
        <w:keepNext/>
        <w:keepLines/>
        <w:numPr>
          <w:ilvl w:val="0"/>
          <w:numId w:val="1"/>
        </w:numPr>
        <w:ind w:left="714" w:hanging="357"/>
      </w:pPr>
      <w:r>
        <w:t>was die Medien nicht verschweigen sollten ...</w:t>
      </w:r>
    </w:p>
    <w:p w14:paraId="01126DA8" w14:textId="77777777" w:rsidR="00FF4982" w:rsidRPr="009779AD" w:rsidRDefault="00FF4982" w:rsidP="00FF4982">
      <w:pPr>
        <w:pStyle w:val="Listenabsatz"/>
        <w:keepNext/>
        <w:keepLines/>
        <w:numPr>
          <w:ilvl w:val="0"/>
          <w:numId w:val="1"/>
        </w:numPr>
        <w:ind w:left="714" w:hanging="357"/>
      </w:pPr>
      <w:r>
        <w:t>wenig Gehörtes vom Volk, für das Volk ...</w:t>
      </w:r>
    </w:p>
    <w:p w14:paraId="3B05811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7" w:history="1">
        <w:r w:rsidR="001D6477" w:rsidRPr="001D6477">
          <w:rPr>
            <w:rStyle w:val="Hyperlink"/>
          </w:rPr>
          <w:t>www.kla.tv</w:t>
        </w:r>
      </w:hyperlink>
    </w:p>
    <w:p w14:paraId="5D3594D6" w14:textId="77777777" w:rsidR="00FF4982" w:rsidRPr="001D6477" w:rsidRDefault="00FF4982" w:rsidP="001D6477">
      <w:pPr>
        <w:keepNext/>
        <w:keepLines/>
        <w:ind w:firstLine="357"/>
      </w:pPr>
      <w:r w:rsidRPr="001D6477">
        <w:t>Dranbleiben lohnt sich!</w:t>
      </w:r>
    </w:p>
    <w:p w14:paraId="6B9BC05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8" w:history="1">
        <w:r w:rsidRPr="001D6477">
          <w:rPr>
            <w:rStyle w:val="Hyperlink"/>
            <w:b/>
          </w:rPr>
          <w:t>www.kla.tv/abo</w:t>
        </w:r>
      </w:hyperlink>
    </w:p>
    <w:p w14:paraId="512F9BD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A7A118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7FEFEA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9" w:history="1">
        <w:r w:rsidR="00C60E18" w:rsidRPr="006C4827">
          <w:rPr>
            <w:rStyle w:val="Hyperlink"/>
            <w:b/>
          </w:rPr>
          <w:t>www.kla.tv/vernetzung</w:t>
        </w:r>
      </w:hyperlink>
    </w:p>
    <w:p w14:paraId="7C7CE0C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FEE3996" wp14:editId="459EE8E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DC8196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71"/>
      <w:footerReference w:type="default" r:id="rId7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A158" w14:textId="77777777" w:rsidR="00D332CC" w:rsidRDefault="00D332CC" w:rsidP="00F33FD6">
      <w:pPr>
        <w:spacing w:after="0" w:line="240" w:lineRule="auto"/>
      </w:pPr>
      <w:r>
        <w:separator/>
      </w:r>
    </w:p>
  </w:endnote>
  <w:endnote w:type="continuationSeparator" w:id="0">
    <w:p w14:paraId="3624B7AE" w14:textId="77777777" w:rsidR="00D332CC" w:rsidRDefault="00D332C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891F" w14:textId="77777777" w:rsidR="00F33FD6" w:rsidRPr="00F33FD6" w:rsidRDefault="00F33FD6" w:rsidP="00F33FD6">
    <w:pPr>
      <w:pStyle w:val="Fuzeile"/>
      <w:pBdr>
        <w:top w:val="single" w:sz="6" w:space="3" w:color="365F91" w:themeColor="accent1" w:themeShade="BF"/>
      </w:pBdr>
      <w:rPr>
        <w:sz w:val="18"/>
      </w:rPr>
    </w:pPr>
    <w:r>
      <w:rPr>
        <w:noProof/>
        <w:sz w:val="18"/>
      </w:rPr>
      <w:t xml:space="preserve">Verrat an der Klimabewegung – &lt;/br&gt; Die schmutzigen Geschäfte der Superreichen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D522" w14:textId="77777777" w:rsidR="00D332CC" w:rsidRDefault="00D332CC" w:rsidP="00F33FD6">
      <w:pPr>
        <w:spacing w:after="0" w:line="240" w:lineRule="auto"/>
      </w:pPr>
      <w:r>
        <w:separator/>
      </w:r>
    </w:p>
  </w:footnote>
  <w:footnote w:type="continuationSeparator" w:id="0">
    <w:p w14:paraId="04F2506C" w14:textId="77777777" w:rsidR="00D332CC" w:rsidRDefault="00D332C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30E987D" w14:textId="77777777" w:rsidTr="00FE2F5D">
      <w:tc>
        <w:tcPr>
          <w:tcW w:w="7717" w:type="dxa"/>
          <w:tcBorders>
            <w:left w:val="nil"/>
            <w:bottom w:val="single" w:sz="8" w:space="0" w:color="365F91" w:themeColor="accent1" w:themeShade="BF"/>
          </w:tcBorders>
        </w:tcPr>
        <w:p w14:paraId="45B2C71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www.kla.tv/31820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08.02.2025</w:t>
          </w:r>
        </w:p>
        <w:p w14:paraId="768DA562" w14:textId="77777777" w:rsidR="00F33FD6" w:rsidRPr="00B9284F" w:rsidRDefault="00F33FD6" w:rsidP="00FE2F5D">
          <w:pPr>
            <w:pStyle w:val="Kopfzeile"/>
            <w:rPr>
              <w:rFonts w:ascii="Arial" w:hAnsi="Arial" w:cs="Arial"/>
              <w:sz w:val="18"/>
            </w:rPr>
          </w:pPr>
        </w:p>
      </w:tc>
    </w:tr>
  </w:tbl>
  <w:p w14:paraId="51FCBED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FEECB37" wp14:editId="66F6F5D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D94B91"/>
    <w:multiLevelType w:val="multilevel"/>
    <w:tmpl w:val="40B49696"/>
    <w:lvl w:ilvl="0">
      <w:start w:val="2"/>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 w15:restartNumberingAfterBreak="0">
    <w:nsid w:val="EC65ED1D"/>
    <w:multiLevelType w:val="multilevel"/>
    <w:tmpl w:val="D5B87F48"/>
    <w:lvl w:ilvl="0">
      <w:start w:val="4"/>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 w15:restartNumberingAfterBreak="0">
    <w:nsid w:val="1DE3C06A"/>
    <w:multiLevelType w:val="multilevel"/>
    <w:tmpl w:val="FDD0DA40"/>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3" w15:restartNumberingAfterBreak="0">
    <w:nsid w:val="216B55E1"/>
    <w:multiLevelType w:val="multilevel"/>
    <w:tmpl w:val="6E16A9A2"/>
    <w:lvl w:ilvl="0">
      <w:start w:val="4"/>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4" w15:restartNumberingAfterBreak="0">
    <w:nsid w:val="250F2515"/>
    <w:multiLevelType w:val="multilevel"/>
    <w:tmpl w:val="E632936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5" w15:restartNumberingAfterBreak="0">
    <w:nsid w:val="2E506683"/>
    <w:multiLevelType w:val="hybridMultilevel"/>
    <w:tmpl w:val="624453F8"/>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24C945"/>
    <w:multiLevelType w:val="multilevel"/>
    <w:tmpl w:val="9F8411D8"/>
    <w:lvl w:ilvl="0">
      <w:start w:val="3"/>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8" w15:restartNumberingAfterBreak="0">
    <w:nsid w:val="6FD5DAB1"/>
    <w:multiLevelType w:val="multilevel"/>
    <w:tmpl w:val="360A813A"/>
    <w:lvl w:ilvl="0">
      <w:start w:val="1"/>
      <w:numFmt w:val="decimal"/>
      <w:lvlText w:val="%1."/>
      <w:lvlJc w:val="left"/>
      <w:pPr>
        <w:tabs>
          <w:tab w:val="num" w:pos="450"/>
        </w:tabs>
        <w:ind w:left="450" w:hanging="450"/>
      </w:pPr>
    </w:lvl>
    <w:lvl w:ilvl="1">
      <w:start w:val="1"/>
      <w:numFmt w:val="lowerLetter"/>
      <w:lvlText w:val="%2."/>
      <w:lvlJc w:val="left"/>
      <w:pPr>
        <w:tabs>
          <w:tab w:val="num" w:pos="900"/>
        </w:tabs>
        <w:ind w:left="900" w:hanging="450"/>
      </w:pPr>
    </w:lvl>
    <w:lvl w:ilvl="2">
      <w:start w:val="1"/>
      <w:numFmt w:val="lowerRoman"/>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lowerRoman"/>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lowerRoman"/>
      <w:lvlText w:val="%9."/>
      <w:lvlJc w:val="left"/>
      <w:pPr>
        <w:tabs>
          <w:tab w:val="num" w:pos="4050"/>
        </w:tabs>
        <w:ind w:left="4050" w:hanging="450"/>
      </w:pPr>
    </w:lvl>
  </w:abstractNum>
  <w:num w:numId="1" w16cid:durableId="84764408">
    <w:abstractNumId w:val="6"/>
  </w:num>
  <w:num w:numId="2" w16cid:durableId="1563520845">
    <w:abstractNumId w:val="5"/>
  </w:num>
  <w:num w:numId="3" w16cid:durableId="184308398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6283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97774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81509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613868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33436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95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6768D"/>
    <w:rsid w:val="00101F75"/>
    <w:rsid w:val="0012040F"/>
    <w:rsid w:val="001D6477"/>
    <w:rsid w:val="00217D52"/>
    <w:rsid w:val="003543AB"/>
    <w:rsid w:val="00397567"/>
    <w:rsid w:val="003C19C9"/>
    <w:rsid w:val="00503FFA"/>
    <w:rsid w:val="00572C0F"/>
    <w:rsid w:val="00627ADC"/>
    <w:rsid w:val="00663341"/>
    <w:rsid w:val="006B6A8B"/>
    <w:rsid w:val="006C4827"/>
    <w:rsid w:val="007C459E"/>
    <w:rsid w:val="009A3545"/>
    <w:rsid w:val="00A05C56"/>
    <w:rsid w:val="00A44E87"/>
    <w:rsid w:val="00A71903"/>
    <w:rsid w:val="00AE2B81"/>
    <w:rsid w:val="00B9284F"/>
    <w:rsid w:val="00C205D1"/>
    <w:rsid w:val="00C534E6"/>
    <w:rsid w:val="00C60E18"/>
    <w:rsid w:val="00CB20A5"/>
    <w:rsid w:val="00D136BB"/>
    <w:rsid w:val="00D2736E"/>
    <w:rsid w:val="00D332CC"/>
    <w:rsid w:val="00DE221F"/>
    <w:rsid w:val="00E81F93"/>
    <w:rsid w:val="00EC4977"/>
    <w:rsid w:val="00EF4561"/>
    <w:rsid w:val="00F202F1"/>
    <w:rsid w:val="00F33FD6"/>
    <w:rsid w:val="00F67ED1"/>
    <w:rsid w:val="00FE2F5D"/>
    <w:rsid w:val="00FE3A42"/>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9807E"/>
  <w15:docId w15:val="{7E0F34CF-542B-4C6D-9A3D-BBFCB1B3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9A3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04403">
      <w:bodyDiv w:val="1"/>
      <w:marLeft w:val="0"/>
      <w:marRight w:val="0"/>
      <w:marTop w:val="0"/>
      <w:marBottom w:val="0"/>
      <w:divBdr>
        <w:top w:val="none" w:sz="0" w:space="0" w:color="auto"/>
        <w:left w:val="none" w:sz="0" w:space="0" w:color="auto"/>
        <w:bottom w:val="none" w:sz="0" w:space="0" w:color="auto"/>
        <w:right w:val="none" w:sz="0" w:space="0" w:color="auto"/>
      </w:divBdr>
    </w:div>
    <w:div w:id="452553552">
      <w:bodyDiv w:val="1"/>
      <w:marLeft w:val="0"/>
      <w:marRight w:val="0"/>
      <w:marTop w:val="0"/>
      <w:marBottom w:val="0"/>
      <w:divBdr>
        <w:top w:val="none" w:sz="0" w:space="0" w:color="auto"/>
        <w:left w:val="none" w:sz="0" w:space="0" w:color="auto"/>
        <w:bottom w:val="none" w:sz="0" w:space="0" w:color="auto"/>
        <w:right w:val="none" w:sz="0" w:space="0" w:color="auto"/>
      </w:divBdr>
    </w:div>
    <w:div w:id="827672347">
      <w:bodyDiv w:val="1"/>
      <w:marLeft w:val="0"/>
      <w:marRight w:val="0"/>
      <w:marTop w:val="0"/>
      <w:marBottom w:val="0"/>
      <w:divBdr>
        <w:top w:val="none" w:sz="0" w:space="0" w:color="auto"/>
        <w:left w:val="none" w:sz="0" w:space="0" w:color="auto"/>
        <w:bottom w:val="none" w:sz="0" w:space="0" w:color="auto"/>
        <w:right w:val="none" w:sz="0" w:space="0" w:color="auto"/>
      </w:divBdr>
    </w:div>
    <w:div w:id="190771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eakthroughenergy.org/our-work/catalyst/eu-catalyst-partnership/" TargetMode="External"/><Relationship Id="rId21" Type="http://schemas.openxmlformats.org/officeDocument/2006/relationships/hyperlink" Target="https://www.tichyseinblick.de/daili-es-sentials/klima-die-gekaufte-rebellion/" TargetMode="External"/><Relationship Id="rId42" Type="http://schemas.openxmlformats.org/officeDocument/2006/relationships/hyperlink" Target="https://ec.europa.eu/commission/presscorner/api/files/document/print/en/ip_18_6125/IP_18_6125_EN.pdf" TargetMode="External"/><Relationship Id="rId47" Type="http://schemas.openxmlformats.org/officeDocument/2006/relationships/hyperlink" Target="https://www.generationim.com/" TargetMode="External"/><Relationship Id="rId63" Type="http://schemas.openxmlformats.org/officeDocument/2006/relationships/hyperlink" Target="https://www.kla.tv/GretaThunberg" TargetMode="External"/><Relationship Id="rId68"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taz.de/US-Praesident-Trump/!6048705/" TargetMode="External"/><Relationship Id="rId29" Type="http://schemas.openxmlformats.org/officeDocument/2006/relationships/hyperlink" Target="https://www.wrongkindofgreen.org/2019/10/06/a-100-trillion-dollar-storytelling-campaign/" TargetMode="External"/><Relationship Id="rId11" Type="http://schemas.openxmlformats.org/officeDocument/2006/relationships/hyperlink" Target="https://orf.at/stories/3382115/" TargetMode="External"/><Relationship Id="rId24" Type="http://schemas.openxmlformats.org/officeDocument/2006/relationships/hyperlink" Target="https://www.breakthroughenergy.org/our-work/breakthrough-energy-ventures/investors/" TargetMode="External"/><Relationship Id="rId32" Type="http://schemas.openxmlformats.org/officeDocument/2006/relationships/hyperlink" Target="https://free21.org/das-klima-und-die-spur-des-geldes/" TargetMode="External"/><Relationship Id="rId37" Type="http://schemas.openxmlformats.org/officeDocument/2006/relationships/hyperlink" Target="https://www.agrarheute.com/management/betriebsfuehrung/solarparks-fruchtbaren-aeckern-flaechenfrass-fuer-umwelt-578756" TargetMode="External"/><Relationship Id="rId40" Type="http://schemas.openxmlformats.org/officeDocument/2006/relationships/hyperlink" Target="https://www.breakthroughenergy.org/our-work/breakthrough-energy-ventures/investors/" TargetMode="External"/><Relationship Id="rId45" Type="http://schemas.openxmlformats.org/officeDocument/2006/relationships/hyperlink" Target="https://www.youtube.com/watch?v=YiXouIQakm8" TargetMode="External"/><Relationship Id="rId53" Type="http://schemas.openxmlformats.org/officeDocument/2006/relationships/hyperlink" Target="http://www.kla.tv/23225" TargetMode="External"/><Relationship Id="rId58" Type="http://schemas.openxmlformats.org/officeDocument/2006/relationships/hyperlink" Target="http://www.kla.tv/28524" TargetMode="External"/><Relationship Id="rId66" Type="http://schemas.openxmlformats.org/officeDocument/2006/relationships/image" Target="media/image4.bin"/><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kla.tv/Klimawandel" TargetMode="External"/><Relationship Id="rId19" Type="http://schemas.openxmlformats.org/officeDocument/2006/relationships/hyperlink" Target="https://www.politico.com/story/2008/03/gore-launches-300-million-campaign-009268" TargetMode="External"/><Relationship Id="rId14" Type="http://schemas.openxmlformats.org/officeDocument/2006/relationships/hyperlink" Target="https://climaterealism.com/2025/01/the-global-net-zero-financial-cartel-falling-apart/" TargetMode="External"/><Relationship Id="rId22" Type="http://schemas.openxmlformats.org/officeDocument/2006/relationships/hyperlink" Target="https://free21.org/das-klima-und-die-spur-des-geldes/" TargetMode="External"/><Relationship Id="rId27" Type="http://schemas.openxmlformats.org/officeDocument/2006/relationships/hyperlink" Target="https://www.tichyseinblick.de/meinungen/gretas-milliardaere-millionen-fuer-den-klimaaufstand/" TargetMode="External"/><Relationship Id="rId30" Type="http://schemas.openxmlformats.org/officeDocument/2006/relationships/hyperlink" Target="https://www.zeit.de/campus/2019-08/greta-thunberg-klimaschutz-aktivistin-fridays-for-future" TargetMode="External"/><Relationship Id="rId35" Type="http://schemas.openxmlformats.org/officeDocument/2006/relationships/hyperlink" Target="https://www.breakthroughenergy.org/our-work/" TargetMode="External"/><Relationship Id="rId43" Type="http://schemas.openxmlformats.org/officeDocument/2006/relationships/hyperlink" Target="https://www.wrongkindofgreen.org/2019/09/10/an-object-lesson-in-spectacle-excerpt-from-the-manufacturing-of-greta-thunberg-for-consent-volume-ii/" TargetMode="External"/><Relationship Id="rId48" Type="http://schemas.openxmlformats.org/officeDocument/2006/relationships/hyperlink" Target="https://www.generationim.com/our-thinking/insights/is-ai-sustainable/" TargetMode="External"/><Relationship Id="rId56" Type="http://schemas.openxmlformats.org/officeDocument/2006/relationships/hyperlink" Target="http://www.kla.tv/28306" TargetMode="External"/><Relationship Id="rId64" Type="http://schemas.openxmlformats.org/officeDocument/2006/relationships/hyperlink" Target="https://www.kla.tv/ErnstWolff" TargetMode="External"/><Relationship Id="rId69"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hyperlink" Target="https://www.generationim.com/our-thinking/insights/is-ai-sustainable/"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handelsblatt.com/finanzen/geldpolitik/usa-fed-verlaesst-klimaallianz-der-notenbanken/100101541.html" TargetMode="External"/><Relationship Id="rId17" Type="http://schemas.openxmlformats.org/officeDocument/2006/relationships/hyperlink" Target="https://de.wikipedia.org/wiki/Al_Gore" TargetMode="External"/><Relationship Id="rId25" Type="http://schemas.openxmlformats.org/officeDocument/2006/relationships/hyperlink" Target="https://ec.europa.eu/commission/presscorner/detail/en/ip_18_6125" TargetMode="External"/><Relationship Id="rId33" Type="http://schemas.openxmlformats.org/officeDocument/2006/relationships/hyperlink" Target="https://www.wrongkindofgreen.org/2019/09/10/an-object-lesson-in-spectacle-excerpt-from-the-manufacturing-of-greta-thunberg-for-consent-volume-ii/" TargetMode="External"/><Relationship Id="rId38" Type="http://schemas.openxmlformats.org/officeDocument/2006/relationships/hyperlink" Target="https://www.focus.de/auto/news/umstrittene-klima-bilanz-von-e-autos-elektro-gate-runde-zwei-in-der-wissenschafts-szene-brennt-jetzt-die-luft_id_13460743.html" TargetMode="External"/><Relationship Id="rId46" Type="http://schemas.openxmlformats.org/officeDocument/2006/relationships/hyperlink" Target="https://www.youtube.com/watch?v=DFYF_45Hngo&amp;t=1489s" TargetMode="External"/><Relationship Id="rId59" Type="http://schemas.openxmlformats.org/officeDocument/2006/relationships/image" Target="media/image3.png"/><Relationship Id="rId67" Type="http://schemas.openxmlformats.org/officeDocument/2006/relationships/hyperlink" Target="https://www.kla.tv" TargetMode="External"/><Relationship Id="rId20" Type="http://schemas.openxmlformats.org/officeDocument/2006/relationships/hyperlink" Target="https://www.tichyseinblick.de/meinungen/gretas-milliardaere-millionen-fuer-den-klimaaufstand/" TargetMode="External"/><Relationship Id="rId41" Type="http://schemas.openxmlformats.org/officeDocument/2006/relationships/hyperlink" Target="https://ec.europa.eu/commission/presscorner/detail/en/ip_18_6125" TargetMode="External"/><Relationship Id="rId54" Type="http://schemas.openxmlformats.org/officeDocument/2006/relationships/hyperlink" Target="http://www.kla.tv/27872" TargetMode="External"/><Relationship Id="rId62" Type="http://schemas.openxmlformats.org/officeDocument/2006/relationships/hyperlink" Target="https://www.kla.tv/fridaysforfuture" TargetMode="External"/><Relationship Id="rId70" Type="http://schemas.openxmlformats.org/officeDocument/2006/relationships/image" Target="media/image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piegel.de/wirtschaft/donald-trump-und-fossile-energietraeger-der-oelrausch-eines-einzelnen-mannes-a-1416bf0a-9a4b-4eb6-9dd9-cfe40a5f80ca" TargetMode="External"/><Relationship Id="rId23" Type="http://schemas.openxmlformats.org/officeDocument/2006/relationships/hyperlink" Target="https://www.breakthroughenergy.org/our-work/" TargetMode="External"/><Relationship Id="rId28" Type="http://schemas.openxmlformats.org/officeDocument/2006/relationships/hyperlink" Target="https://www.tichyseinblick.de/daili-es-sentials/klima-die-gekaufte-rebellion/" TargetMode="External"/><Relationship Id="rId36" Type="http://schemas.openxmlformats.org/officeDocument/2006/relationships/hyperlink" Target="https://www.youtube.com/watch?v=7RgyLDVlAg4" TargetMode="External"/><Relationship Id="rId49" Type="http://schemas.openxmlformats.org/officeDocument/2006/relationships/hyperlink" Target="https://www.powernewz.ch/rubriken/energieeffizienz/stromverbrauch-von-ki/" TargetMode="External"/><Relationship Id="rId57" Type="http://schemas.openxmlformats.org/officeDocument/2006/relationships/hyperlink" Target="http://www.kla.tv/25300" TargetMode="External"/><Relationship Id="rId10" Type="http://schemas.openxmlformats.org/officeDocument/2006/relationships/hyperlink" Target="https://www.tagesschau.de/wirtschaft/unternehmen/klimaschutz-klimaziele-fondsverwalter-blackrock-trump-nachhaltige-geldanlage-100.html" TargetMode="External"/><Relationship Id="rId31" Type="http://schemas.openxmlformats.org/officeDocument/2006/relationships/hyperlink" Target="https://www.climatebonds.net/market/explaining-green-bonds" TargetMode="External"/><Relationship Id="rId44" Type="http://schemas.openxmlformats.org/officeDocument/2006/relationships/hyperlink" Target="https://wattsupwiththat.com/2010/11/18/ipcc-official-climate-policy-is-redistributing-the-worlds-wealth/" TargetMode="External"/><Relationship Id="rId52" Type="http://schemas.openxmlformats.org/officeDocument/2006/relationships/hyperlink" Target="https://arxiv.org/pdf/2304.03271" TargetMode="External"/><Relationship Id="rId60" Type="http://schemas.openxmlformats.org/officeDocument/2006/relationships/hyperlink" Target="https://www.kla.tv/Umwelt" TargetMode="External"/><Relationship Id="rId65" Type="http://schemas.openxmlformats.org/officeDocument/2006/relationships/hyperlink" Target="https://www.kla.tv"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climaterealism.com/2025/01/the-global-net-zero-financial-cartel-falling-apart" TargetMode="External"/><Relationship Id="rId18" Type="http://schemas.openxmlformats.org/officeDocument/2006/relationships/hyperlink" Target="https://de.wikipedia.org/wiki/Eine_unbequeme_Wahrheit" TargetMode="External"/><Relationship Id="rId39" Type="http://schemas.openxmlformats.org/officeDocument/2006/relationships/hyperlink" Target="https://www.b-t.energy/coalition/who-we-are/" TargetMode="External"/><Relationship Id="rId34" Type="http://schemas.openxmlformats.org/officeDocument/2006/relationships/hyperlink" Target="https://www.reuters.com/article/us-climatechange-teen-activist-idUSKCN1QA1RF/" TargetMode="External"/><Relationship Id="rId50" Type="http://schemas.openxmlformats.org/officeDocument/2006/relationships/hyperlink" Target="https://www.cell.com/joule/fulltext/S2542-4351(23)00365-3" TargetMode="External"/><Relationship Id="rId55" Type="http://schemas.openxmlformats.org/officeDocument/2006/relationships/hyperlink" Target="http://www.kla.tv/31347" TargetMode="External"/><Relationship Id="rId7" Type="http://schemas.openxmlformats.org/officeDocument/2006/relationships/hyperlink" Target="https://www.kla.tv/31820" TargetMode="External"/><Relationship Id="rId71"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18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3201</Words>
  <Characters>20169</Characters>
  <Application>Microsoft Office Word</Application>
  <DocSecurity>0</DocSecurity>
  <Lines>168</Lines>
  <Paragraphs>46</Paragraphs>
  <ScaleCrop>false</ScaleCrop>
  <HeadingPairs>
    <vt:vector size="4" baseType="variant">
      <vt:variant>
        <vt:lpstr>Titel</vt:lpstr>
      </vt:variant>
      <vt:variant>
        <vt:i4>1</vt:i4>
      </vt:variant>
      <vt:variant>
        <vt:lpstr>Verrat an der Klimabewegung – &lt;/br&gt; Die schmutzigen Geschäfte der Superreichen</vt:lpstr>
      </vt:variant>
      <vt:variant>
        <vt:i4>1</vt:i4>
      </vt:variant>
    </vt:vector>
  </HeadingPairs>
  <TitlesOfParts>
    <vt:vector size="2" baseType="lpstr">
      <vt:lpstr/>
      <vt:lpstr/>
    </vt:vector>
  </TitlesOfParts>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2025-02-08T11:16:00Z</dcterms:created>
  <dcterms:modified xsi:type="dcterms:W3CDTF">2025-02-08T11:19:00Z</dcterms:modified>
</cp:coreProperties>
</file>