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51B45" w14:textId="77777777" w:rsidR="00E81F93" w:rsidRPr="00AA5D33"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0EE61747" wp14:editId="2C17B4B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A5D33">
        <w:rPr>
          <w:rFonts w:ascii="Arial" w:hAnsi="Arial" w:cs="Arial"/>
          <w:noProof/>
          <w:lang w:val="fr-CH"/>
        </w:rPr>
        <w:t xml:space="preserve"> </w:t>
      </w:r>
    </w:p>
    <w:p w14:paraId="67F3F81C" w14:textId="77777777" w:rsidR="00101F75" w:rsidRPr="00AA5D33"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247DAE79" wp14:editId="049B1C7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A5D33">
        <w:rPr>
          <w:rStyle w:val="texttitelsize"/>
          <w:rFonts w:ascii="Arial" w:hAnsi="Arial" w:cs="Arial"/>
          <w:sz w:val="44"/>
          <w:szCs w:val="44"/>
          <w:lang w:val="fr-CH"/>
        </w:rPr>
        <w:t>Autisme et vaccination : des liens effrayants</w:t>
      </w:r>
    </w:p>
    <w:p w14:paraId="15824668" w14:textId="77777777" w:rsidR="00A71903" w:rsidRPr="00AA5D33" w:rsidRDefault="00A71903" w:rsidP="00F67ED1">
      <w:pPr>
        <w:widowControl w:val="0"/>
        <w:spacing w:after="160"/>
        <w:rPr>
          <w:rStyle w:val="edit"/>
          <w:rFonts w:ascii="Arial" w:hAnsi="Arial" w:cs="Arial"/>
          <w:b/>
          <w:color w:val="000000"/>
          <w:lang w:val="fr-CH"/>
        </w:rPr>
      </w:pPr>
      <w:r w:rsidRPr="00AA5D33">
        <w:rPr>
          <w:rStyle w:val="edit"/>
          <w:rFonts w:ascii="Arial" w:hAnsi="Arial" w:cs="Arial"/>
          <w:b/>
          <w:color w:val="000000"/>
          <w:lang w:val="fr-CH"/>
        </w:rPr>
        <w:t xml:space="preserve">« Quand j'étais enfant, le taux d'autisme était de 1 sur 10 000. Aujourd'hui, ce taux constitue une urgence. Il est de 1 sur 36, c'est une épidémie ». Dr Peter </w:t>
      </w:r>
      <w:proofErr w:type="spellStart"/>
      <w:r w:rsidRPr="00AA5D33">
        <w:rPr>
          <w:rStyle w:val="edit"/>
          <w:rFonts w:ascii="Arial" w:hAnsi="Arial" w:cs="Arial"/>
          <w:b/>
          <w:color w:val="000000"/>
          <w:lang w:val="fr-CH"/>
        </w:rPr>
        <w:t>McCullough</w:t>
      </w:r>
      <w:proofErr w:type="spellEnd"/>
      <w:r w:rsidRPr="00AA5D33">
        <w:rPr>
          <w:rStyle w:val="edit"/>
          <w:rFonts w:ascii="Arial" w:hAnsi="Arial" w:cs="Arial"/>
          <w:b/>
          <w:color w:val="000000"/>
          <w:lang w:val="fr-CH"/>
        </w:rPr>
        <w:t>. Le taux d'autisme augmente de manière exponentielle depuis des années. Parallèlement, de plus en plus de vaccins regroupés sont recommandés et administrés. Y a-t-il un lien ?</w:t>
      </w:r>
    </w:p>
    <w:p w14:paraId="33198EA8" w14:textId="77777777" w:rsidR="00AA5D33" w:rsidRPr="00AA5D33" w:rsidRDefault="00AA5D33" w:rsidP="00AA5D33">
      <w:pPr>
        <w:spacing w:after="0" w:line="240" w:lineRule="auto"/>
        <w:rPr>
          <w:rFonts w:ascii="Arial" w:eastAsia="Arial" w:hAnsi="Arial" w:cs="Arial"/>
          <w:b/>
          <w:bCs/>
          <w:sz w:val="24"/>
          <w:szCs w:val="24"/>
          <w:lang w:val="fr-FR" w:eastAsia="de-DE"/>
        </w:rPr>
      </w:pPr>
      <w:r w:rsidRPr="00AA5D33">
        <w:rPr>
          <w:rFonts w:ascii="Arial" w:eastAsia="Arial" w:hAnsi="Arial" w:cs="Arial"/>
          <w:b/>
          <w:bCs/>
          <w:sz w:val="24"/>
          <w:szCs w:val="24"/>
          <w:lang w:val="fr-FR" w:eastAsia="de-DE"/>
        </w:rPr>
        <w:t>Autisme et vaccination</w:t>
      </w:r>
    </w:p>
    <w:p w14:paraId="768291EE"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 xml:space="preserve">Malheureusement, le fait est que la fréquence des diagnostics d'autisme chez les enfants augmente depuis des années de manière assez parallèle au nombre de vaccinations. </w:t>
      </w:r>
    </w:p>
    <w:p w14:paraId="0A253B92" w14:textId="77777777" w:rsidR="00AA5D33" w:rsidRPr="00AA5D33" w:rsidRDefault="00AA5D33" w:rsidP="00AA5D33">
      <w:pPr>
        <w:spacing w:after="0" w:line="240" w:lineRule="auto"/>
        <w:jc w:val="both"/>
        <w:rPr>
          <w:rFonts w:ascii="Arial" w:eastAsia="Arial" w:hAnsi="Arial" w:cs="Arial"/>
          <w:sz w:val="24"/>
          <w:szCs w:val="24"/>
          <w:lang w:val="fr-FR" w:eastAsia="de-DE"/>
        </w:rPr>
      </w:pPr>
    </w:p>
    <w:p w14:paraId="516AF6ED" w14:textId="77777777" w:rsidR="00AA5D33" w:rsidRPr="00AA5D33" w:rsidRDefault="00AA5D33" w:rsidP="00AA5D33">
      <w:pPr>
        <w:spacing w:after="0" w:line="240" w:lineRule="auto"/>
        <w:jc w:val="both"/>
        <w:rPr>
          <w:rFonts w:ascii="Arial" w:eastAsia="Arial" w:hAnsi="Arial" w:cs="Arial"/>
          <w:b/>
          <w:bCs/>
          <w:sz w:val="24"/>
          <w:szCs w:val="24"/>
          <w:lang w:val="fr-FR" w:eastAsia="de-DE"/>
        </w:rPr>
      </w:pPr>
      <w:r w:rsidRPr="00AA5D33">
        <w:rPr>
          <w:rFonts w:ascii="Arial" w:eastAsia="Arial" w:hAnsi="Arial" w:cs="Arial"/>
          <w:b/>
          <w:bCs/>
          <w:sz w:val="24"/>
          <w:szCs w:val="24"/>
          <w:lang w:val="fr-FR" w:eastAsia="de-DE"/>
        </w:rPr>
        <w:t>Exception : Où vivent les enfants les plus sains des États-Unis ?</w:t>
      </w:r>
    </w:p>
    <w:p w14:paraId="0F8FC65B"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 xml:space="preserve">Les groupes qui rejettent les vaccins en général, comme les Amish, font toutefois exception à cette tendance. Les Amish forment une communauté religieuse anabaptiste protestante qui vit principalement aux Etats-Unis. Ils sont connus pour rejeter les techniques modernes. Ils comptent actuellement près de 400 000 personnes dans 32 États américains. Les maladies chroniques typiques des enfants américains, telles que les maladies auto-immunes, les maladies cardiaques, le diabète, l'asthme, le TDAH, l'arthrite, le cancer et l'autisme, n'existent pas chez les Amish. Steve Kirsch, fondateur de la Vaccine </w:t>
      </w:r>
      <w:proofErr w:type="spellStart"/>
      <w:r w:rsidRPr="00AA5D33">
        <w:rPr>
          <w:rFonts w:ascii="Arial" w:eastAsia="Arial" w:hAnsi="Arial" w:cs="Arial"/>
          <w:sz w:val="24"/>
          <w:szCs w:val="24"/>
          <w:lang w:val="fr-FR" w:eastAsia="de-DE"/>
        </w:rPr>
        <w:t>Safety</w:t>
      </w:r>
      <w:proofErr w:type="spellEnd"/>
      <w:r w:rsidRPr="00AA5D33">
        <w:rPr>
          <w:rFonts w:ascii="Arial" w:eastAsia="Arial" w:hAnsi="Arial" w:cs="Arial"/>
          <w:sz w:val="24"/>
          <w:szCs w:val="24"/>
          <w:lang w:val="fr-FR" w:eastAsia="de-DE"/>
        </w:rPr>
        <w:t xml:space="preserve"> </w:t>
      </w:r>
      <w:proofErr w:type="spellStart"/>
      <w:r w:rsidRPr="00AA5D33">
        <w:rPr>
          <w:rFonts w:ascii="Arial" w:eastAsia="Arial" w:hAnsi="Arial" w:cs="Arial"/>
          <w:sz w:val="24"/>
          <w:szCs w:val="24"/>
          <w:lang w:val="fr-FR" w:eastAsia="de-DE"/>
        </w:rPr>
        <w:t>Research</w:t>
      </w:r>
      <w:proofErr w:type="spellEnd"/>
      <w:r w:rsidRPr="00AA5D33">
        <w:rPr>
          <w:rFonts w:ascii="Arial" w:eastAsia="Arial" w:hAnsi="Arial" w:cs="Arial"/>
          <w:sz w:val="24"/>
          <w:szCs w:val="24"/>
          <w:lang w:val="fr-FR" w:eastAsia="de-DE"/>
        </w:rPr>
        <w:t xml:space="preserve"> </w:t>
      </w:r>
      <w:proofErr w:type="spellStart"/>
      <w:r w:rsidRPr="00AA5D33">
        <w:rPr>
          <w:rFonts w:ascii="Arial" w:eastAsia="Arial" w:hAnsi="Arial" w:cs="Arial"/>
          <w:sz w:val="24"/>
          <w:szCs w:val="24"/>
          <w:lang w:val="fr-FR" w:eastAsia="de-DE"/>
        </w:rPr>
        <w:t>Foundation</w:t>
      </w:r>
      <w:proofErr w:type="spellEnd"/>
      <w:r w:rsidRPr="00AA5D33">
        <w:rPr>
          <w:rFonts w:ascii="Arial" w:eastAsia="Arial" w:hAnsi="Arial" w:cs="Arial"/>
          <w:sz w:val="24"/>
          <w:szCs w:val="24"/>
          <w:lang w:val="fr-FR" w:eastAsia="de-DE"/>
        </w:rPr>
        <w:t xml:space="preserve">, a confirmé lors d'une audition au Sénat de l'État de Pennsylvanie : "Nous ne pouvons pas trouver d'enfant autiste non vacciné dans la communauté amish." </w:t>
      </w:r>
    </w:p>
    <w:p w14:paraId="19B945E3" w14:textId="77777777" w:rsidR="00AA5D33" w:rsidRPr="00AA5D33" w:rsidRDefault="00AA5D33" w:rsidP="00AA5D33">
      <w:pPr>
        <w:spacing w:after="0" w:line="240" w:lineRule="auto"/>
        <w:jc w:val="both"/>
        <w:rPr>
          <w:rFonts w:ascii="Arial" w:eastAsia="Arial" w:hAnsi="Arial" w:cs="Arial"/>
          <w:sz w:val="24"/>
          <w:szCs w:val="24"/>
          <w:lang w:val="fr-FR" w:eastAsia="de-DE"/>
        </w:rPr>
      </w:pPr>
    </w:p>
    <w:p w14:paraId="73BACB1C" w14:textId="77777777" w:rsidR="00AA5D33" w:rsidRPr="00AA5D33" w:rsidRDefault="00AA5D33" w:rsidP="00AA5D33">
      <w:pPr>
        <w:spacing w:after="0" w:line="240" w:lineRule="auto"/>
        <w:jc w:val="both"/>
        <w:rPr>
          <w:rFonts w:ascii="Arial" w:eastAsia="Arial" w:hAnsi="Arial" w:cs="Arial"/>
          <w:b/>
          <w:bCs/>
          <w:sz w:val="24"/>
          <w:szCs w:val="24"/>
          <w:lang w:val="fr-FR" w:eastAsia="de-DE"/>
        </w:rPr>
      </w:pPr>
      <w:r w:rsidRPr="00AA5D33">
        <w:rPr>
          <w:rFonts w:ascii="Arial" w:eastAsia="Arial" w:hAnsi="Arial" w:cs="Arial"/>
          <w:b/>
          <w:bCs/>
          <w:sz w:val="24"/>
          <w:szCs w:val="24"/>
          <w:lang w:val="fr-FR" w:eastAsia="de-DE"/>
        </w:rPr>
        <w:t>Qu'est-ce que l'autisme ?</w:t>
      </w:r>
    </w:p>
    <w:p w14:paraId="600EF378"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 xml:space="preserve">L'autisme est un trouble du développement du cerveau. L'autisme se manifeste généralement dans la petite enfance par des problèmes de communication, d'établissement de contacts sociaux et de comportements anormaux. De nombreuses personnes concernées ont besoin d'aide et de soutien en raison de ces troubles. </w:t>
      </w:r>
    </w:p>
    <w:p w14:paraId="389F3E00" w14:textId="77777777" w:rsidR="00AA5D33" w:rsidRPr="00AA5D33" w:rsidRDefault="00AA5D33" w:rsidP="00AA5D33">
      <w:pPr>
        <w:spacing w:after="0" w:line="240" w:lineRule="auto"/>
        <w:jc w:val="both"/>
        <w:rPr>
          <w:rFonts w:ascii="Arial" w:eastAsia="Arial" w:hAnsi="Arial" w:cs="Arial"/>
          <w:sz w:val="24"/>
          <w:szCs w:val="24"/>
          <w:lang w:val="fr-FR" w:eastAsia="de-DE"/>
        </w:rPr>
      </w:pPr>
    </w:p>
    <w:p w14:paraId="501A660F" w14:textId="77777777" w:rsidR="00AA5D33" w:rsidRPr="00AA5D33" w:rsidRDefault="00AA5D33" w:rsidP="00AA5D33">
      <w:pPr>
        <w:spacing w:after="0" w:line="240" w:lineRule="auto"/>
        <w:jc w:val="both"/>
        <w:rPr>
          <w:rFonts w:ascii="Arial" w:eastAsia="Arial" w:hAnsi="Arial" w:cs="Arial"/>
          <w:b/>
          <w:bCs/>
          <w:sz w:val="24"/>
          <w:szCs w:val="24"/>
          <w:lang w:val="fr-FR" w:eastAsia="de-DE"/>
        </w:rPr>
      </w:pPr>
      <w:r w:rsidRPr="00AA5D33">
        <w:rPr>
          <w:rFonts w:ascii="Arial" w:eastAsia="Arial" w:hAnsi="Arial" w:cs="Arial"/>
          <w:b/>
          <w:bCs/>
          <w:sz w:val="24"/>
          <w:szCs w:val="24"/>
          <w:lang w:val="fr-FR" w:eastAsia="de-DE"/>
        </w:rPr>
        <w:t xml:space="preserve">Augmentation du taux d'autisme </w:t>
      </w:r>
    </w:p>
    <w:p w14:paraId="1FCA220C"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 xml:space="preserve">Dans une étude transversale portant sur les dossiers électroniques américains de santé et d'assurance de plus de 9 millions de personnes par an et sur une période allant de 2011 à 2022, l'augmentation des taux de diagnostic de l'autisme chez les enfants a été considérable. La fréquence des diagnostics de TSA est la plus élevée chez les enfants âgés de 5 à 8 ans. Celle-ci a triplé entre 2011 et 2022. Le graphique suivant a été établi à partir de documents analysés par l'association fédérale des médecins conventionnés allemands (KBV) : John Gilmore, directeur exécutif du réseau </w:t>
      </w:r>
      <w:proofErr w:type="spellStart"/>
      <w:r w:rsidRPr="00AA5D33">
        <w:rPr>
          <w:rFonts w:ascii="Arial" w:eastAsia="Arial" w:hAnsi="Arial" w:cs="Arial"/>
          <w:sz w:val="24"/>
          <w:szCs w:val="24"/>
          <w:lang w:val="fr-FR" w:eastAsia="de-DE"/>
        </w:rPr>
        <w:t>Autism</w:t>
      </w:r>
      <w:proofErr w:type="spellEnd"/>
      <w:r w:rsidRPr="00AA5D33">
        <w:rPr>
          <w:rFonts w:ascii="Arial" w:eastAsia="Arial" w:hAnsi="Arial" w:cs="Arial"/>
          <w:sz w:val="24"/>
          <w:szCs w:val="24"/>
          <w:lang w:val="fr-FR" w:eastAsia="de-DE"/>
        </w:rPr>
        <w:t xml:space="preserve"> Action Network, a déclaré : "Cette étude confirme ce que nous avons vu à partir de nombreuses autres sources de données, à savoir qu'il existe une épidémie catastrophique et persistante d'autisme." </w:t>
      </w:r>
    </w:p>
    <w:p w14:paraId="2888DC9C" w14:textId="77777777" w:rsidR="00AA5D33" w:rsidRPr="00AA5D33" w:rsidRDefault="00AA5D33" w:rsidP="00AA5D33">
      <w:pPr>
        <w:spacing w:after="0" w:line="240" w:lineRule="auto"/>
        <w:jc w:val="both"/>
        <w:rPr>
          <w:rFonts w:ascii="Arial" w:eastAsia="Arial" w:hAnsi="Arial" w:cs="Arial"/>
          <w:sz w:val="24"/>
          <w:szCs w:val="24"/>
          <w:lang w:val="fr-FR" w:eastAsia="de-DE"/>
        </w:rPr>
      </w:pPr>
    </w:p>
    <w:p w14:paraId="258413A2"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 xml:space="preserve">Le célèbre scientifique et médecin américain, le Dr Peter </w:t>
      </w:r>
      <w:proofErr w:type="spellStart"/>
      <w:r w:rsidRPr="00AA5D33">
        <w:rPr>
          <w:rFonts w:ascii="Arial" w:eastAsia="Arial" w:hAnsi="Arial" w:cs="Arial"/>
          <w:sz w:val="24"/>
          <w:szCs w:val="24"/>
          <w:lang w:val="fr-FR" w:eastAsia="de-DE"/>
        </w:rPr>
        <w:t>McCullough</w:t>
      </w:r>
      <w:proofErr w:type="spellEnd"/>
      <w:r w:rsidRPr="00AA5D33">
        <w:rPr>
          <w:rFonts w:ascii="Arial" w:eastAsia="Arial" w:hAnsi="Arial" w:cs="Arial"/>
          <w:sz w:val="24"/>
          <w:szCs w:val="24"/>
          <w:lang w:val="fr-FR" w:eastAsia="de-DE"/>
        </w:rPr>
        <w:t>, a exprimé la même chose de la manière suivante :</w:t>
      </w:r>
    </w:p>
    <w:p w14:paraId="56F1E1DA"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lastRenderedPageBreak/>
        <w:t xml:space="preserve">"Quand j'étais enfant, le taux d'autisme était de 1 sur 10 000. Aujourd'hui, selon le CDC, ce taux constitue une urgence, il est de 1 sur 36, c'est une épidémie." </w:t>
      </w:r>
    </w:p>
    <w:p w14:paraId="18724449" w14:textId="77777777" w:rsidR="00AA5D33" w:rsidRPr="00AA5D33" w:rsidRDefault="00AA5D33" w:rsidP="00AA5D33">
      <w:pPr>
        <w:spacing w:after="0" w:line="240" w:lineRule="auto"/>
        <w:jc w:val="both"/>
        <w:rPr>
          <w:rFonts w:ascii="Arial" w:eastAsia="Arial" w:hAnsi="Arial" w:cs="Arial"/>
          <w:b/>
          <w:bCs/>
          <w:sz w:val="24"/>
          <w:szCs w:val="24"/>
          <w:lang w:val="fr-FR" w:eastAsia="de-DE"/>
        </w:rPr>
      </w:pPr>
      <w:r w:rsidRPr="00AA5D33">
        <w:rPr>
          <w:rFonts w:ascii="Arial" w:eastAsia="Arial" w:hAnsi="Arial" w:cs="Arial"/>
          <w:b/>
          <w:bCs/>
          <w:sz w:val="24"/>
          <w:szCs w:val="24"/>
          <w:lang w:val="fr-FR" w:eastAsia="de-DE"/>
        </w:rPr>
        <w:t xml:space="preserve">L'autisme est-il manifestement l'une des conséquences de la quantité de vaccins ? </w:t>
      </w:r>
    </w:p>
    <w:p w14:paraId="72B2610F"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 xml:space="preserve">Dans l'étude américaine mentionnée, les vaccins n'ont pas été cités comme facteur possible. Les personnes plus âgées n'ont reçu que peu de vaccins lorsqu'ils étaient enfants. Aujourd'hui, les diverses prescriptions nationales en matière de vaccination contiennent déjà jusqu'à 50 vaccinations au cours des 15 premières années de vie ! Les vaccins sont regroupés et donc de plus en plus intenses. Ce sont les additions de vaccins, ce regroupement, qui semblent assez clairement liées à l'autisme. De plus en plus d'études scientifiques confirment que ce sont généralement les poisons comme les métaux et leurs composés qui sont à l'origine de l'autisme, et plus particulièrement les amplificateurs d'effet des vaccins. </w:t>
      </w:r>
    </w:p>
    <w:p w14:paraId="404273A9" w14:textId="77777777" w:rsidR="00AA5D33" w:rsidRPr="00AA5D33" w:rsidRDefault="00AA5D33" w:rsidP="00AA5D33">
      <w:pPr>
        <w:spacing w:after="0" w:line="240" w:lineRule="auto"/>
        <w:jc w:val="both"/>
        <w:rPr>
          <w:rFonts w:ascii="Arial" w:eastAsia="Arial" w:hAnsi="Arial" w:cs="Arial"/>
          <w:sz w:val="24"/>
          <w:szCs w:val="24"/>
          <w:lang w:val="fr-FR" w:eastAsia="de-DE"/>
        </w:rPr>
      </w:pPr>
    </w:p>
    <w:p w14:paraId="505BF3EF"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 xml:space="preserve">Citation du médecin Peter </w:t>
      </w:r>
      <w:proofErr w:type="spellStart"/>
      <w:r w:rsidRPr="00AA5D33">
        <w:rPr>
          <w:rFonts w:ascii="Arial" w:eastAsia="Arial" w:hAnsi="Arial" w:cs="Arial"/>
          <w:sz w:val="24"/>
          <w:szCs w:val="24"/>
          <w:lang w:val="fr-FR" w:eastAsia="de-DE"/>
        </w:rPr>
        <w:t>McCullough</w:t>
      </w:r>
      <w:proofErr w:type="spellEnd"/>
      <w:r w:rsidRPr="00AA5D33">
        <w:rPr>
          <w:rFonts w:ascii="Arial" w:eastAsia="Arial" w:hAnsi="Arial" w:cs="Arial"/>
          <w:sz w:val="24"/>
          <w:szCs w:val="24"/>
          <w:lang w:val="fr-FR" w:eastAsia="de-DE"/>
        </w:rPr>
        <w:t xml:space="preserve"> : "Une </w:t>
      </w:r>
      <w:proofErr w:type="spellStart"/>
      <w:r w:rsidRPr="00AA5D33">
        <w:rPr>
          <w:rFonts w:ascii="Arial" w:eastAsia="Arial" w:hAnsi="Arial" w:cs="Arial"/>
          <w:sz w:val="24"/>
          <w:szCs w:val="24"/>
          <w:lang w:val="fr-FR" w:eastAsia="de-DE"/>
        </w:rPr>
        <w:t>survaccination</w:t>
      </w:r>
      <w:proofErr w:type="spellEnd"/>
      <w:r w:rsidRPr="00AA5D33">
        <w:rPr>
          <w:rFonts w:ascii="Arial" w:eastAsia="Arial" w:hAnsi="Arial" w:cs="Arial"/>
          <w:sz w:val="24"/>
          <w:szCs w:val="24"/>
          <w:lang w:val="fr-FR" w:eastAsia="de-DE"/>
        </w:rPr>
        <w:t xml:space="preserve"> entraîne donc une dérégulation du système immunitaire. [...] Et en effet, il existe environ 200 travaux sur la dérégulation du système immunitaire et le développement de l'autisme." </w:t>
      </w:r>
    </w:p>
    <w:p w14:paraId="72A9F3FC"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 xml:space="preserve">L'autisme est donc une maladie causée par des dommages au cerveau. Les adjuvants aluminiques, hautement toxiques, en sont les principaux responsables. </w:t>
      </w:r>
    </w:p>
    <w:p w14:paraId="7D01F46B"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 xml:space="preserve">Le CDC, qui promeut les vaccins aux États-Unis et surveille leur sécurité, n'a jamais révélé qu'un ancien expert médical du gouvernement, le neurologue Dr Andrew W. Zimmerman, avait conclu que les vaccins pouvaient provoquer l'autisme. </w:t>
      </w:r>
    </w:p>
    <w:p w14:paraId="4F0AA009" w14:textId="77777777" w:rsidR="00AA5D33" w:rsidRPr="00AA5D33" w:rsidRDefault="00AA5D33" w:rsidP="00AA5D33">
      <w:pPr>
        <w:spacing w:after="0" w:line="240" w:lineRule="auto"/>
        <w:jc w:val="both"/>
        <w:rPr>
          <w:rFonts w:ascii="Arial" w:eastAsia="Arial" w:hAnsi="Arial" w:cs="Arial"/>
          <w:sz w:val="24"/>
          <w:szCs w:val="24"/>
          <w:lang w:val="fr-FR" w:eastAsia="de-DE"/>
        </w:rPr>
      </w:pPr>
    </w:p>
    <w:p w14:paraId="65AA5A26" w14:textId="77777777" w:rsidR="00AA5D33" w:rsidRPr="00AA5D33" w:rsidRDefault="00AA5D33" w:rsidP="00AA5D33">
      <w:pPr>
        <w:spacing w:after="0" w:line="240" w:lineRule="auto"/>
        <w:jc w:val="both"/>
        <w:rPr>
          <w:rFonts w:ascii="Arial" w:eastAsia="Arial" w:hAnsi="Arial" w:cs="Arial"/>
          <w:b/>
          <w:bCs/>
          <w:sz w:val="24"/>
          <w:szCs w:val="24"/>
          <w:lang w:val="fr-FR" w:eastAsia="de-DE"/>
        </w:rPr>
      </w:pPr>
      <w:r w:rsidRPr="00AA5D33">
        <w:rPr>
          <w:rFonts w:ascii="Arial" w:eastAsia="Arial" w:hAnsi="Arial" w:cs="Arial"/>
          <w:b/>
          <w:bCs/>
          <w:sz w:val="24"/>
          <w:szCs w:val="24"/>
          <w:lang w:val="fr-FR" w:eastAsia="de-DE"/>
        </w:rPr>
        <w:t xml:space="preserve">Conclusion : un modèle commercial extrêmement lucratif </w:t>
      </w:r>
    </w:p>
    <w:p w14:paraId="53515EB0" w14:textId="77777777" w:rsidR="00AA5D33" w:rsidRP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 xml:space="preserve">Reconnaissez-vous une fois de plus le modèle commercial lucratif de l'industrie pharmaceutique ? D'abord, on vend à la population le plus grand nombre possible de vaccins censés protéger la santé et ensuite, si possible à vie, les médicaments pour traiter toutes sortes d'effets secondaires nuisibles à la santé ! Selon une estimation plutôt basse du cabinet d'études Fortune Business Insights, le marché mondial du traitement des TSA devrait plus que doubler d'ici 2030, par rapport à son niveau actuel d’environ 7,5 milliards de dollars. N'est-ce pas criminel que des profiteurs de l'industrie pharmaceutique, sous couvert de soins de santé, ruinent des enfants et des adultes, aussi bien sur le plan de la santé que sur le plan mental et psychique, pour l'amour du gain ? Manifestement, ce n'est pas le bien-être des personnes qui compte, mais les profits et le pouvoir plus que tout. Dans la même catégorie on trouve également les bellicistes et leur industrie de l’armement. Cela inclut toute forme d'exploitation dissimulée. </w:t>
      </w:r>
    </w:p>
    <w:p w14:paraId="73AA5B94" w14:textId="77777777" w:rsidR="00AA5D33" w:rsidRPr="00AA5D33" w:rsidRDefault="00AA5D33" w:rsidP="00AA5D33">
      <w:pPr>
        <w:spacing w:after="0" w:line="240" w:lineRule="auto"/>
        <w:jc w:val="both"/>
        <w:rPr>
          <w:rFonts w:ascii="Arial" w:eastAsia="Arial" w:hAnsi="Arial" w:cs="Arial"/>
          <w:sz w:val="24"/>
          <w:szCs w:val="24"/>
          <w:lang w:val="fr-FR" w:eastAsia="de-DE"/>
        </w:rPr>
      </w:pPr>
    </w:p>
    <w:p w14:paraId="69882E34" w14:textId="08B34849" w:rsidR="00AA5D33" w:rsidRDefault="00AA5D33" w:rsidP="00AA5D33">
      <w:pPr>
        <w:spacing w:after="0" w:line="240" w:lineRule="auto"/>
        <w:jc w:val="both"/>
        <w:rPr>
          <w:rFonts w:ascii="Arial" w:eastAsia="Arial" w:hAnsi="Arial" w:cs="Arial"/>
          <w:sz w:val="24"/>
          <w:szCs w:val="24"/>
          <w:lang w:val="fr-FR" w:eastAsia="de-DE"/>
        </w:rPr>
      </w:pPr>
      <w:r w:rsidRPr="00AA5D33">
        <w:rPr>
          <w:rFonts w:ascii="Arial" w:eastAsia="Arial" w:hAnsi="Arial" w:cs="Arial"/>
          <w:sz w:val="24"/>
          <w:szCs w:val="24"/>
          <w:lang w:val="fr-FR" w:eastAsia="de-DE"/>
        </w:rPr>
        <w:t>Il faut mettre résolument un terme à ces agissements criminels en les dévoilant et en faisant en sorte que le peuple demande des comptes aux responsables. Vous aussi, mettez-vous en réseau avec des personnes qui aiment la vérité, pour imposer ensemble une interdiction mondiale du profit de crise.</w:t>
      </w:r>
    </w:p>
    <w:p w14:paraId="60E8C1E1" w14:textId="5C62B8C4" w:rsidR="00AA5D33" w:rsidRDefault="00AA5D33" w:rsidP="00AA5D33">
      <w:pPr>
        <w:spacing w:after="0" w:line="240" w:lineRule="auto"/>
        <w:jc w:val="both"/>
        <w:rPr>
          <w:rFonts w:ascii="Arial" w:eastAsia="Arial" w:hAnsi="Arial" w:cs="Arial"/>
          <w:sz w:val="24"/>
          <w:szCs w:val="24"/>
          <w:lang w:val="fr-FR" w:eastAsia="de-DE"/>
        </w:rPr>
      </w:pPr>
    </w:p>
    <w:p w14:paraId="525723D9" w14:textId="74072434" w:rsidR="00AA5D33" w:rsidRDefault="00AA5D33" w:rsidP="00AA5D33">
      <w:pPr>
        <w:spacing w:after="0" w:line="240" w:lineRule="auto"/>
        <w:jc w:val="both"/>
        <w:rPr>
          <w:rFonts w:ascii="Arial" w:eastAsia="Arial" w:hAnsi="Arial" w:cs="Arial"/>
          <w:sz w:val="24"/>
          <w:szCs w:val="24"/>
          <w:lang w:val="fr-FR" w:eastAsia="de-DE"/>
        </w:rPr>
      </w:pPr>
    </w:p>
    <w:p w14:paraId="485CA20B" w14:textId="24C14874" w:rsidR="00AA5D33" w:rsidRDefault="00AA5D33" w:rsidP="00AA5D33">
      <w:pPr>
        <w:spacing w:after="0" w:line="240" w:lineRule="auto"/>
        <w:jc w:val="both"/>
        <w:rPr>
          <w:rFonts w:ascii="Arial" w:eastAsia="Arial" w:hAnsi="Arial" w:cs="Arial"/>
          <w:sz w:val="24"/>
          <w:szCs w:val="24"/>
          <w:lang w:val="fr-FR" w:eastAsia="de-DE"/>
        </w:rPr>
      </w:pPr>
    </w:p>
    <w:p w14:paraId="2605566B" w14:textId="35D11D44" w:rsidR="00AA5D33" w:rsidRDefault="00AA5D33" w:rsidP="00AA5D33">
      <w:pPr>
        <w:spacing w:after="0" w:line="240" w:lineRule="auto"/>
        <w:jc w:val="both"/>
        <w:rPr>
          <w:rFonts w:ascii="Arial" w:eastAsia="Arial" w:hAnsi="Arial" w:cs="Arial"/>
          <w:sz w:val="24"/>
          <w:szCs w:val="24"/>
          <w:lang w:val="fr-FR" w:eastAsia="de-DE"/>
        </w:rPr>
      </w:pPr>
    </w:p>
    <w:p w14:paraId="325C7DBD" w14:textId="215092CE" w:rsidR="00AA5D33" w:rsidRDefault="00AA5D33" w:rsidP="00AA5D33">
      <w:pPr>
        <w:spacing w:after="0" w:line="240" w:lineRule="auto"/>
        <w:jc w:val="both"/>
        <w:rPr>
          <w:rFonts w:ascii="Arial" w:eastAsia="Arial" w:hAnsi="Arial" w:cs="Arial"/>
          <w:sz w:val="24"/>
          <w:szCs w:val="24"/>
          <w:lang w:val="fr-FR" w:eastAsia="de-DE"/>
        </w:rPr>
      </w:pPr>
    </w:p>
    <w:p w14:paraId="2B1CA5D4" w14:textId="05128A50" w:rsidR="00AA5D33" w:rsidRDefault="00AA5D33" w:rsidP="00AA5D33">
      <w:pPr>
        <w:spacing w:after="0" w:line="240" w:lineRule="auto"/>
        <w:jc w:val="both"/>
        <w:rPr>
          <w:rFonts w:ascii="Arial" w:eastAsia="Arial" w:hAnsi="Arial" w:cs="Arial"/>
          <w:sz w:val="24"/>
          <w:szCs w:val="24"/>
          <w:lang w:val="fr-FR" w:eastAsia="de-DE"/>
        </w:rPr>
      </w:pPr>
    </w:p>
    <w:p w14:paraId="3350DFCD" w14:textId="40A692EA" w:rsidR="00AA5D33" w:rsidRDefault="00AA5D33" w:rsidP="00AA5D33">
      <w:pPr>
        <w:spacing w:after="0" w:line="240" w:lineRule="auto"/>
        <w:jc w:val="both"/>
        <w:rPr>
          <w:rFonts w:ascii="Arial" w:eastAsia="Arial" w:hAnsi="Arial" w:cs="Arial"/>
          <w:sz w:val="24"/>
          <w:szCs w:val="24"/>
          <w:lang w:val="fr-FR" w:eastAsia="de-DE"/>
        </w:rPr>
      </w:pPr>
    </w:p>
    <w:p w14:paraId="515EF3DF" w14:textId="42BE9C2F" w:rsidR="00AA5D33" w:rsidRDefault="00AA5D33" w:rsidP="00AA5D33">
      <w:pPr>
        <w:spacing w:after="0" w:line="240" w:lineRule="auto"/>
        <w:jc w:val="both"/>
        <w:rPr>
          <w:rFonts w:ascii="Arial" w:eastAsia="Arial" w:hAnsi="Arial" w:cs="Arial"/>
          <w:sz w:val="24"/>
          <w:szCs w:val="24"/>
          <w:lang w:val="fr-FR" w:eastAsia="de-DE"/>
        </w:rPr>
      </w:pPr>
    </w:p>
    <w:p w14:paraId="257A9FAD" w14:textId="6C4C7933" w:rsidR="00AA5D33" w:rsidRDefault="00AA5D33" w:rsidP="00AA5D33">
      <w:pPr>
        <w:spacing w:after="0" w:line="240" w:lineRule="auto"/>
        <w:jc w:val="both"/>
        <w:rPr>
          <w:rFonts w:ascii="Arial" w:eastAsia="Arial" w:hAnsi="Arial" w:cs="Arial"/>
          <w:sz w:val="24"/>
          <w:szCs w:val="24"/>
          <w:lang w:val="fr-FR" w:eastAsia="de-DE"/>
        </w:rPr>
      </w:pPr>
    </w:p>
    <w:p w14:paraId="4CD29310" w14:textId="77777777" w:rsidR="00AA5D33" w:rsidRPr="00AA5D33" w:rsidRDefault="00AA5D33" w:rsidP="00AA5D33">
      <w:pPr>
        <w:spacing w:after="0" w:line="240" w:lineRule="auto"/>
        <w:jc w:val="both"/>
        <w:rPr>
          <w:rFonts w:ascii="Arial" w:eastAsia="Arial" w:hAnsi="Arial" w:cs="Arial"/>
          <w:sz w:val="24"/>
          <w:szCs w:val="24"/>
          <w:lang w:val="fr-FR" w:eastAsia="de-DE"/>
        </w:rPr>
      </w:pPr>
    </w:p>
    <w:p w14:paraId="7315E60A" w14:textId="77777777" w:rsidR="00F67ED1" w:rsidRPr="00AA5D33" w:rsidRDefault="00F67ED1" w:rsidP="00F67ED1">
      <w:pPr>
        <w:spacing w:after="160"/>
        <w:rPr>
          <w:rStyle w:val="edit"/>
          <w:rFonts w:ascii="Arial" w:hAnsi="Arial" w:cs="Arial"/>
          <w:b/>
          <w:color w:val="000000"/>
          <w:sz w:val="18"/>
          <w:szCs w:val="18"/>
          <w:lang w:val="fr-CH"/>
        </w:rPr>
      </w:pPr>
      <w:proofErr w:type="gramStart"/>
      <w:r w:rsidRPr="00AA5D33">
        <w:rPr>
          <w:rStyle w:val="edit"/>
          <w:rFonts w:ascii="Arial" w:hAnsi="Arial" w:cs="Arial"/>
          <w:b/>
          <w:color w:val="000000"/>
          <w:sz w:val="18"/>
          <w:szCs w:val="18"/>
          <w:lang w:val="fr-CH"/>
        </w:rPr>
        <w:t>de</w:t>
      </w:r>
      <w:proofErr w:type="gramEnd"/>
      <w:r w:rsidRPr="00AA5D33">
        <w:rPr>
          <w:rStyle w:val="edit"/>
          <w:rFonts w:ascii="Arial" w:hAnsi="Arial" w:cs="Arial"/>
          <w:b/>
          <w:color w:val="000000"/>
          <w:sz w:val="18"/>
          <w:szCs w:val="18"/>
          <w:lang w:val="fr-CH"/>
        </w:rPr>
        <w:t xml:space="preserve"> </w:t>
      </w:r>
      <w:proofErr w:type="spellStart"/>
      <w:r w:rsidRPr="00AA5D33">
        <w:rPr>
          <w:rStyle w:val="edit"/>
          <w:rFonts w:ascii="Arial" w:hAnsi="Arial" w:cs="Arial"/>
          <w:b/>
          <w:color w:val="000000"/>
          <w:sz w:val="18"/>
          <w:szCs w:val="18"/>
          <w:lang w:val="fr-CH"/>
        </w:rPr>
        <w:t>mfg</w:t>
      </w:r>
      <w:proofErr w:type="spellEnd"/>
      <w:r w:rsidRPr="00AA5D33">
        <w:rPr>
          <w:rStyle w:val="edit"/>
          <w:rFonts w:ascii="Arial" w:hAnsi="Arial" w:cs="Arial"/>
          <w:b/>
          <w:color w:val="000000"/>
          <w:sz w:val="18"/>
          <w:szCs w:val="18"/>
          <w:lang w:val="fr-CH"/>
        </w:rPr>
        <w:t>.</w:t>
      </w:r>
    </w:p>
    <w:p w14:paraId="2A2714BB" w14:textId="77777777" w:rsidR="00F202F1" w:rsidRPr="00AA5D33"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AA5D33">
        <w:rPr>
          <w:rStyle w:val="edit"/>
          <w:rFonts w:ascii="Arial" w:hAnsi="Arial" w:cs="Arial"/>
          <w:b/>
          <w:color w:val="000000"/>
          <w:szCs w:val="18"/>
          <w:lang w:val="fr-CH"/>
        </w:rPr>
        <w:t>Sources:</w:t>
      </w:r>
      <w:proofErr w:type="gramEnd"/>
    </w:p>
    <w:p w14:paraId="38531097" w14:textId="77777777" w:rsidR="00F202F1" w:rsidRPr="00AA5D33" w:rsidRDefault="00F202F1" w:rsidP="00C534E6">
      <w:pPr>
        <w:spacing w:after="160"/>
        <w:rPr>
          <w:rStyle w:val="edit"/>
          <w:rFonts w:ascii="Arial" w:hAnsi="Arial" w:cs="Arial"/>
          <w:color w:val="000000"/>
          <w:szCs w:val="18"/>
          <w:lang w:val="fr-CH"/>
        </w:rPr>
      </w:pPr>
      <w:r w:rsidRPr="00AA5D33">
        <w:rPr>
          <w:lang w:val="fr-CH"/>
        </w:rPr>
        <w:t>Définition de l'autisme</w:t>
      </w:r>
      <w:r w:rsidR="00077207" w:rsidRPr="00AA5D33">
        <w:rPr>
          <w:lang w:val="fr-CH"/>
        </w:rPr>
        <w:br/>
      </w:r>
      <w:hyperlink r:id="rId10" w:history="1">
        <w:r w:rsidRPr="00AA5D33">
          <w:rPr>
            <w:rStyle w:val="Hyperlink"/>
            <w:sz w:val="18"/>
            <w:lang w:val="fr-CH"/>
          </w:rPr>
          <w:t>https://fr.wikipedia.org/wiki/Autisme</w:t>
        </w:r>
      </w:hyperlink>
      <w:r w:rsidR="00077207" w:rsidRPr="00AA5D33">
        <w:rPr>
          <w:lang w:val="fr-CH"/>
        </w:rPr>
        <w:br/>
      </w:r>
      <w:r w:rsidR="00077207" w:rsidRPr="00AA5D33">
        <w:rPr>
          <w:lang w:val="fr-CH"/>
        </w:rPr>
        <w:br/>
      </w:r>
      <w:r w:rsidRPr="00AA5D33">
        <w:rPr>
          <w:lang w:val="fr-CH"/>
        </w:rPr>
        <w:t>Augmentation de l'autisme aux États-Unis</w:t>
      </w:r>
      <w:r w:rsidR="00077207" w:rsidRPr="00AA5D33">
        <w:rPr>
          <w:lang w:val="fr-CH"/>
        </w:rPr>
        <w:br/>
      </w:r>
      <w:hyperlink r:id="rId11" w:history="1">
        <w:r w:rsidRPr="00AA5D33">
          <w:rPr>
            <w:rStyle w:val="Hyperlink"/>
            <w:sz w:val="18"/>
            <w:lang w:val="fr-CH"/>
          </w:rPr>
          <w:t>https://tkp.at/2024/11/02/autismus-rate-in-usa-auf-1-von-33-im-jahr-2022-angestiegen/</w:t>
        </w:r>
      </w:hyperlink>
      <w:r w:rsidR="00077207" w:rsidRPr="00AA5D33">
        <w:rPr>
          <w:lang w:val="fr-CH"/>
        </w:rPr>
        <w:br/>
      </w:r>
      <w:r w:rsidR="00077207" w:rsidRPr="00AA5D33">
        <w:rPr>
          <w:lang w:val="fr-CH"/>
        </w:rPr>
        <w:br/>
      </w:r>
      <w:r w:rsidRPr="00AA5D33">
        <w:rPr>
          <w:lang w:val="fr-CH"/>
        </w:rPr>
        <w:t>L'autisme, une épidémie aux États-Unis</w:t>
      </w:r>
      <w:r w:rsidR="00077207" w:rsidRPr="00AA5D33">
        <w:rPr>
          <w:lang w:val="fr-CH"/>
        </w:rPr>
        <w:br/>
      </w:r>
      <w:hyperlink r:id="rId12" w:history="1">
        <w:r w:rsidRPr="00AA5D33">
          <w:rPr>
            <w:rStyle w:val="Hyperlink"/>
            <w:sz w:val="18"/>
            <w:lang w:val="fr-CH"/>
          </w:rPr>
          <w:t>https://tkp.at/2023/07/19/autismus-bei-kindern-in-usa-bereits-notfall-ausser-bei-ungeimpften-amischen-kindern/</w:t>
        </w:r>
      </w:hyperlink>
      <w:r w:rsidR="00077207" w:rsidRPr="00AA5D33">
        <w:rPr>
          <w:lang w:val="fr-CH"/>
        </w:rPr>
        <w:br/>
      </w:r>
      <w:r w:rsidR="00077207" w:rsidRPr="00AA5D33">
        <w:rPr>
          <w:lang w:val="fr-CH"/>
        </w:rPr>
        <w:br/>
      </w:r>
      <w:r w:rsidRPr="00AA5D33">
        <w:rPr>
          <w:lang w:val="fr-CH"/>
        </w:rPr>
        <w:t>Les enfants les plus sains aux États-Unis</w:t>
      </w:r>
      <w:r w:rsidR="00077207" w:rsidRPr="00AA5D33">
        <w:rPr>
          <w:lang w:val="fr-CH"/>
        </w:rPr>
        <w:br/>
      </w:r>
      <w:hyperlink r:id="rId13" w:history="1">
        <w:r w:rsidRPr="00AA5D33">
          <w:rPr>
            <w:rStyle w:val="Hyperlink"/>
            <w:sz w:val="18"/>
            <w:lang w:val="fr-CH"/>
          </w:rPr>
          <w:t>https://tkp.at/2023/07/11/wo-die-gesuendesten-kinder-der-usa-leben/</w:t>
        </w:r>
      </w:hyperlink>
      <w:r w:rsidR="00077207" w:rsidRPr="00AA5D33">
        <w:rPr>
          <w:lang w:val="fr-CH"/>
        </w:rPr>
        <w:br/>
      </w:r>
      <w:r w:rsidR="00077207" w:rsidRPr="00AA5D33">
        <w:rPr>
          <w:lang w:val="fr-CH"/>
        </w:rPr>
        <w:br/>
      </w:r>
      <w:r w:rsidRPr="00AA5D33">
        <w:rPr>
          <w:lang w:val="fr-CH"/>
        </w:rPr>
        <w:t>Lien entre la vaccination et l'autisme</w:t>
      </w:r>
      <w:r w:rsidR="00077207" w:rsidRPr="00AA5D33">
        <w:rPr>
          <w:lang w:val="fr-CH"/>
        </w:rPr>
        <w:br/>
      </w:r>
      <w:hyperlink r:id="rId14" w:history="1">
        <w:r w:rsidRPr="00AA5D33">
          <w:rPr>
            <w:rStyle w:val="Hyperlink"/>
            <w:sz w:val="18"/>
            <w:lang w:val="fr-CH"/>
          </w:rPr>
          <w:t>https://tkp.at/2024/05/28/wissenschaftler-zeigen-verbindungen-zwischen-impfung-und-autismus/</w:t>
        </w:r>
      </w:hyperlink>
      <w:r w:rsidR="00077207" w:rsidRPr="00AA5D33">
        <w:rPr>
          <w:lang w:val="fr-CH"/>
        </w:rPr>
        <w:br/>
      </w:r>
      <w:r w:rsidR="00077207" w:rsidRPr="00AA5D33">
        <w:rPr>
          <w:lang w:val="fr-CH"/>
        </w:rPr>
        <w:br/>
      </w:r>
      <w:r w:rsidRPr="00AA5D33">
        <w:rPr>
          <w:lang w:val="fr-CH"/>
        </w:rPr>
        <w:t>Marché pharmaceutique pour le traitement de l'autisme</w:t>
      </w:r>
      <w:r w:rsidR="00077207" w:rsidRPr="00AA5D33">
        <w:rPr>
          <w:lang w:val="fr-CH"/>
        </w:rPr>
        <w:br/>
      </w:r>
      <w:hyperlink r:id="rId15" w:history="1">
        <w:r w:rsidRPr="00AA5D33">
          <w:rPr>
            <w:rStyle w:val="Hyperlink"/>
            <w:sz w:val="18"/>
            <w:lang w:val="fr-CH"/>
          </w:rPr>
          <w:t>https://tkp.at/2024/05/08/pharma-markt-fuer-autismus-behandlungen-wird-sich-bis-2030-mehr-als-verdoppeln/</w:t>
        </w:r>
      </w:hyperlink>
      <w:r w:rsidR="00077207" w:rsidRPr="00AA5D33">
        <w:rPr>
          <w:lang w:val="fr-CH"/>
        </w:rPr>
        <w:br/>
      </w:r>
      <w:r w:rsidR="00077207" w:rsidRPr="00AA5D33">
        <w:rPr>
          <w:lang w:val="fr-CH"/>
        </w:rPr>
        <w:br/>
      </w:r>
      <w:r w:rsidRPr="00AA5D33">
        <w:rPr>
          <w:lang w:val="fr-CH"/>
        </w:rPr>
        <w:t>Les adjuvants des vaccins</w:t>
      </w:r>
      <w:r w:rsidR="00077207" w:rsidRPr="00AA5D33">
        <w:rPr>
          <w:lang w:val="fr-CH"/>
        </w:rPr>
        <w:br/>
      </w:r>
      <w:hyperlink r:id="rId16" w:history="1">
        <w:r w:rsidRPr="00AA5D33">
          <w:rPr>
            <w:rStyle w:val="Hyperlink"/>
            <w:sz w:val="18"/>
            <w:lang w:val="fr-CH"/>
          </w:rPr>
          <w:t>https://tkp.at/2024/01/26/so-sorgen-wirkverstaerker-in-impfstoffen-fuer-autismus-und-neurologische-stoerungen/</w:t>
        </w:r>
      </w:hyperlink>
      <w:r w:rsidR="00077207" w:rsidRPr="00AA5D33">
        <w:rPr>
          <w:lang w:val="fr-CH"/>
        </w:rPr>
        <w:br/>
      </w:r>
      <w:r w:rsidR="00077207" w:rsidRPr="00AA5D33">
        <w:rPr>
          <w:lang w:val="fr-CH"/>
        </w:rPr>
        <w:br/>
      </w:r>
      <w:r w:rsidRPr="00AA5D33">
        <w:rPr>
          <w:lang w:val="fr-CH"/>
        </w:rPr>
        <w:t>Tsunami d'autisme aux États-Unis</w:t>
      </w:r>
      <w:r w:rsidR="00077207" w:rsidRPr="00AA5D33">
        <w:rPr>
          <w:lang w:val="fr-CH"/>
        </w:rPr>
        <w:br/>
      </w:r>
      <w:hyperlink r:id="rId17" w:history="1">
        <w:r w:rsidRPr="00AA5D33">
          <w:rPr>
            <w:rStyle w:val="Hyperlink"/>
            <w:sz w:val="18"/>
            <w:lang w:val="fr-CH"/>
          </w:rPr>
          <w:t>https://tkp.at/2024/01/13/autismus-tsunami-in-usa-mit-hohen-folgekosten-top-studie/</w:t>
        </w:r>
      </w:hyperlink>
      <w:r w:rsidR="00077207" w:rsidRPr="00AA5D33">
        <w:rPr>
          <w:lang w:val="fr-CH"/>
        </w:rPr>
        <w:br/>
      </w:r>
      <w:r w:rsidR="00077207" w:rsidRPr="00AA5D33">
        <w:rPr>
          <w:lang w:val="fr-CH"/>
        </w:rPr>
        <w:br/>
      </w:r>
      <w:r w:rsidRPr="00AA5D33">
        <w:rPr>
          <w:lang w:val="fr-CH"/>
        </w:rPr>
        <w:t>Rapport aux médias 2019</w:t>
      </w:r>
      <w:r w:rsidR="00077207" w:rsidRPr="00AA5D33">
        <w:rPr>
          <w:lang w:val="fr-CH"/>
        </w:rPr>
        <w:br/>
      </w:r>
      <w:hyperlink r:id="rId18" w:history="1">
        <w:r w:rsidRPr="00AA5D33">
          <w:rPr>
            <w:rStyle w:val="Hyperlink"/>
            <w:sz w:val="18"/>
            <w:lang w:val="fr-CH"/>
          </w:rPr>
          <w:t>https://news4sanantonio.com/news/nation-world/the-vaccination-debate</w:t>
        </w:r>
      </w:hyperlink>
      <w:r w:rsidR="00077207" w:rsidRPr="00AA5D33">
        <w:rPr>
          <w:lang w:val="fr-CH"/>
        </w:rPr>
        <w:br/>
      </w:r>
      <w:r w:rsidR="00077207" w:rsidRPr="00AA5D33">
        <w:rPr>
          <w:lang w:val="fr-CH"/>
        </w:rPr>
        <w:br/>
      </w:r>
      <w:r w:rsidRPr="00AA5D33">
        <w:rPr>
          <w:lang w:val="fr-CH"/>
        </w:rPr>
        <w:t>Témoignage du Dr Andrew Zimmermann</w:t>
      </w:r>
      <w:r w:rsidR="00077207" w:rsidRPr="00AA5D33">
        <w:rPr>
          <w:lang w:val="fr-CH"/>
        </w:rPr>
        <w:br/>
      </w:r>
      <w:hyperlink r:id="rId19" w:history="1">
        <w:r w:rsidRPr="00AA5D33">
          <w:rPr>
            <w:rStyle w:val="Hyperlink"/>
            <w:sz w:val="18"/>
            <w:lang w:val="fr-CH"/>
          </w:rPr>
          <w:t>https://thehill.com/opinion/healthcare/425061-how-a-pro-vaccine-doctor-reopened-debate-about-link-to-autism/</w:t>
        </w:r>
      </w:hyperlink>
    </w:p>
    <w:p w14:paraId="65B055B5" w14:textId="77777777" w:rsidR="00C534E6" w:rsidRPr="00AA5D33"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AA5D33">
        <w:rPr>
          <w:rStyle w:val="edit"/>
          <w:rFonts w:ascii="Arial" w:hAnsi="Arial" w:cs="Arial"/>
          <w:b/>
          <w:color w:val="000000"/>
          <w:szCs w:val="18"/>
          <w:lang w:val="fr-CH"/>
        </w:rPr>
        <w:t xml:space="preserve">Cela pourrait aussi vous </w:t>
      </w:r>
      <w:proofErr w:type="gramStart"/>
      <w:r w:rsidRPr="00AA5D33">
        <w:rPr>
          <w:rStyle w:val="edit"/>
          <w:rFonts w:ascii="Arial" w:hAnsi="Arial" w:cs="Arial"/>
          <w:b/>
          <w:color w:val="000000"/>
          <w:szCs w:val="18"/>
          <w:lang w:val="fr-CH"/>
        </w:rPr>
        <w:t>intéresser:</w:t>
      </w:r>
      <w:proofErr w:type="gramEnd"/>
    </w:p>
    <w:p w14:paraId="38D4ED53" w14:textId="77777777" w:rsidR="00C534E6" w:rsidRPr="00AA5D33" w:rsidRDefault="00C534E6" w:rsidP="00C534E6">
      <w:pPr>
        <w:keepLines/>
        <w:spacing w:after="160"/>
        <w:rPr>
          <w:rFonts w:ascii="Arial" w:hAnsi="Arial" w:cs="Arial"/>
          <w:sz w:val="18"/>
          <w:szCs w:val="18"/>
          <w:lang w:val="fr-CH"/>
        </w:rPr>
      </w:pPr>
      <w:r w:rsidRPr="00AA5D33">
        <w:rPr>
          <w:lang w:val="fr-CH"/>
        </w:rPr>
        <w:t xml:space="preserve">#Vaccination-fr - Vaccination - oui ou non ? Faits et arrière-plans - </w:t>
      </w:r>
      <w:hyperlink r:id="rId20" w:history="1">
        <w:r w:rsidRPr="00AA5D33">
          <w:rPr>
            <w:rStyle w:val="Hyperlink"/>
            <w:lang w:val="fr-CH"/>
          </w:rPr>
          <w:t>www.kla.tv/Vaccination-fr</w:t>
        </w:r>
      </w:hyperlink>
      <w:r w:rsidR="00077207" w:rsidRPr="00AA5D33">
        <w:rPr>
          <w:lang w:val="fr-CH"/>
        </w:rPr>
        <w:br/>
      </w:r>
      <w:r w:rsidR="00077207" w:rsidRPr="00AA5D33">
        <w:rPr>
          <w:lang w:val="fr-CH"/>
        </w:rPr>
        <w:br/>
      </w:r>
      <w:r w:rsidRPr="00AA5D33">
        <w:rPr>
          <w:lang w:val="fr-CH"/>
        </w:rPr>
        <w:t xml:space="preserve">#SanteMedecine - Santé et médecine - </w:t>
      </w:r>
      <w:hyperlink r:id="rId21" w:history="1">
        <w:r w:rsidRPr="00AA5D33">
          <w:rPr>
            <w:rStyle w:val="Hyperlink"/>
            <w:lang w:val="fr-CH"/>
          </w:rPr>
          <w:t>www.kla.tv/SanteMedecine</w:t>
        </w:r>
      </w:hyperlink>
      <w:r w:rsidR="00077207" w:rsidRPr="00AA5D33">
        <w:rPr>
          <w:lang w:val="fr-CH"/>
        </w:rPr>
        <w:br/>
      </w:r>
      <w:r w:rsidR="00077207" w:rsidRPr="00AA5D33">
        <w:rPr>
          <w:lang w:val="fr-CH"/>
        </w:rPr>
        <w:br/>
      </w:r>
      <w:r w:rsidRPr="00AA5D33">
        <w:rPr>
          <w:lang w:val="fr-CH"/>
        </w:rPr>
        <w:t xml:space="preserve">#IndustriePharmaceutique - Industrie pharmaceutique - </w:t>
      </w:r>
      <w:hyperlink r:id="rId22" w:history="1">
        <w:r w:rsidRPr="00AA5D33">
          <w:rPr>
            <w:rStyle w:val="Hyperlink"/>
            <w:lang w:val="fr-CH"/>
          </w:rPr>
          <w:t>www.kla.tv/IndustriePharmaceutique</w:t>
        </w:r>
      </w:hyperlink>
      <w:r w:rsidR="00077207" w:rsidRPr="00AA5D33">
        <w:rPr>
          <w:lang w:val="fr-CH"/>
        </w:rPr>
        <w:br/>
      </w:r>
      <w:r w:rsidR="00077207" w:rsidRPr="00AA5D33">
        <w:rPr>
          <w:lang w:val="fr-CH"/>
        </w:rPr>
        <w:br/>
      </w:r>
      <w:r w:rsidRPr="00AA5D33">
        <w:rPr>
          <w:lang w:val="fr-CH"/>
        </w:rPr>
        <w:t xml:space="preserve">#Maladies - </w:t>
      </w:r>
      <w:hyperlink r:id="rId23" w:history="1">
        <w:r w:rsidRPr="00AA5D33">
          <w:rPr>
            <w:rStyle w:val="Hyperlink"/>
            <w:lang w:val="fr-CH"/>
          </w:rPr>
          <w:t>www.kla.tv/Maladies</w:t>
        </w:r>
      </w:hyperlink>
      <w:r w:rsidR="00077207" w:rsidRPr="00AA5D33">
        <w:rPr>
          <w:lang w:val="fr-CH"/>
        </w:rPr>
        <w:br/>
      </w:r>
      <w:r w:rsidR="00077207" w:rsidRPr="00AA5D33">
        <w:rPr>
          <w:lang w:val="fr-CH"/>
        </w:rPr>
        <w:br/>
      </w:r>
      <w:r w:rsidRPr="00AA5D33">
        <w:rPr>
          <w:lang w:val="fr-CH"/>
        </w:rPr>
        <w:t xml:space="preserve">#ConsequencesVaccination - Conséquences de la vaccination - </w:t>
      </w:r>
      <w:hyperlink r:id="rId24" w:history="1">
        <w:r w:rsidRPr="00AA5D33">
          <w:rPr>
            <w:rStyle w:val="Hyperlink"/>
            <w:lang w:val="fr-CH"/>
          </w:rPr>
          <w:t>www.kla.tv/ConsequencesVaccination</w:t>
        </w:r>
      </w:hyperlink>
    </w:p>
    <w:p w14:paraId="5BA16A8F" w14:textId="77777777" w:rsidR="00C534E6" w:rsidRPr="00AA5D33"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lastRenderedPageBreak/>
        <w:drawing>
          <wp:anchor distT="0" distB="0" distL="114300" distR="114300" simplePos="0" relativeHeight="251659264" behindDoc="1" locked="0" layoutInCell="1" allowOverlap="1" wp14:anchorId="4D9EF5A3" wp14:editId="66425F3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D33">
        <w:rPr>
          <w:rStyle w:val="edit"/>
          <w:rFonts w:ascii="Arial" w:hAnsi="Arial" w:cs="Arial"/>
          <w:b/>
          <w:color w:val="000000"/>
          <w:szCs w:val="18"/>
          <w:lang w:val="fr-CH"/>
        </w:rPr>
        <w:t>Kla.TV – Des nouvelles alternatives... libres – indépendantes – non censurées...</w:t>
      </w:r>
    </w:p>
    <w:p w14:paraId="5A81CEE2" w14:textId="77777777" w:rsidR="00FF4982" w:rsidRPr="00AA5D33" w:rsidRDefault="00FF4982" w:rsidP="00FF4982">
      <w:pPr>
        <w:pStyle w:val="Listenabsatz"/>
        <w:keepNext/>
        <w:keepLines/>
        <w:numPr>
          <w:ilvl w:val="0"/>
          <w:numId w:val="1"/>
        </w:numPr>
        <w:ind w:left="714" w:hanging="357"/>
        <w:rPr>
          <w:lang w:val="fr-CH"/>
        </w:rPr>
      </w:pPr>
      <w:proofErr w:type="gramStart"/>
      <w:r w:rsidRPr="00AA5D33">
        <w:rPr>
          <w:lang w:val="fr-CH"/>
        </w:rPr>
        <w:t>ce</w:t>
      </w:r>
      <w:proofErr w:type="gramEnd"/>
      <w:r w:rsidRPr="00AA5D33">
        <w:rPr>
          <w:lang w:val="fr-CH"/>
        </w:rPr>
        <w:t xml:space="preserve"> que les médias ne devraient pas dissimuler...</w:t>
      </w:r>
    </w:p>
    <w:p w14:paraId="40EA9343" w14:textId="77777777" w:rsidR="00FF4982" w:rsidRPr="00AA5D33" w:rsidRDefault="00FF4982" w:rsidP="00FF4982">
      <w:pPr>
        <w:pStyle w:val="Listenabsatz"/>
        <w:keepNext/>
        <w:keepLines/>
        <w:numPr>
          <w:ilvl w:val="0"/>
          <w:numId w:val="1"/>
        </w:numPr>
        <w:ind w:left="714" w:hanging="357"/>
        <w:rPr>
          <w:lang w:val="fr-CH"/>
        </w:rPr>
      </w:pPr>
      <w:proofErr w:type="gramStart"/>
      <w:r w:rsidRPr="00AA5D33">
        <w:rPr>
          <w:lang w:val="fr-CH"/>
        </w:rPr>
        <w:t>peu</w:t>
      </w:r>
      <w:proofErr w:type="gramEnd"/>
      <w:r w:rsidRPr="00AA5D33">
        <w:rPr>
          <w:lang w:val="fr-CH"/>
        </w:rPr>
        <w:t xml:space="preserve"> entendu, du peuple pour le peuple...</w:t>
      </w:r>
    </w:p>
    <w:p w14:paraId="02203F0B" w14:textId="77777777" w:rsidR="00FF4982" w:rsidRPr="00AA5D33" w:rsidRDefault="00FF4982" w:rsidP="001D6477">
      <w:pPr>
        <w:pStyle w:val="Listenabsatz"/>
        <w:keepNext/>
        <w:keepLines/>
        <w:numPr>
          <w:ilvl w:val="0"/>
          <w:numId w:val="1"/>
        </w:numPr>
        <w:ind w:left="714" w:hanging="357"/>
        <w:rPr>
          <w:lang w:val="fr-CH"/>
        </w:rPr>
      </w:pPr>
      <w:proofErr w:type="gramStart"/>
      <w:r w:rsidRPr="00AA5D33">
        <w:rPr>
          <w:lang w:val="fr-CH"/>
        </w:rPr>
        <w:t>des</w:t>
      </w:r>
      <w:proofErr w:type="gramEnd"/>
      <w:r w:rsidRPr="00AA5D33">
        <w:rPr>
          <w:lang w:val="fr-CH"/>
        </w:rPr>
        <w:t xml:space="preserve"> informations régulières sur </w:t>
      </w:r>
      <w:hyperlink r:id="rId27" w:history="1">
        <w:r w:rsidR="001D6477" w:rsidRPr="00AA5D33">
          <w:rPr>
            <w:rStyle w:val="Hyperlink"/>
            <w:lang w:val="fr-CH"/>
          </w:rPr>
          <w:t>www.kla.tv/fr</w:t>
        </w:r>
      </w:hyperlink>
    </w:p>
    <w:p w14:paraId="2A1F4A56" w14:textId="77777777" w:rsidR="00FF4982" w:rsidRPr="00AA5D33" w:rsidRDefault="00FF4982" w:rsidP="001D6477">
      <w:pPr>
        <w:keepNext/>
        <w:keepLines/>
        <w:ind w:firstLine="357"/>
        <w:rPr>
          <w:lang w:val="fr-CH"/>
        </w:rPr>
      </w:pPr>
      <w:r w:rsidRPr="00AA5D33">
        <w:rPr>
          <w:lang w:val="fr-CH"/>
        </w:rPr>
        <w:t xml:space="preserve">Ça vaut la peine de rester avec </w:t>
      </w:r>
      <w:proofErr w:type="gramStart"/>
      <w:r w:rsidRPr="00AA5D33">
        <w:rPr>
          <w:lang w:val="fr-CH"/>
        </w:rPr>
        <w:t>nous!</w:t>
      </w:r>
      <w:proofErr w:type="gramEnd"/>
    </w:p>
    <w:p w14:paraId="0D7387B6" w14:textId="77777777" w:rsidR="00C534E6" w:rsidRPr="00AA5D33" w:rsidRDefault="001D6477" w:rsidP="00C534E6">
      <w:pPr>
        <w:keepLines/>
        <w:spacing w:after="160"/>
        <w:rPr>
          <w:rStyle w:val="Hyperlink"/>
          <w:b/>
          <w:lang w:val="fr-CH"/>
        </w:rPr>
      </w:pPr>
      <w:r w:rsidRPr="00AA5D33">
        <w:rPr>
          <w:rFonts w:ascii="Arial" w:hAnsi="Arial" w:cs="Arial"/>
          <w:b/>
          <w:sz w:val="18"/>
          <w:szCs w:val="18"/>
          <w:lang w:val="fr-CH"/>
        </w:rPr>
        <w:t xml:space="preserve">Vous pouvez vous abonner gratuitement à notre </w:t>
      </w:r>
      <w:proofErr w:type="gramStart"/>
      <w:r w:rsidRPr="00AA5D33">
        <w:rPr>
          <w:rFonts w:ascii="Arial" w:hAnsi="Arial" w:cs="Arial"/>
          <w:b/>
          <w:sz w:val="18"/>
          <w:szCs w:val="18"/>
          <w:lang w:val="fr-CH"/>
        </w:rPr>
        <w:t>newsletter:</w:t>
      </w:r>
      <w:proofErr w:type="gramEnd"/>
      <w:r w:rsidRPr="00AA5D33">
        <w:rPr>
          <w:rFonts w:ascii="Arial" w:hAnsi="Arial" w:cs="Arial"/>
          <w:b/>
          <w:sz w:val="18"/>
          <w:szCs w:val="18"/>
          <w:lang w:val="fr-CH"/>
        </w:rPr>
        <w:t xml:space="preserve"> </w:t>
      </w:r>
      <w:hyperlink r:id="rId28" w:history="1">
        <w:r w:rsidRPr="00AA5D33">
          <w:rPr>
            <w:rStyle w:val="Hyperlink"/>
            <w:b/>
            <w:lang w:val="fr-CH"/>
          </w:rPr>
          <w:t>www.kla.tv/abo-fr</w:t>
        </w:r>
      </w:hyperlink>
    </w:p>
    <w:p w14:paraId="2429F9A8" w14:textId="77777777" w:rsidR="001D6477" w:rsidRPr="00AA5D33"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AA5D33">
        <w:rPr>
          <w:rStyle w:val="edit"/>
          <w:rFonts w:ascii="Arial" w:hAnsi="Arial" w:cs="Arial"/>
          <w:b/>
          <w:color w:val="000000"/>
          <w:szCs w:val="18"/>
          <w:lang w:val="fr-CH"/>
        </w:rPr>
        <w:t xml:space="preserve">Avis de </w:t>
      </w:r>
      <w:proofErr w:type="gramStart"/>
      <w:r w:rsidRPr="00AA5D33">
        <w:rPr>
          <w:rStyle w:val="edit"/>
          <w:rFonts w:ascii="Arial" w:hAnsi="Arial" w:cs="Arial"/>
          <w:b/>
          <w:color w:val="000000"/>
          <w:szCs w:val="18"/>
          <w:lang w:val="fr-CH"/>
        </w:rPr>
        <w:t>sécurité:</w:t>
      </w:r>
      <w:proofErr w:type="gramEnd"/>
    </w:p>
    <w:p w14:paraId="795B5FC5" w14:textId="77777777" w:rsidR="001D6477" w:rsidRPr="00AA5D33" w:rsidRDefault="001D6477" w:rsidP="00C60E18">
      <w:pPr>
        <w:keepNext/>
        <w:keepLines/>
        <w:spacing w:after="160"/>
        <w:rPr>
          <w:rFonts w:ascii="Arial" w:hAnsi="Arial" w:cs="Arial"/>
          <w:sz w:val="18"/>
          <w:szCs w:val="18"/>
          <w:lang w:val="fr-CH"/>
        </w:rPr>
      </w:pPr>
      <w:r w:rsidRPr="00AA5D33">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4175FC2E" w14:textId="77777777" w:rsidR="001D6477" w:rsidRPr="00AA5D33" w:rsidRDefault="00C205D1" w:rsidP="00C534E6">
      <w:pPr>
        <w:keepLines/>
        <w:spacing w:after="160"/>
        <w:rPr>
          <w:rStyle w:val="Hyperlink"/>
          <w:b/>
          <w:lang w:val="fr-CH"/>
        </w:rPr>
      </w:pPr>
      <w:r w:rsidRPr="00AA5D33">
        <w:rPr>
          <w:rFonts w:ascii="Arial" w:hAnsi="Arial" w:cs="Arial"/>
          <w:b/>
          <w:sz w:val="18"/>
          <w:szCs w:val="18"/>
          <w:lang w:val="fr-CH"/>
        </w:rPr>
        <w:t xml:space="preserve">Alors mettez-vous dès aujourd’hui en réseau en dehors </w:t>
      </w:r>
      <w:proofErr w:type="gramStart"/>
      <w:r w:rsidRPr="00AA5D33">
        <w:rPr>
          <w:rFonts w:ascii="Arial" w:hAnsi="Arial" w:cs="Arial"/>
          <w:b/>
          <w:sz w:val="18"/>
          <w:szCs w:val="18"/>
          <w:lang w:val="fr-CH"/>
        </w:rPr>
        <w:t>d’internet!</w:t>
      </w:r>
      <w:proofErr w:type="gramEnd"/>
      <w:r w:rsidRPr="00AA5D33">
        <w:rPr>
          <w:rFonts w:ascii="Arial" w:hAnsi="Arial" w:cs="Arial"/>
          <w:b/>
          <w:sz w:val="18"/>
          <w:szCs w:val="18"/>
          <w:lang w:val="fr-CH"/>
        </w:rPr>
        <w:br/>
        <w:t>Cliquez ici:</w:t>
      </w:r>
      <w:r w:rsidR="00C60E18" w:rsidRPr="00AA5D33">
        <w:rPr>
          <w:rFonts w:ascii="Arial" w:hAnsi="Arial" w:cs="Arial"/>
          <w:sz w:val="18"/>
          <w:szCs w:val="18"/>
          <w:lang w:val="fr-CH"/>
        </w:rPr>
        <w:t xml:space="preserve"> </w:t>
      </w:r>
      <w:hyperlink r:id="rId29" w:history="1">
        <w:r w:rsidR="00C60E18" w:rsidRPr="00AA5D33">
          <w:rPr>
            <w:rStyle w:val="Hyperlink"/>
            <w:b/>
            <w:lang w:val="fr-CH"/>
          </w:rPr>
          <w:t>www.kla.tv/vernetzung&amp;lang=fr</w:t>
        </w:r>
      </w:hyperlink>
    </w:p>
    <w:p w14:paraId="6658550A" w14:textId="77777777" w:rsidR="00C60E18" w:rsidRPr="00AA5D33" w:rsidRDefault="00C60E18" w:rsidP="00C60E18">
      <w:pPr>
        <w:keepNext/>
        <w:keepLines/>
        <w:pBdr>
          <w:top w:val="single" w:sz="6" w:space="8" w:color="365F91" w:themeColor="accent1" w:themeShade="BF"/>
        </w:pBdr>
        <w:spacing w:after="120"/>
        <w:rPr>
          <w:i/>
          <w:iCs/>
          <w:lang w:val="fr-CH"/>
        </w:rPr>
      </w:pPr>
      <w:proofErr w:type="gramStart"/>
      <w:r w:rsidRPr="00AA5D33">
        <w:rPr>
          <w:i/>
          <w:iCs/>
          <w:lang w:val="fr-CH"/>
        </w:rPr>
        <w:t>Licence:</w:t>
      </w:r>
      <w:proofErr w:type="gramEnd"/>
      <w:r w:rsidRPr="00AA5D33">
        <w:rPr>
          <w:i/>
          <w:iCs/>
          <w:lang w:val="fr-CH"/>
        </w:rPr>
        <w:t xml:space="preserve">  </w:t>
      </w:r>
      <w:r w:rsidR="006C4827" w:rsidRPr="006C4827">
        <w:rPr>
          <w:i/>
          <w:iCs/>
          <w:noProof/>
          <w:position w:val="-6"/>
        </w:rPr>
        <w:drawing>
          <wp:inline distT="0" distB="0" distL="0" distR="0" wp14:anchorId="1B4B4ACC" wp14:editId="3281461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A5D33">
        <w:rPr>
          <w:i/>
          <w:iCs/>
          <w:lang w:val="fr-CH"/>
        </w:rPr>
        <w:t xml:space="preserve">  Licence Creative Commons avec attribution</w:t>
      </w:r>
    </w:p>
    <w:p w14:paraId="65C342C9" w14:textId="77777777" w:rsidR="00C60E18" w:rsidRPr="00C60E18" w:rsidRDefault="00CB20A5" w:rsidP="00CB20A5">
      <w:pPr>
        <w:keepLines/>
        <w:spacing w:after="0"/>
        <w:rPr>
          <w:rFonts w:ascii="Arial" w:hAnsi="Arial" w:cs="Arial"/>
          <w:sz w:val="18"/>
          <w:szCs w:val="18"/>
        </w:rPr>
      </w:pPr>
      <w:r w:rsidRPr="00AA5D33">
        <w:rPr>
          <w:rFonts w:cs="Arial"/>
          <w:sz w:val="12"/>
          <w:szCs w:val="12"/>
          <w:lang w:val="fr-CH"/>
        </w:rPr>
        <w:t xml:space="preserve">Il est permis de diffuser et d’utiliser notre matériel avec </w:t>
      </w:r>
      <w:proofErr w:type="gramStart"/>
      <w:r w:rsidRPr="00AA5D33">
        <w:rPr>
          <w:rFonts w:cs="Arial"/>
          <w:sz w:val="12"/>
          <w:szCs w:val="12"/>
          <w:lang w:val="fr-CH"/>
        </w:rPr>
        <w:t>l’attribution!</w:t>
      </w:r>
      <w:proofErr w:type="gramEnd"/>
      <w:r w:rsidRPr="00AA5D33">
        <w:rPr>
          <w:rFonts w:cs="Arial"/>
          <w:sz w:val="12"/>
          <w:szCs w:val="12"/>
          <w:lang w:val="fr-CH"/>
        </w:rPr>
        <w:t xml:space="preserve"> Toutefois, le matériel ne peut pas être utilisé hors contexte.</w:t>
      </w:r>
      <w:r w:rsidRPr="00AA5D33">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6819" w14:textId="77777777" w:rsidR="00077207" w:rsidRDefault="00077207" w:rsidP="00F33FD6">
      <w:pPr>
        <w:spacing w:after="0" w:line="240" w:lineRule="auto"/>
      </w:pPr>
      <w:r>
        <w:separator/>
      </w:r>
    </w:p>
  </w:endnote>
  <w:endnote w:type="continuationSeparator" w:id="0">
    <w:p w14:paraId="41054A61" w14:textId="77777777" w:rsidR="00077207" w:rsidRDefault="0007720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4F45B" w14:textId="77777777" w:rsidR="00F33FD6" w:rsidRPr="00AA5D33" w:rsidRDefault="00F33FD6" w:rsidP="00F33FD6">
    <w:pPr>
      <w:pStyle w:val="Fuzeile"/>
      <w:pBdr>
        <w:top w:val="single" w:sz="6" w:space="3" w:color="365F91" w:themeColor="accent1" w:themeShade="BF"/>
      </w:pBdr>
      <w:rPr>
        <w:sz w:val="18"/>
        <w:lang w:val="fr-CH"/>
      </w:rPr>
    </w:pPr>
    <w:r w:rsidRPr="00AA5D33">
      <w:rPr>
        <w:noProof/>
        <w:sz w:val="18"/>
        <w:lang w:val="fr-CH"/>
      </w:rPr>
      <w:t xml:space="preserve">Autisme et vaccination : des liens effrayants  </w:t>
    </w:r>
    <w:r w:rsidRPr="00D10E2E">
      <w:rPr>
        <w:sz w:val="18"/>
      </w:rPr>
      <w:ptab w:relativeTo="margin" w:alignment="right" w:leader="none"/>
    </w:r>
    <w:r w:rsidRPr="00D10E2E">
      <w:rPr>
        <w:bCs/>
        <w:sz w:val="18"/>
      </w:rPr>
      <w:fldChar w:fldCharType="begin"/>
    </w:r>
    <w:r w:rsidRPr="00AA5D33">
      <w:rPr>
        <w:bCs/>
        <w:sz w:val="18"/>
        <w:lang w:val="fr-CH"/>
      </w:rPr>
      <w:instrText>PAGE  \* Arabic  \* MERGEFORMAT</w:instrText>
    </w:r>
    <w:r w:rsidRPr="00D10E2E">
      <w:rPr>
        <w:bCs/>
        <w:sz w:val="18"/>
      </w:rPr>
      <w:fldChar w:fldCharType="separate"/>
    </w:r>
    <w:r w:rsidR="00FE2F5D" w:rsidRPr="00AA5D33">
      <w:rPr>
        <w:bCs/>
        <w:noProof/>
        <w:sz w:val="18"/>
        <w:lang w:val="fr-CH"/>
      </w:rPr>
      <w:t>1</w:t>
    </w:r>
    <w:r w:rsidRPr="00D10E2E">
      <w:rPr>
        <w:bCs/>
        <w:sz w:val="18"/>
      </w:rPr>
      <w:fldChar w:fldCharType="end"/>
    </w:r>
    <w:r w:rsidRPr="00AA5D33">
      <w:rPr>
        <w:sz w:val="18"/>
        <w:lang w:val="fr-CH"/>
      </w:rPr>
      <w:t xml:space="preserve"> / </w:t>
    </w:r>
    <w:r w:rsidRPr="00D10E2E">
      <w:rPr>
        <w:bCs/>
        <w:sz w:val="18"/>
      </w:rPr>
      <w:fldChar w:fldCharType="begin"/>
    </w:r>
    <w:r w:rsidRPr="00AA5D33">
      <w:rPr>
        <w:bCs/>
        <w:sz w:val="18"/>
        <w:lang w:val="fr-CH"/>
      </w:rPr>
      <w:instrText>NUMPAGES  \* Arabic  \* MERGEFORMAT</w:instrText>
    </w:r>
    <w:r w:rsidRPr="00D10E2E">
      <w:rPr>
        <w:bCs/>
        <w:sz w:val="18"/>
      </w:rPr>
      <w:fldChar w:fldCharType="separate"/>
    </w:r>
    <w:r w:rsidR="00FE2F5D" w:rsidRPr="00AA5D33">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DE10C" w14:textId="77777777" w:rsidR="00077207" w:rsidRDefault="00077207" w:rsidP="00F33FD6">
      <w:pPr>
        <w:spacing w:after="0" w:line="240" w:lineRule="auto"/>
      </w:pPr>
      <w:r>
        <w:separator/>
      </w:r>
    </w:p>
  </w:footnote>
  <w:footnote w:type="continuationSeparator" w:id="0">
    <w:p w14:paraId="5C62D5EB" w14:textId="77777777" w:rsidR="00077207" w:rsidRDefault="0007720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A5D33" w14:paraId="3FE2225F" w14:textId="77777777" w:rsidTr="00FE2F5D">
      <w:tc>
        <w:tcPr>
          <w:tcW w:w="7717" w:type="dxa"/>
          <w:tcBorders>
            <w:left w:val="nil"/>
            <w:bottom w:val="single" w:sz="8" w:space="0" w:color="365F91" w:themeColor="accent1" w:themeShade="BF"/>
          </w:tcBorders>
        </w:tcPr>
        <w:p w14:paraId="5313CE69" w14:textId="77777777" w:rsidR="00F33FD6" w:rsidRPr="00AA5D33" w:rsidRDefault="00F67ED1" w:rsidP="00FE2F5D">
          <w:pPr>
            <w:pStyle w:val="Kopfzeile"/>
            <w:ind w:left="-57"/>
            <w:rPr>
              <w:rFonts w:ascii="Arial" w:hAnsi="Arial" w:cs="Arial"/>
              <w:sz w:val="18"/>
              <w:lang w:val="fr-CH"/>
            </w:rPr>
          </w:pPr>
          <w:r w:rsidRPr="00AA5D33">
            <w:rPr>
              <w:rFonts w:ascii="Arial" w:hAnsi="Arial" w:cs="Arial"/>
              <w:b/>
              <w:sz w:val="18"/>
              <w:lang w:val="fr-CH"/>
            </w:rPr>
            <w:t>Lien online:</w:t>
          </w:r>
          <w:r w:rsidR="00F33FD6" w:rsidRPr="00AA5D33">
            <w:rPr>
              <w:rFonts w:ascii="Arial" w:hAnsi="Arial" w:cs="Arial"/>
              <w:sz w:val="18"/>
              <w:lang w:val="fr-CH"/>
            </w:rPr>
            <w:t xml:space="preserve"> </w:t>
          </w:r>
          <w:hyperlink r:id="rId1" w:history="1">
            <w:r w:rsidR="00F33FD6" w:rsidRPr="00AA5D33">
              <w:rPr>
                <w:rStyle w:val="Hyperlink"/>
                <w:rFonts w:ascii="Arial" w:hAnsi="Arial" w:cs="Arial"/>
                <w:sz w:val="18"/>
                <w:lang w:val="fr-CH"/>
              </w:rPr>
              <w:t>www.kla.tv/31851</w:t>
            </w:r>
          </w:hyperlink>
          <w:r w:rsidR="00F33FD6" w:rsidRPr="00AA5D33">
            <w:rPr>
              <w:rFonts w:ascii="Arial" w:hAnsi="Arial" w:cs="Arial"/>
              <w:sz w:val="18"/>
              <w:lang w:val="fr-CH"/>
            </w:rPr>
            <w:t xml:space="preserve"> | </w:t>
          </w:r>
          <w:r w:rsidRPr="00AA5D33">
            <w:rPr>
              <w:rFonts w:ascii="Arial" w:hAnsi="Arial" w:cs="Arial"/>
              <w:b/>
              <w:sz w:val="18"/>
              <w:lang w:val="fr-CH"/>
            </w:rPr>
            <w:t xml:space="preserve">Publié le: </w:t>
          </w:r>
          <w:r w:rsidR="00F33FD6" w:rsidRPr="00AA5D33">
            <w:rPr>
              <w:rFonts w:ascii="Arial" w:hAnsi="Arial" w:cs="Arial"/>
              <w:sz w:val="18"/>
              <w:lang w:val="fr-CH"/>
            </w:rPr>
            <w:t>28.01.2025</w:t>
          </w:r>
        </w:p>
        <w:p w14:paraId="39E27653" w14:textId="77777777" w:rsidR="00F33FD6" w:rsidRPr="00AA5D33" w:rsidRDefault="00F33FD6" w:rsidP="00FE2F5D">
          <w:pPr>
            <w:pStyle w:val="Kopfzeile"/>
            <w:rPr>
              <w:rFonts w:ascii="Arial" w:hAnsi="Arial" w:cs="Arial"/>
              <w:sz w:val="18"/>
              <w:lang w:val="fr-CH"/>
            </w:rPr>
          </w:pPr>
        </w:p>
      </w:tc>
    </w:tr>
  </w:tbl>
  <w:p w14:paraId="614D76A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8F6E5C" wp14:editId="14897E3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7207"/>
    <w:rsid w:val="00101F75"/>
    <w:rsid w:val="001D6477"/>
    <w:rsid w:val="00397567"/>
    <w:rsid w:val="003C19C9"/>
    <w:rsid w:val="00503FFA"/>
    <w:rsid w:val="00627ADC"/>
    <w:rsid w:val="006C4827"/>
    <w:rsid w:val="007C459E"/>
    <w:rsid w:val="00A05C56"/>
    <w:rsid w:val="00A71903"/>
    <w:rsid w:val="00AA5D3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606F3"/>
  <w15:docId w15:val="{2270C79E-0033-48FD-910B-4598C58D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00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kp.at/2023/07/11/wo-die-gesuendesten-kinder-der-usa-leben/" TargetMode="External"/><Relationship Id="rId18" Type="http://schemas.openxmlformats.org/officeDocument/2006/relationships/hyperlink" Target="https://news4sanantonio.com/news/nation-world/the-vaccination-debate"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SanteMedecine" TargetMode="External"/><Relationship Id="rId34" Type="http://schemas.openxmlformats.org/officeDocument/2006/relationships/theme" Target="theme/theme1.xml"/><Relationship Id="rId7" Type="http://schemas.openxmlformats.org/officeDocument/2006/relationships/hyperlink" Target="https://www.kla.tv/31851" TargetMode="External"/><Relationship Id="rId12" Type="http://schemas.openxmlformats.org/officeDocument/2006/relationships/hyperlink" Target="https://tkp.at/2023/07/19/autismus-bei-kindern-in-usa-bereits-notfall-ausser-bei-ungeimpften-amischen-kindern/" TargetMode="External"/><Relationship Id="rId17" Type="http://schemas.openxmlformats.org/officeDocument/2006/relationships/hyperlink" Target="https://tkp.at/2024/01/13/autismus-tsunami-in-usa-mit-hohen-folgekosten-top-studie/" TargetMode="External"/><Relationship Id="rId25" Type="http://schemas.openxmlformats.org/officeDocument/2006/relationships/hyperlink" Target="https://www.kla.tv/f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kp.at/2024/01/26/so-sorgen-wirkverstaerker-in-impfstoffen-fuer-autismus-und-neurologische-stoerungen/" TargetMode="External"/><Relationship Id="rId20" Type="http://schemas.openxmlformats.org/officeDocument/2006/relationships/hyperlink" Target="https://www.kla.tv/Vaccination-fr" TargetMode="External"/><Relationship Id="rId29"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kp.at/2024/11/02/autismus-rate-in-usa-auf-1-von-33-im-jahr-2022-angestiegen/" TargetMode="External"/><Relationship Id="rId24" Type="http://schemas.openxmlformats.org/officeDocument/2006/relationships/hyperlink" Target="https://www.kla.tv/ConsequencesVaccination"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tkp.at/2024/05/08/pharma-markt-fuer-autismus-behandlungen-wird-sich-bis-2030-mehr-als-verdoppeln/" TargetMode="External"/><Relationship Id="rId23" Type="http://schemas.openxmlformats.org/officeDocument/2006/relationships/hyperlink" Target="https://www.kla.tv/Maladies" TargetMode="External"/><Relationship Id="rId28" Type="http://schemas.openxmlformats.org/officeDocument/2006/relationships/hyperlink" Target="https://www.kla.tv/abo-fr" TargetMode="External"/><Relationship Id="rId10" Type="http://schemas.openxmlformats.org/officeDocument/2006/relationships/hyperlink" Target="https://fr.wikipedia.org/wiki/Autisme" TargetMode="External"/><Relationship Id="rId19" Type="http://schemas.openxmlformats.org/officeDocument/2006/relationships/hyperlink" Target="https://thehill.com/opinion/healthcare/425061-how-a-pro-vaccine-doctor-reopened-debate-about-link-to-autism/"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kp.at/2024/05/28/wissenschaftler-zeigen-verbindungen-zwischen-impfung-und-autismus/" TargetMode="External"/><Relationship Id="rId22" Type="http://schemas.openxmlformats.org/officeDocument/2006/relationships/hyperlink" Target="https://www.kla.tv/IndustriePharmaceutique" TargetMode="External"/><Relationship Id="rId27" Type="http://schemas.openxmlformats.org/officeDocument/2006/relationships/hyperlink" Target="https://www.kla.tv/fr"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1360</Words>
  <Characters>8571</Characters>
  <DocSecurity>0</DocSecurity>
  <Lines>71</Lines>
  <Paragraphs>19</Paragraphs>
  <ScaleCrop>false</ScaleCrop>
  <HeadingPairs>
    <vt:vector size="2" baseType="variant">
      <vt:variant>
        <vt:lpstr>Autisme et vaccination : des liens effrayants</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2025-01-28T18:45:00Z</dcterms:created>
  <dcterms:modified xsi:type="dcterms:W3CDTF">2025-01-28T20:40:00Z</dcterms:modified>
</cp:coreProperties>
</file>