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e97fa65c8314e18" /><Relationship Type="http://schemas.openxmlformats.org/package/2006/relationships/metadata/core-properties" Target="/package/services/metadata/core-properties/1b6af06652c447979edea6a34d005f07.psmdcp" Id="R102db36ed69745c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Nachtrag zur Gripen-Abstimmung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18.  Mai  2014  stimmen wir Schweizer über den Kauf der  neuen  Kampfjets  „Gripen“ ab. Wie zu Beginn des Ersten  Weltkrieges vor genau 100...</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18.  Mai  2014  stimmen</w:t>
        <w:br/>
        <w:t xml:space="preserve">wir Schweizer über den Kauf</w:t>
        <w:br/>
        <w:t xml:space="preserve">der  neuen  Kampfjets  „Gri-</w:t>
        <w:br/>
        <w:t xml:space="preserve">pen“ ab. Wie zu Beginn des</w:t>
        <w:br/>
        <w:t xml:space="preserve">Ersten  Weltkrieges  vor  ge-</w:t>
        <w:br/>
        <w:t xml:space="preserve">nau  100  Jahren,  versuchen</w:t>
        <w:br/>
        <w:t xml:space="preserve">uns wieder mächtige Lobby-</w:t>
        <w:br/>
        <w:t xml:space="preserve">isten zu entwaffnen – ausge-</w:t>
        <w:br/>
        <w:t xml:space="preserve">rechnet jetzt sollen wir Teile</w:t>
        <w:br/>
        <w:t xml:space="preserve">unserer Lufthoheit abgeben?</w:t>
        <w:br/>
        <w:t xml:space="preserve">An  wen?  An  die  USA  viel-</w:t>
        <w:br/>
        <w:t xml:space="preserve">leicht?  Möge  sich  die  Ge-</w:t>
        <w:br/>
        <w:t xml:space="preserve">schichte nicht wiederholen!</w:t>
        <w:br/>
        <w:t xml:space="preserve">Dazu  ein  Zitat  aus  den</w:t>
        <w:br/>
        <w:t xml:space="preserve">1920er-Jahren,  gelesen  im</w:t>
        <w:br/>
        <w:t xml:space="preserve">„Werdenberger  Jahrbuch“</w:t>
        <w:br/>
        <w:t xml:space="preserve">2014: „Aufgrund der Annah-</w:t>
        <w:br/>
        <w:t xml:space="preserve">me,  dass  es  in  Europa  nie</w:t>
        <w:br/>
        <w:t xml:space="preserve">mehr einen derartigen Krieg</w:t>
        <w:br/>
        <w:t xml:space="preserve">geben  würde,  und  beflügelt</w:t>
        <w:br/>
        <w:t xml:space="preserve">von  pazifistischen  Strömun-</w:t>
        <w:br/>
        <w:t xml:space="preserve">gen  in  Teilen  der  Bevölke-</w:t>
        <w:br/>
        <w:t xml:space="preserve">rung,  vernachlässigte  die</w:t>
        <w:br/>
        <w:t xml:space="preserve">Schweiz  ihr  Wehrsystem.</w:t>
        <w:br/>
        <w:t xml:space="preserve">Die  damals  ohnehin  schon</w:t>
        <w:br/>
        <w:t xml:space="preserve">nicht  hochgerüsteten  Wehr-</w:t>
        <w:br/>
        <w:t xml:space="preserve">maßnahmen  wurden  dras-</w:t>
        <w:br/>
        <w:t xml:space="preserve">tisch reduziert.“</w:t>
        <w:br/>
        <w:t xml:space="preserve">Im  Zusammenhang  mit  der</w:t>
        <w:br/>
        <w:t xml:space="preserve">Gripenbeschaffung  herrscht</w:t>
        <w:br/>
        <w:t xml:space="preserve">gerade  eine  ähnliche  Stim-</w:t>
        <w:br/>
        <w:t xml:space="preserve">mung.  Aus  dem  Kreis  der</w:t>
        <w:br/>
        <w:t xml:space="preserve">Gegner  hört  man  auch  völ-</w:t>
        <w:br/>
        <w:t xml:space="preserve">lig unbewiesene Scheinargu-</w:t>
        <w:br/>
        <w:t xml:space="preserve">mente wie etwa: Die Kosten</w:t>
        <w:br/>
        <w:t xml:space="preserve">von  zirka  drei  Milliarden,</w:t>
        <w:br/>
        <w:t xml:space="preserve">für einen Zeitraum von zehn</w:t>
        <w:br/>
        <w:t xml:space="preserve">Jahren,  könne  sich  die</w:t>
        <w:br/>
        <w:t xml:space="preserve">Schweiz nicht leisten. Wenn</w:t>
        <w:br/>
        <w:t xml:space="preserve">das  so  wäre,  könnte  sich</w:t>
        <w:br/>
        <w:t xml:space="preserve">die Schweiz z.B. die Entwick-</w:t>
        <w:br/>
        <w:t xml:space="preserve">lungshilfe  erst  recht  nicht</w:t>
        <w:br/>
        <w:t xml:space="preserve">leisten,  denn  diese  ver-</w:t>
        <w:br/>
        <w:t xml:space="preserve">schlingt schon in einem ein-</w:t>
        <w:br/>
        <w:t xml:space="preserve">zigen Jahr drei Milliarden.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is./nz.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Nachtrag zur Gripen-Abstimmung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www.kla.tv/3475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47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4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Nachtrag zur Gripen-Abstimmung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