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Strafanzeige gegen Pfizer wegen Völkermordes - vor dem Internationalen Strafgerichtshof</w:t>
      </w:r>
    </w:p>
    <w:p>
      <w:pPr>
        <w:pStyle w:val="Normal"/>
        <w:widowControl w:val="false"/>
        <w:spacing w:before="0" w:after="160"/>
        <w:rPr>
          <w:rStyle w:val="edit"/>
          <w:rFonts w:ascii="Arial" w:hAnsi="Arial" w:cs="Arial"/>
          <w:b/>
          <w:color w:val="000000"/>
        </w:rPr>
      </w:pPr>
      <w:r>
        <w:rPr>
          <w:rStyle w:val="edit"/>
          <w:rFonts w:cs="Arial" w:ascii="Arial" w:hAnsi="Arial"/>
          <w:b/>
          <w:color w:val="000000"/>
        </w:rPr>
        <w:t>Die Verbrechen der Corona-Zeit müssen vor Gericht gebracht werden! Damit nicht Leute wie Bill Gates, Ursula von der Leyen und Pfizer-CEO Albert Bourla straflos immer so weiter machen können. Der ungarische Jurist Dr. Monostory und die Menschenrechtsverteidigerin Marianne Grimmenstein haben sich daran gewagt, sie vor dem Internationalen Strafgerichtshof anzuzeigen.</w:t>
      </w:r>
    </w:p>
    <w:p>
      <w:pPr>
        <w:pStyle w:val="Normal"/>
        <w:spacing w:before="0" w:after="160"/>
        <w:rPr>
          <w:rStyle w:val="edit"/>
          <w:rFonts w:ascii="Arial" w:hAnsi="Arial" w:cs="Arial"/>
          <w:color w:val="000000"/>
        </w:rPr>
      </w:pPr>
      <w:r>
        <w:rPr>
          <w:rStyle w:val="edit"/>
          <w:rFonts w:cs="Arial" w:ascii="Arial" w:hAnsi="Arial"/>
          <w:color w:val="000000"/>
        </w:rPr>
        <w:t>Wie von Kla.TV schon mehrfach berichtet, hat der sogenannte COVID-19-„Impfstoff“ von Pfizer/BioNTech bei zahlreichen Menschen zu nicht wiedergutzumachenden gesundheitlichen Schäden geführt – bei vielen bis hin zum Tod. Deswegen haben sich der ungarische Jurist Dr. Attila Monostory und die ungarisch-deutsche Menschenrechtsverteidigerin Marianne Grimmenstein aufgemacht, wie David gegen Goliath gegen die Machenschaften des Pharmariesen Pfizer anzukämpfen: Sie haben beim Internationalen Strafgerichtshof in Den Haag eine Strafanzeige gegen die Verantwortlichen des Vorvertrags vom 20. November 2020 zwischen der Europäischen Union und dem Pharma-Unternehmen Pfizer gestellt. </w:t>
        <w:br/>
        <w:br/>
        <w:t>[Sprechertext]</w:t>
        <w:br/>
        <w:t>Angeklagt wurden unter anderem:</w:t>
        <w:br/>
        <w:t>• Generaldirektor der Weltgesundheitsorganisation TEDROS ADHANOM GHEBREYESUS</w:t>
        <w:br/>
        <w:t xml:space="preserve">• Vorsitzender und CEO der Pfizer Biopharmaceuticals Group, ALBERT BOURLA, </w:t>
        <w:br/>
        <w:t xml:space="preserve">• Präsident des Paul-Ehrlich-Instituts KLAUS CICHUTEK, </w:t>
        <w:br/>
        <w:t>• Direktorin der Europäischen Arzneimittel-Agentur (EMA) EMER COOKE,</w:t>
        <w:br/>
        <w:t>• ehemalige Präsidentin Impfstoffe, Pfizer Biopharmaceuticals Group, NANETTE COCERO</w:t>
        <w:br/>
        <w:t xml:space="preserve">• BILL GATES als Co-Vorsitzender der Bill and Melinda Gates Foundation </w:t>
        <w:br/>
        <w:t xml:space="preserve">• EU-Kommissarin für Gesundheit STELLA KYRIAKIDES,  </w:t>
        <w:br/>
        <w:t>• Präsidentin der Europäischen Kommission URSULA VON DER LEYEN</w:t>
        <w:br/>
        <w:br/>
        <w:t xml:space="preserve">Es geht dabei um nichts Geringeres als um Verbrechen des Völkermordes, Verbrechen gegen die Menschlichkeit, Verstöße gegen den Nürnberger Kodex, etc. Bisher hat kein Hersteller dieser Gen-Spritzen,- auch keine Regierung oder Institution - die Verantwortung für diese Schäden übernommen. Es ist daher von großer Wichtigkeit, dass die Verantwortlichen zur Rechenschaft gezogen werden. </w:t>
        <w:br/>
        <w:t>Wie es zu dieser Strafanzeige kam, berichtet Frau Grimmenstein von der Bürgerinitiative „GemeinWohl-Lobby“ in einem Interview:  [Sprechertext] „2023 wurden die ursprünglichen Pfizer-Verkaufsverträge zwischen der Europäischen Union und dem Unternehmen veröffentlicht, und ich fand diesen Vertrag so skandalös, dass ich beschloss, dass es an der Zeit ist, auf internationaler Ebene eine Strafverfolgung gegen dieses Unternehmen einzuleiten, das diesen Vertrag überhaupt erst abgeschlossen hatte.“ Denn diese sogenannten „Impfstoffe“ wurden nicht nur unzureichend getestet und geprüft, sowie viel zu schnell und überhastet zugelassen – per Vertrag mit der EU-Kommission braucht BioNTech/Pfizer auch noch keinerlei Haftung für die verursachten Schäden zu übernehmen! Nachdem Frau Grimmenstein im März 2024 Attila Monostory auf einem Kongress getroffen hatte, beschlossen beide, ein Strafverfahren gegen die Täter einzuleiten. Am 10. Mai 2024 wurde die Strafanzeige gegen Pfizer eingereicht, im Namen von circa 2.000 EU-Bürgern aus 6-8 Ländern, die mittels einer Briefaktion für diese wichtige Sache gewonnen werden konnten. Dr. Monostory, der als Rechtsanwalt die Vertretung dieser Klage vor dem Internationalen Strafgerichtshof übernommen hat, ist sich der Bedeutung dieser Aufgabe bewusst – nicht nur für Europa, sondern für die ganze Welt. Er findet: [Sprechertext] „Die Menschheit ist zu einer solchen Aufgabe berufen, und ich kann mir kein edleres Ziel vorstellen.“</w:t>
        <w:br/>
        <w:t>Deshalb hat er sich entschlossen, mit Frau Grimmenstein Zitat: „Diese Aufgabe zu übernehmen, die von weltweiter Bedeutung ist – wenn auch nicht ohne Gefahr.“</w:t>
        <w:br/>
        <w:br/>
        <w:t xml:space="preserve">Tatsächlich wird dieser mutige Schritt im Namen der Menschenrechte für den ungarischen Rechtsanwalt nun immer gefährlicher, da im Moment eine regelrechte Hetzjagd seitens der ungarischen Behörden gegen ihn stattfindet. Bereits mehrmals wurde versucht, ihn durch einen amtlichen Psychiater für unzurechnungsfähig zu erklären.  </w:t>
        <w:br/>
        <w:t>Dennoch gibt er nicht auf. Sein Ziel ist, [Sprechertext] „durch gemeinsame Anstrengungen eine schrittweise Veränderung herbeizuführen – eine Veränderung von globalem Ausmaß.“ Damit wir und „unsere Kinder und Enkelkinder nicht mehr in die Gefahr solcher Verbrechen gegen die Menschlichkeit im globalen Maßstab kommen. Wir müssen sie schützen!“ Er appelliert an alle anständigen Menschen mit gutem Gewissen, sich mit ihm und Frau Grimmenstein von der Gemeinwohl-Lobby zusammen in diesem einen Ziel zu vereinen. Verehrte Zuschauer, machen wir daher das mutige Vorgehen dieser Menschenrechts-Aktivisten öffentlich bekannt.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mol.</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Internationaler Strafgerichtshof</w:t>
        <w:br/>
      </w:r>
      <w:hyperlink r:id="rId5">
        <w:r>
          <w:rPr>
            <w:rStyle w:val="Hyperlink"/>
            <w:sz w:val="18"/>
          </w:rPr>
          <w:t>https://de.wikipedia.org/wiki/Internationaler_Strafgerichtshof</w:t>
        </w:r>
      </w:hyperlink>
      <w:r>
        <w:rPr/>
        <w:br/>
        <w:br/>
        <w:t>Strafanzeigen wegen EU-Pfizer-Kaufvertrag, GemeinWohlLobby:</w:t>
        <w:br/>
      </w:r>
      <w:hyperlink r:id="rId6">
        <w:r>
          <w:rPr>
            <w:rStyle w:val="Hyperlink"/>
            <w:sz w:val="18"/>
          </w:rPr>
          <w:t>https://gemeinwohl-lobby.de/category/aktionen/vr-strafanzeige/</w:t>
        </w:r>
      </w:hyperlink>
      <w:r>
        <w:rPr/>
        <w:br/>
        <w:br/>
        <w:t>Beweismaterial zu den Strafanzeigen:</w:t>
        <w:br/>
      </w:r>
      <w:hyperlink r:id="rId7">
        <w:r>
          <w:rPr>
            <w:rStyle w:val="Hyperlink"/>
            <w:sz w:val="18"/>
          </w:rPr>
          <w:t>https://gemeinwohl-lobby.de/beweismaterial-strafanzeigen/</w:t>
        </w:r>
      </w:hyperlink>
      <w:r>
        <w:rPr/>
        <w:br/>
        <w:br/>
        <w:t>Pressemitteilung zur Strafanzeige gegen Pfizer und Co.:</w:t>
        <w:br/>
      </w:r>
      <w:hyperlink r:id="rId8">
        <w:r>
          <w:rPr>
            <w:rStyle w:val="Hyperlink"/>
            <w:sz w:val="18"/>
          </w:rPr>
          <w:t>https://gemeinwohl-lobby.de/wp-content/uploads/2024/08/Pressemitteilung-internationale-Strafanzeige-02-12-23.pdf</w:t>
        </w:r>
      </w:hyperlink>
      <w:r>
        <w:rPr/>
        <w:br/>
        <w:br/>
        <w:t>Hunderte EU-Bürger stellen Strafanzeige beim Internationalen Strafgerichtshof wegen des EU-Pfizer-Vorabkaufvertrages und seiner Folgen:</w:t>
        <w:br/>
      </w:r>
      <w:hyperlink r:id="rId9">
        <w:r>
          <w:rPr>
            <w:rStyle w:val="Hyperlink"/>
            <w:sz w:val="18"/>
          </w:rPr>
          <w:t>https://afsaneyebahar.com/2024/05/12/20700106/</w:t>
        </w:r>
      </w:hyperlink>
      <w:r>
        <w:rPr/>
        <w:br/>
        <w:br/>
        <w:t>Interview mit Dr. Attila Monostory und Marianne Grimmenstein:</w:t>
        <w:br/>
      </w:r>
      <w:hyperlink r:id="rId10">
        <w:r>
          <w:rPr>
            <w:rStyle w:val="Hyperlink"/>
            <w:sz w:val="18"/>
          </w:rPr>
          <w:t>https://drive.google.com/file/d/1IZVrkkzmhbn2KiUF13N0U_kJw9bcAEpn/view?usp=sharin</w:t>
        </w:r>
      </w:hyperlink>
      <w:r>
        <w:rPr/>
        <w:br/>
        <w:br/>
        <w:t>Eigeninitiative – Schlüssel in der juristischen Aufarbeitung der Corona-Verbrechen (- mit Strafanzeige wegen Völkermord gegen Pfizer und EU)</w:t>
        <w:br/>
      </w:r>
      <w:hyperlink r:id="rId11">
        <w:r>
          <w:rPr>
            <w:rStyle w:val="Hyperlink"/>
            <w:sz w:val="18"/>
          </w:rPr>
          <w:t>www.kla.tv/30548</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#BioNTech/Pfizer - </w:t>
      </w:r>
      <w:hyperlink r:id="rId12">
        <w:r>
          <w:rPr>
            <w:rStyle w:val="Hyperlink"/>
          </w:rPr>
          <w:t>www.kla.tv/biontech</w:t>
        </w:r>
      </w:hyperlink>
      <w:r>
        <w:rPr/>
        <w:br/>
        <w:br/>
        <w:t xml:space="preserve">#Strafanzeige - </w:t>
      </w:r>
      <w:hyperlink r:id="rId13">
        <w:r>
          <w:rPr>
            <w:rStyle w:val="Hyperlink"/>
          </w:rPr>
          <w:t>www.kla.tv/Strafanzeige</w:t>
        </w:r>
      </w:hyperlink>
      <w:r>
        <w:rPr/>
        <w:br/>
        <w:br/>
        <w:t xml:space="preserve">#Genozid - </w:t>
      </w:r>
      <w:hyperlink r:id="rId14">
        <w:r>
          <w:rPr>
            <w:rStyle w:val="Hyperlink"/>
          </w:rPr>
          <w:t>www.kla.tv/Genozid</w:t>
        </w:r>
      </w:hyperlink>
      <w:r>
        <w:rPr/>
        <w:br/>
        <w:br/>
        <w:t xml:space="preserve">#NuernbergerKodex - Nürnberger Kodex - </w:t>
      </w:r>
      <w:hyperlink r:id="rId15">
        <w:r>
          <w:rPr>
            <w:rStyle w:val="Hyperlink"/>
          </w:rPr>
          <w:t>www.kla.tv/NuernbergerKodex</w:t>
        </w:r>
      </w:hyperlink>
      <w:r>
        <w:rPr/>
        <w:br/>
        <w:br/>
        <w:t xml:space="preserve">#Verbrechen - </w:t>
      </w:r>
      <w:hyperlink r:id="rId16">
        <w:r>
          <w:rPr>
            <w:rStyle w:val="Hyperlink"/>
          </w:rPr>
          <w:t>www.kla.tv/Verbrechen</w:t>
        </w:r>
      </w:hyperlink>
      <w:r>
        <w:rPr/>
        <w:br/>
        <w:br/>
        <w:t xml:space="preserve">#JustizGesetze - Justiz &amp; Gesetze - </w:t>
      </w:r>
      <w:hyperlink r:id="rId17">
        <w:r>
          <w:rPr>
            <w:rStyle w:val="Hyperlink"/>
          </w:rPr>
          <w:t>www.kla.tv/JustizGesetze</w:t>
        </w:r>
      </w:hyperlink>
      <w:r>
        <w:rPr/>
        <w:br/>
        <w:br/>
        <w:t xml:space="preserve">#Medienkommentar - </w:t>
      </w:r>
      <w:hyperlink r:id="rId18">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19"/>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1">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2">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3">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4"/>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Strafanzeige gegen Pfizer wegen Völkermordes - vor dem Internationalen Strafgerichtshof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Strafanzeige gegen Pfizer wegen Völkermordes - vor dem Internationalen Strafgerichtshof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www.kla.tv/36692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24.02.2025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www.kla.tv/36692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24.02.2025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6692" TargetMode="External"/><Relationship Id="rId4" Type="http://schemas.openxmlformats.org/officeDocument/2006/relationships/image" Target="media/image2.png"/><Relationship Id="rId5" Type="http://schemas.openxmlformats.org/officeDocument/2006/relationships/hyperlink" Target="https://de.wikipedia.org/wiki/Internationaler_Strafgerichtshof" TargetMode="External"/><Relationship Id="rId6" Type="http://schemas.openxmlformats.org/officeDocument/2006/relationships/hyperlink" Target="https://gemeinwohl-lobby.de/category/aktionen/vr-strafanzeige/" TargetMode="External"/><Relationship Id="rId7" Type="http://schemas.openxmlformats.org/officeDocument/2006/relationships/hyperlink" Target="https://gemeinwohl-lobby.de/beweismaterial-strafanzeigen/" TargetMode="External"/><Relationship Id="rId8" Type="http://schemas.openxmlformats.org/officeDocument/2006/relationships/hyperlink" Target="https://gemeinwohl-lobby.de/wp-content/uploads/2024/08/Pressemitteilung-internationale-Strafanzeige-02-12-23.pdf" TargetMode="External"/><Relationship Id="rId9" Type="http://schemas.openxmlformats.org/officeDocument/2006/relationships/hyperlink" Target="https://afsaneyebahar.com/2024/05/12/20700106/" TargetMode="External"/><Relationship Id="rId10" Type="http://schemas.openxmlformats.org/officeDocument/2006/relationships/hyperlink" Target="https://drive.google.com/file/d/1IZVrkkzmhbn2KiUF13N0U_kJw9bcAEpn/view?usp=sharin" TargetMode="External"/><Relationship Id="rId11" Type="http://schemas.openxmlformats.org/officeDocument/2006/relationships/hyperlink" Target="https://www.kla.tv/30548" TargetMode="External"/><Relationship Id="rId12" Type="http://schemas.openxmlformats.org/officeDocument/2006/relationships/hyperlink" Target="https://www.kla.tv/biontech" TargetMode="External"/><Relationship Id="rId13" Type="http://schemas.openxmlformats.org/officeDocument/2006/relationships/hyperlink" Target="https://www.kla.tv/Strafanzeige" TargetMode="External"/><Relationship Id="rId14" Type="http://schemas.openxmlformats.org/officeDocument/2006/relationships/hyperlink" Target="https://www.kla.tv/Genozid" TargetMode="External"/><Relationship Id="rId15" Type="http://schemas.openxmlformats.org/officeDocument/2006/relationships/hyperlink" Target="https://www.kla.tv/NuernbergerKodex" TargetMode="External"/><Relationship Id="rId16" Type="http://schemas.openxmlformats.org/officeDocument/2006/relationships/hyperlink" Target="https://www.kla.tv/Verbrechen" TargetMode="External"/><Relationship Id="rId17" Type="http://schemas.openxmlformats.org/officeDocument/2006/relationships/hyperlink" Target="https://www.kla.tv/JustizGesetze" TargetMode="External"/><Relationship Id="rId18" Type="http://schemas.openxmlformats.org/officeDocument/2006/relationships/hyperlink" Target="https://www.kla.tv/Medienkommentare" TargetMode="External"/><Relationship Id="rId19" Type="http://schemas.openxmlformats.org/officeDocument/2006/relationships/image" Target="media/image3.png"/><Relationship Id="rId20" Type="http://schemas.openxmlformats.org/officeDocument/2006/relationships/hyperlink" Target="https://www.kla.tv" TargetMode="External"/><Relationship Id="rId21" Type="http://schemas.openxmlformats.org/officeDocument/2006/relationships/hyperlink" Target="https://www.kla.tv/" TargetMode="External"/><Relationship Id="rId22" Type="http://schemas.openxmlformats.org/officeDocument/2006/relationships/hyperlink" Target="https://www.kla.tv/abo" TargetMode="External"/><Relationship Id="rId23" Type="http://schemas.openxmlformats.org/officeDocument/2006/relationships/hyperlink" Target="https://www.kla.tv/vernetzung" TargetMode="External"/><Relationship Id="rId24" Type="http://schemas.openxmlformats.org/officeDocument/2006/relationships/image" Target="media/image4.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66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66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LibreOffice/24.8.4.2$Windows_X86_64 LibreOffice_project/bb3cfa12c7b1bf994ecc5649a80400d06cd71002</Application>
  <AppVersion>15.0000</AppVersion>
  <Pages>2</Pages>
  <Words>865</Words>
  <Characters>6364</Characters>
  <CharactersWithSpaces>7244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2025-02-24T18:45:00Z</dcterms:created>
  <dc:creator>Kla.tv (DocGen 1.6.1.0)</dc:creator>
  <dc:description/>
  <dc:language>de-CH</dc:language>
  <cp:lastModifiedBy>Kla.tv (DocGen 1.6.1.0)</cp:lastModifiedBy>
  <dcterms:modified xsi:type="dcterms:W3CDTF">2025-02-24T18:45:00Z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