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6f063e428c49bb" /><Relationship Type="http://schemas.openxmlformats.org/package/2006/relationships/metadata/core-properties" Target="/package/services/metadata/core-properties/9887ecb4f0ff4a0f85102ae7f08c81aa.psmdcp" Id="R3a409f2eecbc4ea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Zensur durch die Hintertür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Innerhalb der öffentlich - rechtlichen Medien werden Artikel, Videobeiträge und Kommentare nach einer voreingestellten Zeit ungeachtet ihrer...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bei Kla-TV.</w:t>
        <w:br/>
        <w:t xml:space="preserve">Innerhalb der öffentlichen Medien werden Artikel, Videobeiträge und Kommentare nach einer voreingestellten Zeit etwa 7 Tage bis 12 Monate später ungeachtet ihrer  Wichtigkeit gelöscht und so unwiderruflich dem Zugriff der Nutzer entzogen. Aber auch aktuelle Videobeiträge verschwinden,</w:t>
        <w:br/>
        <w:t xml:space="preserve">z.B. solche, die die Rolle der westlichen Länder in der Ukrainekrise kritisch beleuchten.</w:t>
        <w:br/>
        <w:t xml:space="preserve">Im Dezember 2013 wurden für dieses kostenintensive Löschen sogar zusätzliche</w:t>
        <w:br/>
        <w:t xml:space="preserve">Gebühren aus der GEZ bewilligt. Abschließen ein Zitat von Friedrich Hebbel:</w:t>
        <w:br/>
        <w:t xml:space="preserve">„Es gehört mehr Mut dazu, seine Meinung zu ändern, als ihr treu zu bleiben.“</w:t>
        <w:br/>
        <w:t xml:space="preserve"/>
        <w:br/>
        <w:t xml:space="preserve">Ihnen einen schönen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http://www.ndr.de/fernsehen/sendungen/zapp/depub105.html</w:t>
        </w:r>
      </w:hyperlink>
      <w:r w:rsidR="0026191C">
        <w:rPr/>
        <w:br/>
      </w:r>
      <w:hyperlink w:history="true" r:id="rId22">
        <w:r w:rsidRPr="00F24C6F">
          <w:rPr>
            <w:rStyle w:val="Hyperlink"/>
          </w:rPr>
          <w:rPr>
            <w:sz w:val="18"/>
          </w:rPr>
          <w:t>http://blog.depublizieren.de/</w:t>
        </w:r>
      </w:hyperlink>
      <w:r w:rsidR="0026191C">
        <w:rPr/>
        <w:br/>
      </w:r>
      <w:hyperlink w:history="true" r:id="rId23">
        <w:r w:rsidRPr="00F24C6F">
          <w:rPr>
            <w:rStyle w:val="Hyperlink"/>
          </w:rPr>
          <w:rPr>
            <w:sz w:val="18"/>
          </w:rPr>
          <w:t>http://www.youtube.com/watch?v=9YUTjS-XVdI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Zensur durch die Hintertür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www.kla.tv/3696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dr.de/fernsehen/sendungen/zapp/depub105.html" TargetMode="External" Id="rId21" /><Relationship Type="http://schemas.openxmlformats.org/officeDocument/2006/relationships/hyperlink" Target="http://blog.depublizieren.de/" TargetMode="External" Id="rId22" /><Relationship Type="http://schemas.openxmlformats.org/officeDocument/2006/relationships/hyperlink" Target="http://www.youtube.com/watch?v=9YUTjS-XVdI"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Zensur durch die Hintertür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