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0">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Wer regiert im mächtigsten Staat der Welt?</w:t>
      </w:r>
    </w:p>
    <w:p>
      <w:pPr>
        <w:pStyle w:val="Normal"/>
        <w:widowControl w:val="false"/>
        <w:spacing w:before="0" w:after="160"/>
        <w:rPr>
          <w:rStyle w:val="edit"/>
          <w:rFonts w:ascii="Arial" w:hAnsi="Arial" w:cs="Arial"/>
          <w:b/>
          <w:color w:val="000000"/>
        </w:rPr>
      </w:pPr>
      <w:r>
        <w:rPr>
          <w:rStyle w:val="edit"/>
          <w:rFonts w:cs="Arial" w:ascii="Arial" w:hAnsi="Arial"/>
          <w:b/>
          <w:color w:val="000000"/>
        </w:rPr>
        <w:t>Donald Trump will als US-Präsident das mit seinen Worten „korrupte Establishment besiegen“ und „den Tiefen Staat auslöschen“. Aber wieviel Macht hat Donald Trump wirklich? Recherchen zeigen: 1921 installierten freimaurerische Geheimbünde den Rat für auswärtige Beziehungen (CFR) als strategische Schaltstelle. Nach außen hin als Denkfabrik deklariert, wirkt dieser Rat bis heute als Schattenregierung in den USA. Nirgends lassen sich die Macht und der Einfluss des CFR besser betrachten als am Beispiel der US-Regierung. J. J. McCloy, ehemaliger CFR-Vorsitzender und Hochgrad-Freimaurer formulierte es so: „Wann immer wir in Washington einen Mann brauchten, blätterten wir einfach die Mitgliederliste des Councils durch und tätigten einen Telefonanruf nach New York.“ Könnte dies die Antwort auf obige Frage sein?</w:t>
      </w:r>
    </w:p>
    <w:p>
      <w:pPr>
        <w:pStyle w:val="Normal"/>
        <w:spacing w:before="0" w:after="120"/>
        <w:rPr>
          <w:sz w:val="22"/>
          <w:szCs w:val="22"/>
        </w:rPr>
      </w:pPr>
      <w:r>
        <w:rPr>
          <w:color w:val="000000"/>
          <w:sz w:val="22"/>
          <w:szCs w:val="22"/>
        </w:rPr>
        <w:t>Donald Trump ist angetreten, um als nächster US-Präsident das mit seinen Worten „korrupte Establishment zu besiegen“ und „den Tiefen Staat auszulöschen“.</w:t>
      </w:r>
    </w:p>
    <w:p>
      <w:pPr>
        <w:pStyle w:val="Normal"/>
        <w:spacing w:before="120" w:after="120"/>
        <w:rPr/>
      </w:pPr>
      <w:r>
        <w:rPr>
          <w:color w:val="000000"/>
        </w:rPr>
        <w:t xml:space="preserve">Was ist eigentlich der Deep State? Aus welchen Personen setzt er sich zusammen? Mit anderen Worten: Wer regiert die USA? Die Beantwortung dieser Frage wird erst durch das Wissen darüber möglich, wer das politische Establishment seit der US-Staatsgründung bildet. </w:t>
      </w:r>
    </w:p>
    <w:p>
      <w:pPr>
        <w:pStyle w:val="Normal"/>
        <w:spacing w:before="120" w:after="120"/>
        <w:rPr>
          <w:b/>
          <w:color w:val="000000"/>
        </w:rPr>
      </w:pPr>
      <w:r>
        <w:rPr>
          <w:b/>
          <w:color w:val="000000"/>
        </w:rPr>
        <w:t>Was und wer ist der Deep State?</w:t>
      </w:r>
    </w:p>
    <w:p>
      <w:pPr>
        <w:pStyle w:val="Normal"/>
        <w:spacing w:before="120" w:after="120"/>
        <w:rPr/>
      </w:pPr>
      <w:r>
        <w:rPr>
          <w:color w:val="000000"/>
        </w:rPr>
        <w:t>Der Begriff „Deep State“ ist ein politisches Schlagwort, das unrechtmäßige Machtstrukturen innerhalb eines Staates bezeichnet. Eine verborgene Macht setzt dabei ihre eigenen Ziele um – ohne Kontrolle durch die Justiz. Im Zusammenhang mit dem Begriff „Tiefer Staat“ ist vielmals die Rede von Geheimbünden, „unsichtbaren“ Drahtziehern oder einer Schattenregierung, die verdeckt aus dem Hintergrund operiert, ohne Wissen der Bevölkerung und dadurch auch ohne Kontrolle.</w:t>
      </w:r>
    </w:p>
    <w:p>
      <w:pPr>
        <w:pStyle w:val="Normal"/>
        <w:spacing w:before="120" w:after="120"/>
        <w:rPr>
          <w:color w:val="000000"/>
        </w:rPr>
      </w:pPr>
      <w:r>
        <w:rPr>
          <w:color w:val="000000"/>
        </w:rPr>
        <w:t>Existiert überhaupt eine solche Schattenregierung in den USA?</w:t>
      </w:r>
    </w:p>
    <w:p>
      <w:pPr>
        <w:pStyle w:val="Normal"/>
        <w:spacing w:before="120" w:after="120"/>
        <w:rPr/>
      </w:pPr>
      <w:r>
        <w:rPr/>
        <w:t> </w:t>
      </w:r>
    </w:p>
    <w:p>
      <w:pPr>
        <w:pStyle w:val="Normal"/>
        <w:spacing w:before="120" w:after="120"/>
        <w:rPr/>
      </w:pPr>
      <w:r>
        <w:rPr>
          <w:b/>
          <w:color w:val="000000"/>
          <w:u w:val="single"/>
        </w:rPr>
        <w:t>GIBT ES EINEN TIEFEN STAAT IN DEN USA?</w:t>
      </w:r>
    </w:p>
    <w:p>
      <w:pPr>
        <w:pStyle w:val="Normal"/>
        <w:numPr>
          <w:ilvl w:val="0"/>
          <w:numId w:val="2"/>
        </w:numPr>
        <w:spacing w:before="120" w:after="120"/>
        <w:ind w:hanging="0"/>
        <w:rPr/>
      </w:pPr>
      <w:r>
        <w:rPr>
          <w:b/>
          <w:color w:val="000000"/>
          <w:u w:val="single"/>
        </w:rPr>
        <w:t>Die Gründerväter der USA</w:t>
      </w:r>
    </w:p>
    <w:p>
      <w:pPr>
        <w:pStyle w:val="Normal"/>
        <w:spacing w:before="120" w:after="120"/>
        <w:rPr/>
      </w:pPr>
      <w:r>
        <w:rPr>
          <w:color w:val="000000"/>
        </w:rPr>
        <w:t xml:space="preserve">Wie der bekannte deutsche Historiker Dr. Michael Hesemann in seinem 2024 erschienenen Werk „Der Krieg der Freimaurer gegen Thron und Altar“ enthüllte, waren es Geheimbünde, die die Vereinigten Staaten von Amerika errichteten. </w:t>
      </w:r>
    </w:p>
    <w:p>
      <w:pPr>
        <w:pStyle w:val="Normal"/>
        <w:spacing w:before="120" w:after="120"/>
        <w:rPr/>
      </w:pPr>
      <w:r>
        <w:rPr>
          <w:color w:val="000000"/>
        </w:rPr>
        <w:t xml:space="preserve">Der US-Staatsgründung ging die Amerikanische Revolution voraus. Zentrale Figuren dieses Aufstands waren die Freimaurer Samuel Adams und John Hancock sowie Paul Revere, Großmeister der „Großloge von Massachusetts“. </w:t>
      </w:r>
    </w:p>
    <w:p>
      <w:pPr>
        <w:pStyle w:val="Normal"/>
        <w:spacing w:before="120" w:after="120"/>
        <w:rPr/>
      </w:pPr>
      <w:r>
        <w:rPr>
          <w:color w:val="000000"/>
        </w:rPr>
        <w:t>Am 4. Juli 1776 verabschiedeten schließlich Delegierte der 13 Kolonien die Unabhängigkeitserklärung der Vereinigten Staaten und gründeten somit die USA.</w:t>
      </w:r>
    </w:p>
    <w:p>
      <w:pPr>
        <w:pStyle w:val="Normal"/>
        <w:spacing w:before="120" w:after="120"/>
        <w:rPr>
          <w:color w:val="000000"/>
        </w:rPr>
      </w:pPr>
      <w:r>
        <w:rPr>
          <w:color w:val="000000"/>
        </w:rPr>
        <w:t>Der Freimaurer-Großmeister Benjamin Franklin (1706 - 1790) war Mitglied des Komitees, welches die Unabhängigkeitserklärung der neu gegründeten „Vereinigten Staaten von Amerika“ verfasste. Für den ersten Entwurf beauftragte das Komitee den Freimaurer Thomas Jefferson (1743 - 1826).</w:t>
      </w:r>
    </w:p>
    <w:p>
      <w:pPr>
        <w:pStyle w:val="Normal"/>
        <w:spacing w:before="120" w:after="120"/>
        <w:rPr/>
      </w:pPr>
      <w:r>
        <w:rPr>
          <w:color w:val="000000"/>
        </w:rPr>
        <w:t xml:space="preserve">Von den 56 Unterzeichnern der Unabhängigkeitserklärung waren 53 nachweislich Freimaurer. </w:t>
      </w:r>
    </w:p>
    <w:p>
      <w:pPr>
        <w:pStyle w:val="Normal"/>
        <w:spacing w:before="120" w:after="120"/>
        <w:rPr/>
      </w:pPr>
      <w:r>
        <w:rPr>
          <w:color w:val="000000"/>
        </w:rPr>
        <w:t xml:space="preserve">Als 1787 schließlich die Verfassung der Vereinigten Staaten verabschiedet wurde, waren von den 39 Unterzeichnern 19 Freimaurer. </w:t>
      </w:r>
    </w:p>
    <w:p>
      <w:pPr>
        <w:pStyle w:val="Normal"/>
        <w:spacing w:before="120" w:after="120"/>
        <w:rPr>
          <w:color w:val="000000"/>
        </w:rPr>
      </w:pPr>
      <w:r>
        <w:rPr>
          <w:color w:val="000000"/>
        </w:rPr>
        <w:t>Auch der erste US-Präsident George Washington (1732 - 1799) war Freimaurer. Er war sogar während seiner Amtszeit „Meister vom Stuhl der Loge Alexandria“. Bei seiner Amtseinführung leistete er seinen Eid auf die Freimaurer-Bibel der „St. John‘s Loge“ von New York.</w:t>
      </w:r>
    </w:p>
    <w:p>
      <w:pPr>
        <w:pStyle w:val="Normal"/>
        <w:spacing w:before="120" w:after="120"/>
        <w:rPr/>
      </w:pPr>
      <w:r>
        <w:rPr/>
      </w:r>
    </w:p>
    <w:p>
      <w:pPr>
        <w:pStyle w:val="Normal"/>
        <w:numPr>
          <w:ilvl w:val="0"/>
          <w:numId w:val="3"/>
        </w:numPr>
        <w:spacing w:before="120" w:after="120"/>
        <w:ind w:hanging="0"/>
        <w:rPr/>
      </w:pPr>
      <w:r>
        <w:rPr>
          <w:b/>
          <w:color w:val="000000"/>
          <w:u w:val="single"/>
        </w:rPr>
        <w:t>Symbolträchtige Stadtplanung</w:t>
      </w:r>
    </w:p>
    <w:p>
      <w:pPr>
        <w:pStyle w:val="Normal"/>
        <w:spacing w:before="120" w:after="120"/>
        <w:rPr/>
      </w:pPr>
      <w:r>
        <w:rPr>
          <w:color w:val="000000"/>
        </w:rPr>
        <w:t>1791 erhielt der Freimaurer Pierre Charles L’Enfant den Auftrag, die neue Bundeshauptstadt Washington zu planen. Sein Entwurf zur Stadtplanung war von der Freimaurer-Symbolik durchdrungen und wurde in den nächsten Jahrzehnten penibel umgesetzt: Das Winkelmaß, der Zirkel, das Allsehende Auge, sowie das Pentagramm – ein fünfzackiger Stern, mit der Spitze nach unten, wie im Satanismus üblich – sind für das geschulte Auge erkennbar.</w:t>
      </w:r>
    </w:p>
    <w:p>
      <w:pPr>
        <w:pStyle w:val="Normal"/>
        <w:spacing w:before="120" w:after="120"/>
        <w:rPr/>
      </w:pPr>
      <w:r>
        <w:rPr>
          <w:color w:val="000000"/>
        </w:rPr>
        <w:t xml:space="preserve">Deutlicher als in diesem Stadtplan ließ sich kaum für alle Zeiten und Generationen sichtbar festlegen, wessen Geist in Washington herrscht und wer </w:t>
      </w:r>
      <w:r>
        <w:rPr/>
        <w:t xml:space="preserve">den Tiefen Staat bildet, der tatsächlich hinter der Präsidentschaftsfassade die USA regiert. </w:t>
      </w:r>
    </w:p>
    <w:p>
      <w:pPr>
        <w:pStyle w:val="Normal"/>
        <w:spacing w:before="120" w:after="120"/>
        <w:rPr/>
      </w:pPr>
      <w:r>
        <w:rPr>
          <w:color w:val="000000"/>
        </w:rPr>
        <w:t xml:space="preserve">Am 18. September 1793 erfolgte die Grundsteinlegung zum Kapitol in Washington – dem Sitz des US-Kongresses – nach einem Freimaurer-Ritus. George Washington trug dabei seinen Maurerschurz. </w:t>
      </w:r>
    </w:p>
    <w:p>
      <w:pPr>
        <w:pStyle w:val="Normal"/>
        <w:spacing w:before="120" w:after="120"/>
        <w:rPr/>
      </w:pPr>
      <w:r>
        <w:rPr>
          <w:color w:val="000000"/>
        </w:rPr>
        <w:t xml:space="preserve">Das Kapitol bezeichnete der spätere US-Präsident und Freimaurer Thomas Jefferson als den „ersten der Souveränität des Volkes geweihten Tempel“. </w:t>
      </w:r>
    </w:p>
    <w:p>
      <w:pPr>
        <w:pStyle w:val="Normal"/>
        <w:spacing w:before="120" w:after="120"/>
        <w:rPr/>
      </w:pPr>
      <w:r>
        <w:rPr>
          <w:color w:val="000000"/>
        </w:rPr>
        <w:t xml:space="preserve">Im Jahr 1848 startete der Bau des Washington Monuments in unmittelbarer Nähe des Weißen Hauses. Den Grundstein dieses monumentalen Obelisken stiftete eine Freimaurerloge. Der Obelisk ist eine bedeutende Symbolik in der Freimaurerei. Zu Füßen des Washington Monuments befindet sich die Washington Monument Lodge. </w:t>
      </w:r>
    </w:p>
    <w:p>
      <w:pPr>
        <w:pStyle w:val="Normal"/>
        <w:spacing w:before="120" w:after="120"/>
        <w:rPr/>
      </w:pPr>
      <w:r>
        <w:rPr>
          <w:color w:val="000000"/>
        </w:rPr>
        <w:t>Auch auf der Dollar-Note wurde eindeutig festgehalten, wer den Tiefen Staat in den USA bildet.</w:t>
      </w:r>
    </w:p>
    <w:p>
      <w:pPr>
        <w:pStyle w:val="Normal"/>
        <w:spacing w:before="120" w:after="120"/>
        <w:rPr/>
      </w:pPr>
      <w:r>
        <w:rPr>
          <w:color w:val="000000"/>
        </w:rPr>
        <w:t xml:space="preserve">Auf der Rückseite der Ein-Dollar-Note befindet sich das „Auge der Vorsehung“ über einer unvollständig gemauerten Pyramide. In der Tat ist das sogenannte „Auge der Vorsehung“ bis heute eine zentrale Symbolik in Freimaurerlogen 1935 kam die Pyramide übrigens unter Präsident Franklin D. Roosevelt auf die Ein-Dollar-Note. Roosevelt war ein sehr aktives Mitglied der Freimaurer und empfing während seiner Präsidentschaftsjahre zahlreiche Freimaurer-Delegationen im Weißen Haus. Die römische Zahl auf der untersten Stufe der unfertigen Pyramide auf der Ein-Dollar-Note steht für das Jahr 1776. Damit ehrt sie aber nicht das Jahr der Unabhängigkeitserklärung der USA, sondern die Gründung des freimaurerischen Illuminatenordens von Adam Weishaupt in Ingolstadt im Jahr 1776. Das Symbol des Geheimbundes ist die Eule der Minerva. Interessanterweise schaut auf der Vorderseite des Ein-Dollar-Scheins in der rechten Ecke hinter der Zahl EINS eine winzige weiße Eule hervor. </w:t>
      </w:r>
    </w:p>
    <w:p>
      <w:pPr>
        <w:pStyle w:val="Normal"/>
        <w:spacing w:before="120" w:after="120"/>
        <w:rPr/>
      </w:pPr>
      <w:r>
        <w:rPr>
          <w:color w:val="000000"/>
        </w:rPr>
        <w:t xml:space="preserve">Die freimaurerischen Geheimbünde verbreiteten sich nirgendwo so rasant wie in den USA. Im ersten Vierteljahrhundert – nach dem Tod von George Washington – stieg die Zahl der Mitglieder von 25.000 auf 80.000. Das waren zu dieser Zeit 10 % der erwachsenen, weißen Männer. Hundert Jahre später, im Jahr 1930, gab es in den Vereinigten Staaten bereits 16.515 Logen. </w:t>
      </w:r>
    </w:p>
    <w:p>
      <w:pPr>
        <w:pStyle w:val="Normal"/>
        <w:spacing w:before="120" w:after="120"/>
        <w:rPr/>
      </w:pPr>
      <w:r>
        <w:rPr>
          <w:color w:val="000000"/>
        </w:rPr>
        <w:t xml:space="preserve">In jener Zeit wurde das George Washington Masonic National Memorial in Virginia fertiggestellt. Es ist ein monumentaler Freimaurertempel und ein weithin sichtbares Wahrzeichen der amerikanischen Freimaurerei.  </w:t>
      </w:r>
    </w:p>
    <w:p>
      <w:pPr>
        <w:pStyle w:val="Normal"/>
        <w:spacing w:before="120" w:after="120"/>
        <w:rPr/>
      </w:pPr>
      <w:r>
        <w:rPr>
          <w:color w:val="000000"/>
        </w:rPr>
        <w:t>Heute gibt es in den USA rund zwei Millionen US-Bürger, die Mitglied in Freimaurer-Geheimbünden sind.</w:t>
      </w:r>
    </w:p>
    <w:p>
      <w:pPr>
        <w:pStyle w:val="Normal"/>
        <w:spacing w:before="120" w:after="120"/>
        <w:rPr/>
      </w:pPr>
      <w:r>
        <w:rPr/>
      </w:r>
    </w:p>
    <w:p>
      <w:pPr>
        <w:pStyle w:val="Normal"/>
        <w:numPr>
          <w:ilvl w:val="0"/>
          <w:numId w:val="4"/>
        </w:numPr>
        <w:spacing w:before="120" w:after="120"/>
        <w:ind w:hanging="0"/>
        <w:rPr/>
      </w:pPr>
      <w:r>
        <w:rPr>
          <w:b/>
          <w:color w:val="000000"/>
          <w:u w:val="single"/>
        </w:rPr>
        <w:t>US-Präsidentschaftsamt</w:t>
      </w:r>
    </w:p>
    <w:p>
      <w:pPr>
        <w:pStyle w:val="Normal"/>
        <w:spacing w:before="120" w:after="120"/>
        <w:rPr/>
      </w:pPr>
      <w:r>
        <w:rPr>
          <w:color w:val="000000"/>
        </w:rPr>
        <w:t xml:space="preserve">Die „Zeitschrift für Politik“ ist eine wissenschaftliche Fachzeitschrift der „Hochschule für Politik München“. Sie veröffentlichte im Jahr 1943 Auszüge aus einer eigentlich nur für Freimaurer bestimmten Schrift mit dem Titel „Die nordamerikanische Freimaurerei“. Darin wird deutlich ersichtlich, dass seit der Ernennung des ersten US-Präsidenten George Washington im Jahr 1789 bis ins Jahr 1933 nahezu jeder US-Präsident Mitglied in einem Geheimbund war. Darunter neben George Washington auch Thomas Jefferson, Andrew Jackson, Abraham Lincoln, Theodor Roosevelt, William Howard Taft und Woodrow Wilson. Ebenso waren deren politische Administrationen von Freimaurern durchsetzt. Von den insgesamt 31 US-Präsidenten in dieser Zeit waren nur zwei keine Freimaurer; sie genossen aber die Unterstützung der Geheimbünde. </w:t>
      </w:r>
    </w:p>
    <w:p>
      <w:pPr>
        <w:pStyle w:val="Normal"/>
        <w:spacing w:before="120" w:after="120"/>
        <w:rPr>
          <w:color w:val="000000"/>
        </w:rPr>
      </w:pPr>
      <w:r>
        <w:rPr>
          <w:color w:val="000000"/>
        </w:rPr>
        <w:t>Wie Kla.TV in der viel beachteten Doku „Attentat auf John F. Kennedy – Die Hintermänner aufgedeckt“ ans Licht brachte, waren auch die nachfolgenden US-Präsidenten bis ins Jahr 2017 nur mit drei Ausnahmen – wie etwa John F. Kennedy – allesamt Freimaurer. Darunter Franklin D. Roosevelt, Richard Nixon, Gerald Ford, George Bush sen., Bill Clinton, George W. Bush und Barack Obama.</w:t>
      </w:r>
    </w:p>
    <w:p>
      <w:pPr>
        <w:pStyle w:val="Normal"/>
        <w:spacing w:before="120" w:after="120"/>
        <w:rPr/>
      </w:pPr>
      <w:r>
        <w:rPr/>
      </w:r>
    </w:p>
    <w:p>
      <w:pPr>
        <w:pStyle w:val="Normal"/>
        <w:numPr>
          <w:ilvl w:val="0"/>
          <w:numId w:val="5"/>
        </w:numPr>
        <w:spacing w:before="120" w:after="120"/>
        <w:ind w:hanging="0"/>
        <w:rPr/>
      </w:pPr>
      <w:r>
        <w:rPr>
          <w:b/>
          <w:color w:val="000000"/>
          <w:u w:val="single"/>
        </w:rPr>
        <w:t>Gibt es eine Schattenregierung hinter dem US-Präsidenten?</w:t>
      </w:r>
    </w:p>
    <w:p>
      <w:pPr>
        <w:pStyle w:val="Normal"/>
        <w:spacing w:before="120" w:after="120"/>
        <w:rPr/>
      </w:pPr>
      <w:r>
        <w:rPr>
          <w:color w:val="000000"/>
        </w:rPr>
        <w:t>1921 wurde von den freimaurerischen Geheimbünden eine strategische Schaltstelle installiert: der „Council on Foreign Relations“ – kurz CFR – also der „</w:t>
      </w:r>
      <w:r>
        <w:rPr/>
        <w:t>Rat für auswärtige Beziehungen“</w:t>
      </w:r>
      <w:r>
        <w:rPr>
          <w:color w:val="000000"/>
        </w:rPr>
        <w:t>. Nach außen hin als Denkfabrik deklariert, sollte dieser fortan als Schattenregierung in den USA wirken.</w:t>
      </w:r>
    </w:p>
    <w:p>
      <w:pPr>
        <w:pStyle w:val="Normal"/>
        <w:spacing w:before="120" w:after="120"/>
        <w:rPr/>
      </w:pPr>
      <w:r>
        <w:rPr>
          <w:color w:val="000000"/>
        </w:rPr>
        <w:t xml:space="preserve">Die Gesellschaft wurde in New York vom Hochgrad-Freimaurer Edward Mandell House in Zusammenarbeit mit den Freimaurern Paul Warburg und Otto Hermann Kahn gegründet. Zu den weiteren zentralen Gründungspersonen zählen die Hochgrad-Freimaurer John D. Rockefeller Jr., Alfred Milner und Lionel Curtis. Eine wesentliche Rolle bei der Errichtung spielte auch der Schriftsteller Walter Lippmann, der Verbündete von John D. Rockefeller Jr. </w:t>
      </w:r>
    </w:p>
    <w:p>
      <w:pPr>
        <w:pStyle w:val="Normal"/>
        <w:spacing w:before="120" w:after="120"/>
        <w:rPr/>
      </w:pPr>
      <w:r>
        <w:rPr>
          <w:color w:val="000000"/>
        </w:rPr>
        <w:t>Der erste Präsident des CFR, John W. Davis, war für die Familie Rockefeller tätig und ebenso Freimaurer.</w:t>
      </w:r>
    </w:p>
    <w:p>
      <w:pPr>
        <w:pStyle w:val="Normal"/>
        <w:spacing w:before="120" w:after="120"/>
        <w:rPr/>
      </w:pPr>
      <w:r>
        <w:rPr>
          <w:color w:val="000000"/>
        </w:rPr>
        <w:t xml:space="preserve">Das Geld für die Gründung des CFR kam von der freimaurerischen Hochfinanz – von den Freimaurern J.P. Morgan, John D. Rockefeller, Bernard Baruch, Paul Warburg und Jacob Schiff. Als der CFR 1945 in das Harold Pratt House in New York einzog, dem heutigen Hauptsitz, spendierte Rockefeller das Geld für die Instandhaltung. Seit der Gründung wird der CFR maßgeblich durch die freimaurerische Familie Rockefeller finanziert. </w:t>
      </w:r>
    </w:p>
    <w:p>
      <w:pPr>
        <w:pStyle w:val="Normal"/>
        <w:spacing w:before="120" w:after="120"/>
        <w:rPr/>
      </w:pPr>
      <w:r>
        <w:rPr>
          <w:color w:val="000000"/>
        </w:rPr>
        <w:t>Zu den bekanntesten Global-Strategen und Vorstandsmitgliedern des CFR zählen die Hochgrad-Freimaurer Henry Kissinger, David Rockefeller, Zbigniew Brzezinski, Allen W. Dulles, John J. McCloy, Larry Fink sowie der Globalstratege George Soros.</w:t>
      </w:r>
    </w:p>
    <w:p>
      <w:pPr>
        <w:pStyle w:val="Normal"/>
        <w:spacing w:before="120" w:after="120"/>
        <w:rPr/>
      </w:pPr>
      <w:r>
        <w:rPr>
          <w:color w:val="000000"/>
        </w:rPr>
        <w:t>Nirgends lassen sich die Macht und der Einfluss des CFR besser betrachten als am Beispiel der US-Regierung. John Jay McCloy, der ehemalige Vorsitzende des CFR und Hochgrad-Freimaurer formulierte es einst so: „Wann immer wir in Washington einen Mann brauchten, blätterten wir einfach die Mitgliederliste des Councils durch und tätigten einen Telefonanruf nach New York.“</w:t>
      </w:r>
    </w:p>
    <w:p>
      <w:pPr>
        <w:pStyle w:val="Normal"/>
        <w:spacing w:before="120" w:after="120"/>
        <w:rPr/>
      </w:pPr>
      <w:r>
        <w:rPr>
          <w:color w:val="000000"/>
        </w:rPr>
        <w:t>Seit der CFR-Gründung im Jahr 1921 standen alle US-Präsidenten unter dessen Einfluss. Nach wie vor spielt es für den CFR keine Rolle, ob diese nun den Demokraten oder den Republikanern angehören.</w:t>
      </w:r>
    </w:p>
    <w:p>
      <w:pPr>
        <w:pStyle w:val="Normal"/>
        <w:spacing w:before="120" w:after="120"/>
        <w:rPr/>
      </w:pPr>
      <w:r>
        <w:rPr>
          <w:color w:val="000000"/>
        </w:rPr>
        <w:t>Außerdem trat der CFR seit der Gründung als „Berater“ zahlreicher US-Präsidenten auf. Hier stellvertretend dafür nur ein paar Beispiele, wie CFR-Strategen Einfluss auf US-Präsidenten nehmen:</w:t>
      </w:r>
    </w:p>
    <w:p>
      <w:pPr>
        <w:pStyle w:val="Normal"/>
        <w:spacing w:before="120" w:after="120"/>
        <w:rPr/>
      </w:pPr>
      <w:r>
        <w:rPr>
          <w:color w:val="000000"/>
        </w:rPr>
        <w:t>CFR-Stratege Henry Kissinger mit Jimmy Carter, George Walker Bush und</w:t>
      </w:r>
      <w:r>
        <w:rPr/>
        <w:t xml:space="preserve"> </w:t>
      </w:r>
      <w:r>
        <w:rPr>
          <w:color w:val="000000"/>
        </w:rPr>
        <w:t xml:space="preserve">Barack Obama. </w:t>
      </w:r>
    </w:p>
    <w:p>
      <w:pPr>
        <w:pStyle w:val="Normal"/>
        <w:spacing w:before="120" w:after="120"/>
        <w:rPr/>
      </w:pPr>
      <w:r>
        <w:rPr>
          <w:color w:val="000000"/>
        </w:rPr>
        <w:t>CFR-Stratege David Rockefeller mit George Walker Bush und</w:t>
      </w:r>
      <w:r>
        <w:rPr/>
        <w:t xml:space="preserve"> </w:t>
      </w:r>
      <w:r>
        <w:rPr>
          <w:color w:val="000000"/>
        </w:rPr>
        <w:t xml:space="preserve">Ronald Reagan. </w:t>
      </w:r>
    </w:p>
    <w:p>
      <w:pPr>
        <w:pStyle w:val="Normal"/>
        <w:spacing w:before="120" w:after="120"/>
        <w:rPr/>
      </w:pPr>
      <w:r>
        <w:rPr>
          <w:color w:val="000000"/>
        </w:rPr>
        <w:t>CFR-Stratege Zbigniew Brzezinski als Sicherheitsberater von Jimmy Carter und als Berater von Lyndon B. Johnson.</w:t>
      </w:r>
    </w:p>
    <w:p>
      <w:pPr>
        <w:pStyle w:val="Normal"/>
        <w:spacing w:before="120" w:after="120"/>
        <w:rPr>
          <w:color w:val="FF0000"/>
        </w:rPr>
      </w:pPr>
      <w:r>
        <w:rPr>
          <w:color w:val="000000"/>
        </w:rPr>
        <w:t>CFR-Stratege Robert E. Rubin als Finanzberater unter Bill Clinton und</w:t>
      </w:r>
      <w:r>
        <w:rPr/>
        <w:t xml:space="preserve"> mit </w:t>
      </w:r>
      <w:r>
        <w:rPr>
          <w:color w:val="000000"/>
        </w:rPr>
        <w:t xml:space="preserve">Barack Obama. </w:t>
      </w:r>
    </w:p>
    <w:p>
      <w:pPr>
        <w:pStyle w:val="Normal"/>
        <w:spacing w:before="120" w:after="120"/>
        <w:rPr/>
      </w:pPr>
      <w:r>
        <w:rPr>
          <w:color w:val="000000"/>
        </w:rPr>
        <w:t>Um über die US-Grenzen hinaus diese freimaurerische Schattenregierung zu etablieren, wurden aus dem CFR heraus die Bilderberg-Gruppe, die „Trilaterale Kommission“ und der „European Council on Foreign Relations“ gegründet.</w:t>
      </w:r>
    </w:p>
    <w:p>
      <w:pPr>
        <w:pStyle w:val="Normal"/>
        <w:spacing w:before="120" w:after="120"/>
        <w:rPr>
          <w:color w:val="000000"/>
        </w:rPr>
      </w:pPr>
      <w:r>
        <w:rPr>
          <w:color w:val="000000"/>
        </w:rPr>
        <w:t>Die Mitverantwortung und Mitverbreitung gehören definitiv zum gegenwärtig größten Lösungsansatz, wenn es darum geht, die USA und jede Nation weltweit vom Wirken dieses Tiefen Staates zu befreien.</w:t>
      </w:r>
    </w:p>
    <w:p>
      <w:pPr>
        <w:pStyle w:val="Normal"/>
        <w:spacing w:before="120" w:after="120"/>
        <w:rPr/>
      </w:pPr>
      <w:r>
        <w:rPr>
          <w:rStyle w:val="edit"/>
          <w:rFonts w:cs="Arial" w:ascii="Arial" w:hAnsi="Arial"/>
          <w:color w:val="000000"/>
        </w:rPr>
        <w:t>Verbreiten Sie bitte diesen gewichtigen Inhalt möglichst breitflächig. Vielen Dank!</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hr.</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120" w:after="120"/>
        <w:rPr/>
      </w:pPr>
      <w:r>
        <w:rPr>
          <w:b/>
        </w:rPr>
        <w:t>US-Wahl am 5. November 2024</w:t>
      </w:r>
      <w:r>
        <w:rPr/>
        <w:br/>
      </w:r>
      <w:hyperlink r:id="rId5">
        <w:r>
          <w:rPr>
            <w:rStyle w:val="Style9"/>
            <w:color w:val="0563C1"/>
            <w:u w:val="single"/>
          </w:rPr>
          <w:t>https://en.wikipedia.org/wiki/2024_United_States_presidential_election</w:t>
        </w:r>
      </w:hyperlink>
      <w:r>
        <w:rPr/>
        <w:br/>
      </w:r>
      <w:hyperlink r:id="rId6">
        <w:r>
          <w:rPr>
            <w:rStyle w:val="Style9"/>
            <w:color w:val="0563C1"/>
            <w:u w:val="single"/>
          </w:rPr>
          <w:t>https://kamalaharris.com/meet-kamala-harris/</w:t>
        </w:r>
      </w:hyperlink>
    </w:p>
    <w:p>
      <w:pPr>
        <w:pStyle w:val="Normal"/>
        <w:spacing w:before="120" w:after="120"/>
        <w:rPr/>
      </w:pPr>
      <w:r>
        <w:rPr>
          <w:b/>
        </w:rPr>
        <w:t>Was bedeutet der Begriff Deep State?</w:t>
      </w:r>
      <w:r>
        <w:rPr/>
        <w:br/>
      </w:r>
      <w:hyperlink r:id="rId7">
        <w:r>
          <w:rPr>
            <w:rStyle w:val="Style9"/>
            <w:color w:val="0563C1"/>
            <w:u w:val="single"/>
          </w:rPr>
          <w:t>https://de.wikipedia.org/wiki/Staat_im_Staate</w:t>
        </w:r>
      </w:hyperlink>
      <w:r>
        <w:rPr/>
        <w:br/>
      </w:r>
      <w:hyperlink r:id="rId8">
        <w:r>
          <w:rPr>
            <w:rStyle w:val="Style9"/>
            <w:color w:val="0563C1"/>
            <w:u w:val="single"/>
          </w:rPr>
          <w:t>https://www.handelsblatt.com/arts_und_style/buchrezension-in-deep-donald-trump-und-der-tiefe-staat-mehr-als-eine-verschwoerungstheorie/25826318.html</w:t>
        </w:r>
      </w:hyperlink>
    </w:p>
    <w:p>
      <w:pPr>
        <w:pStyle w:val="Normal"/>
        <w:spacing w:before="120" w:after="120"/>
        <w:rPr/>
      </w:pPr>
      <w:r>
        <w:rPr>
          <w:b/>
        </w:rPr>
        <w:t>Gründerväter der USA</w:t>
      </w:r>
      <w:r>
        <w:rPr/>
        <w:br/>
      </w:r>
      <w:r>
        <w:rPr>
          <w:b/>
        </w:rPr>
        <w:t>Dr. h.c. Michael Hesemann, Der Krieg der Freimaurer gegen Thron und Altar, Seite 341 - 343</w:t>
      </w:r>
      <w:r>
        <w:rPr/>
        <w:br/>
      </w:r>
      <w:hyperlink r:id="rId9">
        <w:r>
          <w:rPr>
            <w:rStyle w:val="Style9"/>
            <w:color w:val="0563C1"/>
            <w:u w:val="single"/>
          </w:rPr>
          <w:t>https://de.wikipedia.org/wiki/Unabh%C3%A4ngigkeitserkl%C3%A4rung_der_Vereinigten_Staaten</w:t>
        </w:r>
      </w:hyperlink>
      <w:r>
        <w:rPr/>
        <w:br/>
      </w:r>
      <w:hyperlink r:id="rId10">
        <w:r>
          <w:rPr>
            <w:rStyle w:val="Style9"/>
            <w:color w:val="0563C1"/>
            <w:u w:val="single"/>
          </w:rPr>
          <w:t>https://de.wikipedia.org/wiki/Verfassung_der_Vereinigten_Staaten</w:t>
        </w:r>
      </w:hyperlink>
    </w:p>
    <w:p>
      <w:pPr>
        <w:pStyle w:val="Normal"/>
        <w:spacing w:before="120" w:after="120"/>
        <w:rPr/>
      </w:pPr>
      <w:r>
        <w:rPr>
          <w:b/>
        </w:rPr>
        <w:t>Symbolträchtige Stadtplanung von Washington D.C.</w:t>
      </w:r>
      <w:r>
        <w:rPr/>
        <w:br/>
      </w:r>
      <w:r>
        <w:rPr>
          <w:b/>
        </w:rPr>
        <w:t>Dr. h.c. Michael Hesemann, Der Krieg der Freimaurer gegen Thron und Altar, Seite 344 - 345</w:t>
      </w:r>
      <w:r>
        <w:rPr/>
        <w:br/>
      </w:r>
      <w:hyperlink r:id="rId11">
        <w:r>
          <w:rPr>
            <w:rStyle w:val="Style9"/>
            <w:color w:val="0563C1"/>
            <w:u w:val="single"/>
          </w:rPr>
          <w:t>https://en.wikipedia.org/wiki/Pierre_Charles_L%27Enfant</w:t>
        </w:r>
      </w:hyperlink>
    </w:p>
    <w:p>
      <w:pPr>
        <w:pStyle w:val="Normal"/>
        <w:spacing w:before="120" w:after="120"/>
        <w:rPr/>
      </w:pPr>
      <w:r>
        <w:rPr>
          <w:b/>
        </w:rPr>
        <w:t>US-Kapitol in Washington - Grundsteinlegung durch Freimaurer</w:t>
      </w:r>
      <w:r>
        <w:rPr/>
        <w:br/>
      </w:r>
      <w:r>
        <w:rPr>
          <w:b/>
        </w:rPr>
        <w:t>Dr. h.c. Michael Hesemann, Der Krieg der Freimaurer gegen Thron und Altar, Seite 345</w:t>
      </w:r>
      <w:r>
        <w:rPr/>
        <w:br/>
      </w:r>
      <w:hyperlink r:id="rId12">
        <w:r>
          <w:rPr>
            <w:rStyle w:val="Style9"/>
            <w:color w:val="0563C1"/>
            <w:u w:val="single"/>
          </w:rPr>
          <w:t>https://www.mountvernon.org/george-washington/freemasonry/the-george-washington-masonic-national-memorial</w:t>
        </w:r>
      </w:hyperlink>
    </w:p>
    <w:p>
      <w:pPr>
        <w:pStyle w:val="Normal"/>
        <w:spacing w:before="120" w:after="120"/>
        <w:rPr/>
      </w:pPr>
      <w:r>
        <w:rPr>
          <w:b/>
        </w:rPr>
        <w:t>Washington Monument - Symbol der Freimaurerei</w:t>
      </w:r>
      <w:r>
        <w:rPr/>
        <w:br/>
      </w:r>
      <w:hyperlink r:id="rId13">
        <w:r>
          <w:rPr>
            <w:rStyle w:val="Style9"/>
            <w:color w:val="0563C1"/>
            <w:u w:val="single"/>
          </w:rPr>
          <w:t>https://de.wikipedia.org/wiki/Washington_Monument</w:t>
        </w:r>
      </w:hyperlink>
      <w:r>
        <w:rPr/>
        <w:br/>
      </w:r>
      <w:hyperlink r:id="rId14">
        <w:r>
          <w:rPr>
            <w:rStyle w:val="Style9"/>
            <w:color w:val="0563C1"/>
            <w:u w:val="single"/>
          </w:rPr>
          <w:t>https://www.washington.citysam.de/washington-monument.htm</w:t>
        </w:r>
      </w:hyperlink>
      <w:r>
        <w:rPr/>
        <w:br/>
      </w:r>
      <w:hyperlink r:id="rId15">
        <w:r>
          <w:rPr>
            <w:rStyle w:val="Style9"/>
            <w:color w:val="0563C1"/>
            <w:u w:val="single"/>
          </w:rPr>
          <w:t>https://www.nps.gov/wamo/planyourvisit/physical-mobility.htm</w:t>
        </w:r>
      </w:hyperlink>
    </w:p>
    <w:p>
      <w:pPr>
        <w:pStyle w:val="Normal"/>
        <w:spacing w:before="120" w:after="120"/>
        <w:rPr/>
      </w:pPr>
      <w:r>
        <w:rPr>
          <w:b/>
        </w:rPr>
        <w:t>Freimaurer-Symbolik auf der Dollar-Note</w:t>
      </w:r>
      <w:r>
        <w:rPr/>
        <w:br/>
      </w:r>
      <w:hyperlink r:id="rId16">
        <w:r>
          <w:rPr>
            <w:rStyle w:val="Style9"/>
            <w:color w:val="0563C1"/>
            <w:u w:val="single"/>
          </w:rPr>
          <w:t>https://de.wikipedia.org/wiki/Franklin_D._Roosevelt</w:t>
        </w:r>
      </w:hyperlink>
      <w:r>
        <w:rPr/>
        <w:br/>
      </w:r>
      <w:hyperlink r:id="rId17">
        <w:r>
          <w:rPr>
            <w:rStyle w:val="Style9"/>
            <w:color w:val="0563C1"/>
            <w:u w:val="single"/>
          </w:rPr>
          <w:t>https://www.bild.de/ratgeber/2016/fragen/warum-ist-eine-pyramide-auf-dem-ein-dollar-schein-44628200.bild.html</w:t>
        </w:r>
      </w:hyperlink>
      <w:r>
        <w:rPr/>
        <w:br/>
      </w:r>
      <w:hyperlink r:id="rId18">
        <w:r>
          <w:rPr>
            <w:rStyle w:val="Style9"/>
            <w:color w:val="0563C1"/>
            <w:u w:val="single"/>
          </w:rPr>
          <w:t>https://www.spiegel.de/wirtschaft/soziales/verschwoerungstheorien-der-wirtschaft-die-pyramide-auf-der-dollarnote-a-847862.html</w:t>
        </w:r>
      </w:hyperlink>
      <w:r>
        <w:rPr/>
        <w:br/>
      </w:r>
      <w:hyperlink r:id="rId19">
        <w:r>
          <w:rPr>
            <w:rStyle w:val="Style9"/>
            <w:color w:val="0563C1"/>
            <w:u w:val="single"/>
          </w:rPr>
          <w:t>https://de.wikipedia.org/wiki/Illuminatenorden</w:t>
        </w:r>
      </w:hyperlink>
    </w:p>
    <w:p>
      <w:pPr>
        <w:pStyle w:val="Normal"/>
        <w:spacing w:before="120" w:after="120"/>
        <w:rPr/>
      </w:pPr>
      <w:r>
        <w:rPr>
          <w:b/>
        </w:rPr>
        <w:t>Rasante Ausbreitung der Geheimbünde in den USA</w:t>
      </w:r>
      <w:r>
        <w:rPr/>
        <w:br/>
      </w:r>
      <w:r>
        <w:rPr>
          <w:b/>
        </w:rPr>
        <w:t>Dr. h.c. Michael Hesemann, Der Krieg der Freimaurer gegen Thron und Altar, Seite 346</w:t>
      </w:r>
      <w:r>
        <w:rPr/>
        <w:br/>
      </w:r>
      <w:hyperlink r:id="rId20">
        <w:r>
          <w:rPr>
            <w:rStyle w:val="Style9"/>
            <w:color w:val="0563C1"/>
            <w:u w:val="single"/>
          </w:rPr>
          <w:t>https://freimaurer-wiki.de/index.php/Vereinigte_Staaten_von_Amerika_(USA</w:t>
        </w:r>
      </w:hyperlink>
      <w:r>
        <w:rPr/>
        <w:t>)</w:t>
        <w:br/>
      </w:r>
      <w:hyperlink r:id="rId21">
        <w:r>
          <w:rPr>
            <w:rStyle w:val="Style9"/>
            <w:color w:val="0563C1"/>
            <w:u w:val="single"/>
          </w:rPr>
          <w:t>https://www.geo.de/wissen/freimaurer--geheimbund-ohne-ein-geheimnis-30638590.html</w:t>
        </w:r>
      </w:hyperlink>
    </w:p>
    <w:p>
      <w:pPr>
        <w:pStyle w:val="Normal"/>
        <w:spacing w:before="120" w:after="120"/>
        <w:rPr/>
      </w:pPr>
      <w:r>
        <w:rPr>
          <w:b/>
        </w:rPr>
        <w:t>George Washington Masonic National Memorial als Freimaurertempel</w:t>
      </w:r>
      <w:r>
        <w:rPr/>
        <w:br/>
      </w:r>
      <w:hyperlink r:id="rId22">
        <w:r>
          <w:rPr>
            <w:rStyle w:val="Style9"/>
            <w:color w:val="0563C1"/>
            <w:u w:val="single"/>
          </w:rPr>
          <w:t>https://www.nps.gov/places/george-washington-masonic-national-memorial.htm</w:t>
        </w:r>
      </w:hyperlink>
      <w:r>
        <w:rPr/>
        <w:br/>
      </w:r>
      <w:hyperlink r:id="rId23">
        <w:r>
          <w:rPr>
            <w:rStyle w:val="Style9"/>
            <w:color w:val="0563C1"/>
            <w:u w:val="single"/>
          </w:rPr>
          <w:t>https://de.wikipedia.org/wiki/George_Washington_Masonic_National_Memorial</w:t>
        </w:r>
      </w:hyperlink>
    </w:p>
    <w:p>
      <w:pPr>
        <w:pStyle w:val="Normal"/>
        <w:spacing w:before="120" w:after="120"/>
        <w:rPr>
          <w:b/>
        </w:rPr>
      </w:pPr>
      <w:r>
        <w:rPr>
          <w:b/>
        </w:rPr>
        <w:t>1789 - 2017: Nahezu alle US-Präsidenten Freimaurer</w:t>
      </w:r>
      <w:r>
        <w:rPr/>
        <w:br/>
      </w:r>
      <w:r>
        <w:rPr>
          <w:b/>
        </w:rPr>
        <w:t>Eugen Lennhoff, „Die nordamerikanische Freimaurerei“, Basel 1930</w:t>
      </w:r>
    </w:p>
    <w:p>
      <w:pPr>
        <w:pStyle w:val="Normal"/>
        <w:spacing w:before="120" w:after="120"/>
        <w:rPr/>
      </w:pPr>
      <w:r>
        <w:rPr>
          <w:b/>
        </w:rPr>
        <w:t>Giole Magaldi, Massoni – Società a responsabilità illimitata. La scoperta delle Ur-Lodges, 2019</w:t>
      </w:r>
      <w:r>
        <w:rPr/>
        <w:br/>
      </w:r>
      <w:hyperlink r:id="rId24">
        <w:r>
          <w:rPr>
            <w:rStyle w:val="Style9"/>
            <w:color w:val="0563C1"/>
            <w:u w:val="single"/>
          </w:rPr>
          <w:t>https://www.jstor.org/stable/43528944</w:t>
        </w:r>
      </w:hyperlink>
      <w:r>
        <w:rPr/>
        <w:br/>
      </w:r>
      <w:r>
        <w:fldChar w:fldCharType="begin"/>
      </w:r>
      <w:r>
        <w:rPr>
          <w:rStyle w:val="Style9"/>
          <w:u w:val="single"/>
          <w:color w:val="0563C1"/>
        </w:rPr>
        <w:instrText xml:space="preserve"> HYPERLINK "https://de.wikipedia.org/wiki/Franklin_D._Roosevelt" \l "Mitgliedschaften"</w:instrText>
      </w:r>
      <w:r>
        <w:rPr>
          <w:rStyle w:val="Style9"/>
          <w:u w:val="single"/>
          <w:color w:val="0563C1"/>
        </w:rPr>
        <w:fldChar w:fldCharType="separate"/>
      </w:r>
      <w:r>
        <w:rPr>
          <w:rStyle w:val="Style9"/>
          <w:color w:val="0563C1"/>
          <w:u w:val="single"/>
        </w:rPr>
        <w:t>https://de.wikipedia.org/wiki/Franklin_D._Roosevelt#Mitgliedschaften</w:t>
      </w:r>
      <w:r>
        <w:rPr>
          <w:rStyle w:val="Style9"/>
          <w:u w:val="single"/>
          <w:color w:val="0563C1"/>
        </w:rPr>
        <w:fldChar w:fldCharType="end"/>
      </w:r>
      <w:r>
        <w:rPr/>
        <w:br/>
      </w:r>
      <w:r>
        <w:fldChar w:fldCharType="begin"/>
      </w:r>
      <w:r>
        <w:rPr>
          <w:rStyle w:val="Style9"/>
          <w:u w:val="single"/>
          <w:color w:val="0563C1"/>
        </w:rPr>
        <w:instrText xml:space="preserve"> HYPERLINK "https://de.wikipedia.org/wiki/Harry_S._Truman" \l "Freimaurerei"</w:instrText>
      </w:r>
      <w:r>
        <w:rPr>
          <w:rStyle w:val="Style9"/>
          <w:u w:val="single"/>
          <w:color w:val="0563C1"/>
        </w:rPr>
        <w:fldChar w:fldCharType="separate"/>
      </w:r>
      <w:r>
        <w:rPr>
          <w:rStyle w:val="Style9"/>
          <w:color w:val="0563C1"/>
          <w:u w:val="single"/>
        </w:rPr>
        <w:t>https://de.wikipedia.org/wiki/Harry_S._Truman#Freimaurerei</w:t>
      </w:r>
      <w:r>
        <w:rPr>
          <w:rStyle w:val="Style9"/>
          <w:u w:val="single"/>
          <w:color w:val="0563C1"/>
        </w:rPr>
        <w:fldChar w:fldCharType="end"/>
      </w:r>
      <w:r>
        <w:rPr/>
        <w:br/>
      </w:r>
      <w:hyperlink r:id="rId25">
        <w:r>
          <w:rPr>
            <w:rStyle w:val="Style9"/>
            <w:color w:val="0563C1"/>
            <w:u w:val="single"/>
          </w:rPr>
          <w:t>https://menora-bibel.jimdofree.com/historische-bibeln/englisch/bibeln-der-us-pr%C3%A4sidenten</w:t>
        </w:r>
      </w:hyperlink>
      <w:r>
        <w:rPr/>
        <w:br/>
      </w:r>
      <w:hyperlink r:id="rId26">
        <w:r>
          <w:rPr>
            <w:rStyle w:val="Style9"/>
            <w:color w:val="0563C1"/>
            <w:u w:val="single"/>
          </w:rPr>
          <w:t>https://www.kathpedia.com/index.php/Freimaurer</w:t>
        </w:r>
      </w:hyperlink>
      <w:r>
        <w:rPr/>
        <w:br/>
      </w:r>
      <w:hyperlink r:id="rId27">
        <w:r>
          <w:rPr>
            <w:rStyle w:val="Style9"/>
            <w:color w:val="0563C1"/>
            <w:u w:val="single"/>
          </w:rPr>
          <w:t>https://www.focus.de/wissen/mensch/wer-die-usa-wirklich-regiert-verschwoerungstheorien_id_2197119.html</w:t>
        </w:r>
      </w:hyperlink>
    </w:p>
    <w:p>
      <w:pPr>
        <w:pStyle w:val="Normal"/>
        <w:spacing w:before="120" w:after="120"/>
        <w:rPr>
          <w:b/>
        </w:rPr>
      </w:pPr>
      <w:r>
        <w:rPr>
          <w:b/>
        </w:rPr>
        <w:t>Council on Foreign Relations 1921 von Hochgrad-Freimaurern gegründet</w:t>
      </w:r>
    </w:p>
    <w:p>
      <w:pPr>
        <w:pStyle w:val="Normal"/>
        <w:spacing w:before="120" w:after="120"/>
        <w:rPr/>
      </w:pPr>
      <w:r>
        <w:rPr>
          <w:b/>
        </w:rPr>
        <w:t>Karl Heise, Die Entente-Freimaurerei und der Weltkrieg, 1920</w:t>
      </w:r>
    </w:p>
    <w:p>
      <w:pPr>
        <w:pStyle w:val="Normal"/>
        <w:spacing w:before="120" w:after="120"/>
        <w:rPr/>
      </w:pPr>
      <w:r>
        <w:rPr>
          <w:b/>
        </w:rPr>
        <w:t>Ralph Epperson, Die unsichtbare Hand - Der Einfluss geheimer Mächte auf die Weltpolitik, 2004</w:t>
      </w:r>
      <w:r>
        <w:rPr/>
        <w:br/>
      </w:r>
      <w:hyperlink r:id="rId28">
        <w:r>
          <w:rPr>
            <w:rStyle w:val="Style9"/>
            <w:color w:val="0563C1"/>
            <w:u w:val="single"/>
          </w:rPr>
          <w:t>https://en.wikipedia.org/wiki/Council_on_Foreign_Relations</w:t>
        </w:r>
      </w:hyperlink>
      <w:r>
        <w:rPr/>
        <w:br/>
      </w:r>
      <w:hyperlink r:id="rId29">
        <w:r>
          <w:rPr>
            <w:rStyle w:val="Style9"/>
            <w:color w:val="0563C1"/>
            <w:u w:val="single"/>
          </w:rPr>
          <w:t>https://de.wikipedia.org/wiki/Council_on_Foreign_Relations</w:t>
        </w:r>
      </w:hyperlink>
      <w:r>
        <w:rPr/>
        <w:br/>
      </w:r>
      <w:hyperlink r:id="rId30">
        <w:r>
          <w:rPr>
            <w:rStyle w:val="Style9"/>
            <w:color w:val="0563C1"/>
            <w:u w:val="single"/>
          </w:rPr>
          <w:t>https://www.unsertirol24.com/2021/01/02/der-colonel</w:t>
        </w:r>
      </w:hyperlink>
      <w:r>
        <w:rPr/>
        <w:br/>
      </w:r>
      <w:hyperlink r:id="rId31">
        <w:r>
          <w:rPr>
            <w:rStyle w:val="Style9"/>
            <w:color w:val="0563C1"/>
            <w:u w:val="single"/>
          </w:rPr>
          <w:t>https://www.unsertirol24.com/2021/01/04/der-colonel-3</w:t>
        </w:r>
      </w:hyperlink>
      <w:r>
        <w:rPr/>
        <w:br/>
      </w:r>
      <w:hyperlink r:id="rId32">
        <w:r>
          <w:rPr>
            <w:rStyle w:val="Style9"/>
            <w:color w:val="0563C1"/>
            <w:u w:val="single"/>
          </w:rPr>
          <w:t>https://www.andreanolen.com/home/understanding-kuhn-loeb-amp-co</w:t>
        </w:r>
      </w:hyperlink>
      <w:r>
        <w:rPr/>
        <w:br/>
      </w:r>
      <w:hyperlink r:id="rId33">
        <w:r>
          <w:rPr>
            <w:rStyle w:val="Style9"/>
            <w:color w:val="0563C1"/>
            <w:u w:val="single"/>
          </w:rPr>
          <w:t>https://de.findagrave.com/memorial/886/john_d-rockefeller</w:t>
        </w:r>
      </w:hyperlink>
      <w:r>
        <w:rPr/>
        <w:br/>
      </w:r>
      <w:hyperlink r:id="rId34">
        <w:r>
          <w:rPr>
            <w:rStyle w:val="Style9"/>
            <w:color w:val="0563C1"/>
            <w:u w:val="single"/>
          </w:rPr>
          <w:t>https://medium.com/@julianwilson655/freemasonry-known-members-b4ef72c79816</w:t>
        </w:r>
      </w:hyperlink>
    </w:p>
    <w:p>
      <w:pPr>
        <w:pStyle w:val="Normal"/>
        <w:spacing w:before="120" w:after="120"/>
        <w:rPr>
          <w:b/>
        </w:rPr>
      </w:pPr>
      <w:r>
        <w:rPr>
          <w:b/>
        </w:rPr>
        <w:t>Geld für die Gründung des CFR durch die freimaurerische Hochfinanz</w:t>
      </w:r>
    </w:p>
    <w:p>
      <w:pPr>
        <w:pStyle w:val="Normal"/>
        <w:spacing w:before="120" w:after="120"/>
        <w:rPr/>
      </w:pPr>
      <w:r>
        <w:rPr>
          <w:b/>
        </w:rPr>
        <w:t>Lars Schall, Denken wie der Feind - 20 Jahre Ausnahmezustand 9/11 und dieGeopolitik des Terrors, 2021, Seite 44</w:t>
      </w:r>
      <w:r>
        <w:rPr/>
        <w:br/>
      </w:r>
      <w:hyperlink r:id="rId35">
        <w:r>
          <w:rPr>
            <w:rStyle w:val="Style9"/>
            <w:color w:val="0563C1"/>
            <w:u w:val="single"/>
          </w:rPr>
          <w:t>https://www.iatp.org/sites/default/files/Global_Governance_Why_How_When.htm</w:t>
        </w:r>
      </w:hyperlink>
    </w:p>
    <w:p>
      <w:pPr>
        <w:pStyle w:val="Normal"/>
        <w:spacing w:before="120" w:after="120"/>
        <w:rPr/>
      </w:pPr>
      <w:r>
        <w:rPr>
          <w:b/>
        </w:rPr>
        <w:t>CFR-Direktoren und Vorstände seit 1921</w:t>
      </w:r>
      <w:r>
        <w:rPr/>
        <w:br/>
      </w:r>
      <w:hyperlink r:id="rId36">
        <w:r>
          <w:rPr>
            <w:rStyle w:val="Style9"/>
            <w:color w:val="0563C1"/>
            <w:u w:val="single"/>
          </w:rPr>
          <w:t>https://en.wikipedia.org/wiki/John_W._Davis</w:t>
        </w:r>
      </w:hyperlink>
      <w:r>
        <w:rPr/>
        <w:br/>
      </w:r>
      <w:hyperlink r:id="rId37">
        <w:r>
          <w:rPr>
            <w:rStyle w:val="Style9"/>
            <w:color w:val="0563C1"/>
            <w:u w:val="single"/>
          </w:rPr>
          <w:t>https://www.cfr.org/historical-roster-directors-and-officers</w:t>
        </w:r>
      </w:hyperlink>
    </w:p>
    <w:p>
      <w:pPr>
        <w:pStyle w:val="Normal"/>
        <w:spacing w:before="120" w:after="120"/>
        <w:rPr/>
      </w:pPr>
      <w:r>
        <w:rPr>
          <w:b/>
        </w:rPr>
        <w:t>CFR nimmt Einfluss auf US-Regierung</w:t>
      </w:r>
      <w:r>
        <w:rPr/>
        <w:br/>
      </w:r>
      <w:hyperlink r:id="rId38">
        <w:r>
          <w:rPr>
            <w:rStyle w:val="Style9"/>
            <w:color w:val="0563C1"/>
            <w:u w:val="single"/>
          </w:rPr>
          <w:t>https://www.cfr.org/celebrating-a-century/changing-membership</w:t>
        </w:r>
      </w:hyperlink>
      <w:r>
        <w:rPr/>
        <w:br/>
      </w:r>
      <w:hyperlink r:id="rId39">
        <w:r>
          <w:rPr>
            <w:rStyle w:val="Style9"/>
            <w:color w:val="0563C1"/>
            <w:u w:val="single"/>
          </w:rPr>
          <w:t>https://www.telepolis.de/features/Der-Klub-der-Weisen-Maenner-3419681.html</w:t>
        </w:r>
      </w:hyperlink>
      <w:r>
        <w:rPr/>
        <w:br/>
      </w:r>
      <w:hyperlink r:id="rId40">
        <w:r>
          <w:rPr>
            <w:rStyle w:val="Style9"/>
            <w:color w:val="0563C1"/>
            <w:u w:val="single"/>
          </w:rPr>
          <w:t>https://www.nytimes.com/1971/11/21/archives/is-it-a-club-seminar-presidium-invisible-government-the-council-on-.html</w:t>
        </w:r>
      </w:hyperlink>
    </w:p>
    <w:p>
      <w:pPr>
        <w:pStyle w:val="Normal"/>
        <w:spacing w:before="120" w:after="120"/>
        <w:rPr/>
      </w:pPr>
      <w:r>
        <w:rPr>
          <w:rStyle w:val="Hyperlink"/>
          <w:b/>
          <w:color w:val="000000"/>
          <w:sz w:val="22"/>
          <w:szCs w:val="22"/>
          <w:u w:val="none"/>
        </w:rPr>
        <w:t>CFR weitet Schattenregierung weltweit aus</w:t>
      </w:r>
      <w:r>
        <w:rPr>
          <w:rStyle w:val="Hyperlink"/>
          <w:sz w:val="22"/>
          <w:szCs w:val="22"/>
        </w:rPr>
        <w:br/>
      </w:r>
      <w:hyperlink r:id="rId41">
        <w:r>
          <w:rPr>
            <w:rStyle w:val="Style9"/>
            <w:color w:val="0563C1"/>
            <w:sz w:val="22"/>
            <w:szCs w:val="22"/>
            <w:u w:val="single"/>
          </w:rPr>
          <w:t>https://www.washingtonpost.com/opinions/henry-kissinger-my-friend-david-rockefeller-a-man-who-served-the-world/2017/03/30/bd4789b0-13f6-11e7-ada0-1489b735b3a3_story.html</w:t>
        </w:r>
      </w:hyperlink>
      <w:r>
        <w:rPr>
          <w:rStyle w:val="Hyperlink"/>
          <w:sz w:val="22"/>
          <w:szCs w:val="22"/>
        </w:rPr>
        <w:br/>
      </w:r>
      <w:hyperlink r:id="rId42">
        <w:r>
          <w:rPr>
            <w:rStyle w:val="Style9"/>
            <w:color w:val="0563C1"/>
            <w:sz w:val="22"/>
            <w:szCs w:val="22"/>
            <w:u w:val="single"/>
          </w:rPr>
          <w:t>https://de.wikipedia.org/wiki/Trilaterale_Kommission</w:t>
        </w:r>
      </w:hyperlink>
      <w:r>
        <w:rPr>
          <w:rStyle w:val="Hyperlink"/>
          <w:sz w:val="22"/>
          <w:szCs w:val="22"/>
        </w:rPr>
        <w:br/>
      </w:r>
      <w:hyperlink r:id="rId43">
        <w:r>
          <w:rPr>
            <w:rStyle w:val="Style9"/>
            <w:color w:val="0563C1"/>
            <w:sz w:val="22"/>
            <w:szCs w:val="22"/>
            <w:u w:val="single"/>
          </w:rPr>
          <w:t>https://en.wikipedia.org/wiki/European_Council_on_Foreign_Relations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#TieferStaat - Tiefer Staat - </w:t>
      </w:r>
      <w:hyperlink r:id="rId44">
        <w:r>
          <w:rPr>
            <w:rStyle w:val="Hyperlink"/>
          </w:rPr>
          <w:t>www.kla.tv/TieferStaat</w:t>
        </w:r>
      </w:hyperlink>
      <w:r>
        <w:rPr/>
        <w:br/>
        <w:br/>
        <w:t xml:space="preserve">#Krake - Kraken-Enthüllung - </w:t>
      </w:r>
      <w:hyperlink r:id="rId45">
        <w:r>
          <w:rPr>
            <w:rStyle w:val="Hyperlink"/>
          </w:rPr>
          <w:t>www.kla.tv/Krake</w:t>
        </w:r>
      </w:hyperlink>
      <w:r>
        <w:rPr/>
        <w:br/>
        <w:br/>
        <w:t xml:space="preserve">#Ideologie - </w:t>
      </w:r>
      <w:hyperlink r:id="rId46">
        <w:r>
          <w:rPr>
            <w:rStyle w:val="Hyperlink"/>
          </w:rPr>
          <w:t>www.kla.tv/Ideologie</w:t>
        </w:r>
      </w:hyperlink>
      <w:r>
        <w:rPr/>
        <w:br/>
        <w:br/>
        <w:t xml:space="preserve">#Freimaurerei - </w:t>
      </w:r>
      <w:hyperlink r:id="rId47">
        <w:r>
          <w:rPr>
            <w:rStyle w:val="Hyperlink"/>
          </w:rPr>
          <w:t>www.kla.tv/Freimaurerei</w:t>
        </w:r>
      </w:hyperlink>
      <w:r>
        <w:rPr/>
        <w:br/>
        <w:br/>
        <w:t xml:space="preserve">#CFR - </w:t>
      </w:r>
      <w:hyperlink r:id="rId48">
        <w:r>
          <w:rPr>
            <w:rStyle w:val="Hyperlink"/>
          </w:rPr>
          <w:t>www.kla.tv/CFR</w:t>
        </w:r>
      </w:hyperlink>
      <w:r>
        <w:rPr/>
        <w:br/>
        <w:br/>
        <w:t xml:space="preserve">#DonaldTrump - Donald Trump - </w:t>
      </w:r>
      <w:hyperlink r:id="rId49">
        <w:r>
          <w:rPr>
            <w:rStyle w:val="Hyperlink"/>
          </w:rPr>
          <w:t>www.kla.tv/DonaldTrump</w:t>
        </w:r>
      </w:hyperlink>
      <w:r>
        <w:rPr/>
        <w:br/>
        <w:br/>
        <w:t xml:space="preserve">#USA - </w:t>
      </w:r>
      <w:hyperlink r:id="rId50">
        <w:r>
          <w:rPr>
            <w:rStyle w:val="Hyperlink"/>
          </w:rPr>
          <w:t>www.kla.tv/USA</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52"/>
                    </pic:cNvPr>
                    <pic:cNvPicPr>
                      <a:picLocks noChangeAspect="1" noChangeArrowheads="1"/>
                    </pic:cNvPicPr>
                  </pic:nvPicPr>
                  <pic:blipFill>
                    <a:blip r:embed="rId51"/>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53">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54">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55">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56"/>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57"/>
      <w:headerReference w:type="default" r:id="rId58"/>
      <w:headerReference w:type="first" r:id="rId59"/>
      <w:footerReference w:type="even" r:id="rId60"/>
      <w:footerReference w:type="default" r:id="rId61"/>
      <w:footerReference w:type="first" r:id="rId62"/>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Wer regiert im mächtigsten Staat der Welt?  </w:t>
      <w:tab/>
    </w:r>
    <w:r>
      <w:rPr>
        <w:bCs/>
        <w:sz w:val="18"/>
      </w:rPr>
      <w:fldChar w:fldCharType="begin"/>
    </w:r>
    <w:r>
      <w:rPr>
        <w:sz w:val="18"/>
        <w:bCs/>
      </w:rPr>
      <w:instrText xml:space="preserve"> PAGE \* ARABIC </w:instrText>
    </w:r>
    <w:r>
      <w:rPr>
        <w:sz w:val="18"/>
        <w:bCs/>
      </w:rPr>
      <w:fldChar w:fldCharType="separate"/>
    </w:r>
    <w:r>
      <w:rPr>
        <w:sz w:val="18"/>
        <w:bCs/>
      </w:rPr>
      <w:t>7</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7</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Wer regiert im mächtigsten Staat der Welt?  </w:t>
      <w:tab/>
    </w:r>
    <w:r>
      <w:rPr>
        <w:bCs/>
        <w:sz w:val="18"/>
      </w:rPr>
      <w:fldChar w:fldCharType="begin"/>
    </w:r>
    <w:r>
      <w:rPr>
        <w:sz w:val="18"/>
        <w:bCs/>
      </w:rPr>
      <w:instrText xml:space="preserve"> PAGE \* ARABIC </w:instrText>
    </w:r>
    <w:r>
      <w:rPr>
        <w:sz w:val="18"/>
        <w:bCs/>
      </w:rPr>
      <w:fldChar w:fldCharType="separate"/>
    </w:r>
    <w:r>
      <w:rPr>
        <w:sz w:val="18"/>
        <w:bCs/>
      </w:rPr>
      <w:t>7</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7</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www.kla.tv/37157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02.04.2025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www.kla.tv/37157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02.04.2025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450"/>
        </w:tabs>
        <w:ind w:left="450" w:hanging="450"/>
      </w:pPr>
      <w:rPr/>
    </w:lvl>
    <w:lvl w:ilvl="1">
      <w:start w:val="1"/>
      <w:numFmt w:val="decimal"/>
      <w:lvlText w:val="%2."/>
      <w:lvlJc w:val="left"/>
      <w:pPr>
        <w:tabs>
          <w:tab w:val="num" w:pos="900"/>
        </w:tabs>
        <w:ind w:left="900" w:hanging="450"/>
      </w:pPr>
      <w:rPr/>
    </w:lvl>
    <w:lvl w:ilvl="2">
      <w:start w:val="1"/>
      <w:numFmt w:val="decimal"/>
      <w:lvlText w:val="%3."/>
      <w:lvlJc w:val="left"/>
      <w:pPr>
        <w:tabs>
          <w:tab w:val="num" w:pos="1350"/>
        </w:tabs>
        <w:ind w:left="1350" w:hanging="450"/>
      </w:pPr>
      <w:rPr/>
    </w:lvl>
    <w:lvl w:ilvl="3">
      <w:start w:val="1"/>
      <w:numFmt w:val="decimal"/>
      <w:lvlText w:val="%4."/>
      <w:lvlJc w:val="left"/>
      <w:pPr>
        <w:tabs>
          <w:tab w:val="num" w:pos="1800"/>
        </w:tabs>
        <w:ind w:left="1800" w:hanging="450"/>
      </w:pPr>
      <w:rPr/>
    </w:lvl>
    <w:lvl w:ilvl="4">
      <w:start w:val="1"/>
      <w:numFmt w:val="decimal"/>
      <w:lvlText w:val="%5."/>
      <w:lvlJc w:val="left"/>
      <w:pPr>
        <w:tabs>
          <w:tab w:val="num" w:pos="2250"/>
        </w:tabs>
        <w:ind w:left="2250" w:hanging="450"/>
      </w:pPr>
      <w:rPr/>
    </w:lvl>
    <w:lvl w:ilvl="5">
      <w:start w:val="1"/>
      <w:numFmt w:val="decimal"/>
      <w:lvlText w:val="%6."/>
      <w:lvlJc w:val="left"/>
      <w:pPr>
        <w:tabs>
          <w:tab w:val="num" w:pos="2700"/>
        </w:tabs>
        <w:ind w:left="2700" w:hanging="450"/>
      </w:pPr>
      <w:rPr/>
    </w:lvl>
    <w:lvl w:ilvl="6">
      <w:start w:val="1"/>
      <w:numFmt w:val="decimal"/>
      <w:lvlText w:val="%7."/>
      <w:lvlJc w:val="left"/>
      <w:pPr>
        <w:tabs>
          <w:tab w:val="num" w:pos="3150"/>
        </w:tabs>
        <w:ind w:left="3150" w:hanging="450"/>
      </w:pPr>
      <w:rPr/>
    </w:lvl>
    <w:lvl w:ilvl="7">
      <w:start w:val="1"/>
      <w:numFmt w:val="decimal"/>
      <w:lvlText w:val="%8."/>
      <w:lvlJc w:val="left"/>
      <w:pPr>
        <w:tabs>
          <w:tab w:val="num" w:pos="3600"/>
        </w:tabs>
        <w:ind w:left="3600" w:hanging="450"/>
      </w:pPr>
      <w:rPr/>
    </w:lvl>
    <w:lvl w:ilvl="8">
      <w:start w:val="1"/>
      <w:numFmt w:val="decimal"/>
      <w:lvlText w:val="%9."/>
      <w:lvlJc w:val="left"/>
      <w:pPr>
        <w:tabs>
          <w:tab w:val="num" w:pos="4050"/>
        </w:tabs>
        <w:ind w:left="4050" w:hanging="450"/>
      </w:pPr>
      <w:rPr/>
    </w:lvl>
  </w:abstractNum>
  <w:abstractNum w:abstractNumId="3">
    <w:lvl w:ilvl="0">
      <w:start w:val="2"/>
      <w:numFmt w:val="decimal"/>
      <w:lvlText w:val="%1."/>
      <w:lvlJc w:val="left"/>
      <w:pPr>
        <w:tabs>
          <w:tab w:val="num" w:pos="450"/>
        </w:tabs>
        <w:ind w:left="450" w:hanging="450"/>
      </w:pPr>
      <w:rPr/>
    </w:lvl>
    <w:lvl w:ilvl="1">
      <w:start w:val="1"/>
      <w:numFmt w:val="decimal"/>
      <w:lvlText w:val="%2."/>
      <w:lvlJc w:val="left"/>
      <w:pPr>
        <w:tabs>
          <w:tab w:val="num" w:pos="900"/>
        </w:tabs>
        <w:ind w:left="900" w:hanging="450"/>
      </w:pPr>
      <w:rPr/>
    </w:lvl>
    <w:lvl w:ilvl="2">
      <w:start w:val="1"/>
      <w:numFmt w:val="decimal"/>
      <w:lvlText w:val="%3."/>
      <w:lvlJc w:val="left"/>
      <w:pPr>
        <w:tabs>
          <w:tab w:val="num" w:pos="1350"/>
        </w:tabs>
        <w:ind w:left="1350" w:hanging="450"/>
      </w:pPr>
      <w:rPr/>
    </w:lvl>
    <w:lvl w:ilvl="3">
      <w:start w:val="1"/>
      <w:numFmt w:val="decimal"/>
      <w:lvlText w:val="%4."/>
      <w:lvlJc w:val="left"/>
      <w:pPr>
        <w:tabs>
          <w:tab w:val="num" w:pos="1800"/>
        </w:tabs>
        <w:ind w:left="1800" w:hanging="450"/>
      </w:pPr>
      <w:rPr/>
    </w:lvl>
    <w:lvl w:ilvl="4">
      <w:start w:val="1"/>
      <w:numFmt w:val="decimal"/>
      <w:lvlText w:val="%5."/>
      <w:lvlJc w:val="left"/>
      <w:pPr>
        <w:tabs>
          <w:tab w:val="num" w:pos="2250"/>
        </w:tabs>
        <w:ind w:left="2250" w:hanging="450"/>
      </w:pPr>
      <w:rPr/>
    </w:lvl>
    <w:lvl w:ilvl="5">
      <w:start w:val="1"/>
      <w:numFmt w:val="decimal"/>
      <w:lvlText w:val="%6."/>
      <w:lvlJc w:val="left"/>
      <w:pPr>
        <w:tabs>
          <w:tab w:val="num" w:pos="2700"/>
        </w:tabs>
        <w:ind w:left="2700" w:hanging="450"/>
      </w:pPr>
      <w:rPr/>
    </w:lvl>
    <w:lvl w:ilvl="6">
      <w:start w:val="1"/>
      <w:numFmt w:val="decimal"/>
      <w:lvlText w:val="%7."/>
      <w:lvlJc w:val="left"/>
      <w:pPr>
        <w:tabs>
          <w:tab w:val="num" w:pos="3150"/>
        </w:tabs>
        <w:ind w:left="3150" w:hanging="450"/>
      </w:pPr>
      <w:rPr/>
    </w:lvl>
    <w:lvl w:ilvl="7">
      <w:start w:val="1"/>
      <w:numFmt w:val="decimal"/>
      <w:lvlText w:val="%8."/>
      <w:lvlJc w:val="left"/>
      <w:pPr>
        <w:tabs>
          <w:tab w:val="num" w:pos="3600"/>
        </w:tabs>
        <w:ind w:left="3600" w:hanging="450"/>
      </w:pPr>
      <w:rPr/>
    </w:lvl>
    <w:lvl w:ilvl="8">
      <w:start w:val="1"/>
      <w:numFmt w:val="decimal"/>
      <w:lvlText w:val="%9."/>
      <w:lvlJc w:val="left"/>
      <w:pPr>
        <w:tabs>
          <w:tab w:val="num" w:pos="4050"/>
        </w:tabs>
        <w:ind w:left="4050" w:hanging="450"/>
      </w:pPr>
      <w:rPr/>
    </w:lvl>
  </w:abstractNum>
  <w:abstractNum w:abstractNumId="4">
    <w:lvl w:ilvl="0">
      <w:start w:val="3"/>
      <w:numFmt w:val="decimal"/>
      <w:lvlText w:val="%1."/>
      <w:lvlJc w:val="left"/>
      <w:pPr>
        <w:tabs>
          <w:tab w:val="num" w:pos="450"/>
        </w:tabs>
        <w:ind w:left="450" w:hanging="450"/>
      </w:pPr>
      <w:rPr/>
    </w:lvl>
    <w:lvl w:ilvl="1">
      <w:start w:val="1"/>
      <w:numFmt w:val="decimal"/>
      <w:lvlText w:val="%2."/>
      <w:lvlJc w:val="left"/>
      <w:pPr>
        <w:tabs>
          <w:tab w:val="num" w:pos="900"/>
        </w:tabs>
        <w:ind w:left="900" w:hanging="450"/>
      </w:pPr>
      <w:rPr/>
    </w:lvl>
    <w:lvl w:ilvl="2">
      <w:start w:val="1"/>
      <w:numFmt w:val="decimal"/>
      <w:lvlText w:val="%3."/>
      <w:lvlJc w:val="left"/>
      <w:pPr>
        <w:tabs>
          <w:tab w:val="num" w:pos="1350"/>
        </w:tabs>
        <w:ind w:left="1350" w:hanging="450"/>
      </w:pPr>
      <w:rPr/>
    </w:lvl>
    <w:lvl w:ilvl="3">
      <w:start w:val="1"/>
      <w:numFmt w:val="decimal"/>
      <w:lvlText w:val="%4."/>
      <w:lvlJc w:val="left"/>
      <w:pPr>
        <w:tabs>
          <w:tab w:val="num" w:pos="1800"/>
        </w:tabs>
        <w:ind w:left="1800" w:hanging="450"/>
      </w:pPr>
      <w:rPr/>
    </w:lvl>
    <w:lvl w:ilvl="4">
      <w:start w:val="1"/>
      <w:numFmt w:val="decimal"/>
      <w:lvlText w:val="%5."/>
      <w:lvlJc w:val="left"/>
      <w:pPr>
        <w:tabs>
          <w:tab w:val="num" w:pos="2250"/>
        </w:tabs>
        <w:ind w:left="2250" w:hanging="450"/>
      </w:pPr>
      <w:rPr/>
    </w:lvl>
    <w:lvl w:ilvl="5">
      <w:start w:val="1"/>
      <w:numFmt w:val="decimal"/>
      <w:lvlText w:val="%6."/>
      <w:lvlJc w:val="left"/>
      <w:pPr>
        <w:tabs>
          <w:tab w:val="num" w:pos="2700"/>
        </w:tabs>
        <w:ind w:left="2700" w:hanging="450"/>
      </w:pPr>
      <w:rPr/>
    </w:lvl>
    <w:lvl w:ilvl="6">
      <w:start w:val="1"/>
      <w:numFmt w:val="decimal"/>
      <w:lvlText w:val="%7."/>
      <w:lvlJc w:val="left"/>
      <w:pPr>
        <w:tabs>
          <w:tab w:val="num" w:pos="3150"/>
        </w:tabs>
        <w:ind w:left="3150" w:hanging="450"/>
      </w:pPr>
      <w:rPr/>
    </w:lvl>
    <w:lvl w:ilvl="7">
      <w:start w:val="1"/>
      <w:numFmt w:val="decimal"/>
      <w:lvlText w:val="%8."/>
      <w:lvlJc w:val="left"/>
      <w:pPr>
        <w:tabs>
          <w:tab w:val="num" w:pos="3600"/>
        </w:tabs>
        <w:ind w:left="3600" w:hanging="450"/>
      </w:pPr>
      <w:rPr/>
    </w:lvl>
    <w:lvl w:ilvl="8">
      <w:start w:val="1"/>
      <w:numFmt w:val="decimal"/>
      <w:lvlText w:val="%9."/>
      <w:lvlJc w:val="left"/>
      <w:pPr>
        <w:tabs>
          <w:tab w:val="num" w:pos="4050"/>
        </w:tabs>
        <w:ind w:left="4050" w:hanging="450"/>
      </w:pPr>
      <w:rPr/>
    </w:lvl>
  </w:abstractNum>
  <w:abstractNum w:abstractNumId="5">
    <w:lvl w:ilvl="0">
      <w:start w:val="4"/>
      <w:numFmt w:val="decimal"/>
      <w:lvlText w:val="%1."/>
      <w:lvlJc w:val="left"/>
      <w:pPr>
        <w:tabs>
          <w:tab w:val="num" w:pos="450"/>
        </w:tabs>
        <w:ind w:left="450" w:hanging="450"/>
      </w:pPr>
      <w:rPr/>
    </w:lvl>
    <w:lvl w:ilvl="1">
      <w:start w:val="1"/>
      <w:numFmt w:val="decimal"/>
      <w:lvlText w:val="%2."/>
      <w:lvlJc w:val="left"/>
      <w:pPr>
        <w:tabs>
          <w:tab w:val="num" w:pos="900"/>
        </w:tabs>
        <w:ind w:left="900" w:hanging="450"/>
      </w:pPr>
      <w:rPr/>
    </w:lvl>
    <w:lvl w:ilvl="2">
      <w:start w:val="1"/>
      <w:numFmt w:val="decimal"/>
      <w:lvlText w:val="%3."/>
      <w:lvlJc w:val="left"/>
      <w:pPr>
        <w:tabs>
          <w:tab w:val="num" w:pos="1350"/>
        </w:tabs>
        <w:ind w:left="1350" w:hanging="450"/>
      </w:pPr>
      <w:rPr/>
    </w:lvl>
    <w:lvl w:ilvl="3">
      <w:start w:val="1"/>
      <w:numFmt w:val="decimal"/>
      <w:lvlText w:val="%4."/>
      <w:lvlJc w:val="left"/>
      <w:pPr>
        <w:tabs>
          <w:tab w:val="num" w:pos="1800"/>
        </w:tabs>
        <w:ind w:left="1800" w:hanging="450"/>
      </w:pPr>
      <w:rPr/>
    </w:lvl>
    <w:lvl w:ilvl="4">
      <w:start w:val="1"/>
      <w:numFmt w:val="decimal"/>
      <w:lvlText w:val="%5."/>
      <w:lvlJc w:val="left"/>
      <w:pPr>
        <w:tabs>
          <w:tab w:val="num" w:pos="2250"/>
        </w:tabs>
        <w:ind w:left="2250" w:hanging="450"/>
      </w:pPr>
      <w:rPr/>
    </w:lvl>
    <w:lvl w:ilvl="5">
      <w:start w:val="1"/>
      <w:numFmt w:val="decimal"/>
      <w:lvlText w:val="%6."/>
      <w:lvlJc w:val="left"/>
      <w:pPr>
        <w:tabs>
          <w:tab w:val="num" w:pos="2700"/>
        </w:tabs>
        <w:ind w:left="2700" w:hanging="450"/>
      </w:pPr>
      <w:rPr/>
    </w:lvl>
    <w:lvl w:ilvl="6">
      <w:start w:val="1"/>
      <w:numFmt w:val="decimal"/>
      <w:lvlText w:val="%7."/>
      <w:lvlJc w:val="left"/>
      <w:pPr>
        <w:tabs>
          <w:tab w:val="num" w:pos="3150"/>
        </w:tabs>
        <w:ind w:left="3150" w:hanging="450"/>
      </w:pPr>
      <w:rPr/>
    </w:lvl>
    <w:lvl w:ilvl="7">
      <w:start w:val="1"/>
      <w:numFmt w:val="decimal"/>
      <w:lvlText w:val="%8."/>
      <w:lvlJc w:val="left"/>
      <w:pPr>
        <w:tabs>
          <w:tab w:val="num" w:pos="3600"/>
        </w:tabs>
        <w:ind w:left="3600" w:hanging="450"/>
      </w:pPr>
      <w:rPr/>
    </w:lvl>
    <w:lvl w:ilvl="8">
      <w:start w:val="1"/>
      <w:numFmt w:val="decimal"/>
      <w:lvlText w:val="%9."/>
      <w:lvlJc w:val="left"/>
      <w:pPr>
        <w:tabs>
          <w:tab w:val="num" w:pos="4050"/>
        </w:tabs>
        <w:ind w:left="4050" w:hanging="45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157" TargetMode="External"/><Relationship Id="rId4" Type="http://schemas.openxmlformats.org/officeDocument/2006/relationships/image" Target="media/image2.png"/><Relationship Id="rId5" Type="http://schemas.openxmlformats.org/officeDocument/2006/relationships/hyperlink" Target="https://en.wikipedia.org/wiki/2024_United_States_presidential_election" TargetMode="External"/><Relationship Id="rId6" Type="http://schemas.openxmlformats.org/officeDocument/2006/relationships/hyperlink" Target="https://kamalaharris.com/meet-kamala-harris/" TargetMode="External"/><Relationship Id="rId7" Type="http://schemas.openxmlformats.org/officeDocument/2006/relationships/hyperlink" Target="https://de.wikipedia.org/wiki/Staat_im_Staate" TargetMode="External"/><Relationship Id="rId8" Type="http://schemas.openxmlformats.org/officeDocument/2006/relationships/hyperlink" Target="https://www.handelsblatt.com/arts_und_style/buchrezension-in-deep-donald-trump-und-der-tiefe-staat-mehr-als-eine-verschwoerungstheorie/25826318.html" TargetMode="External"/><Relationship Id="rId9" Type="http://schemas.openxmlformats.org/officeDocument/2006/relationships/hyperlink" Target="https://de.wikipedia.org/wiki/Unabh&#228;ngigkeitserkl&#228;rung_der_Vereinigten_Staaten" TargetMode="External"/><Relationship Id="rId10" Type="http://schemas.openxmlformats.org/officeDocument/2006/relationships/hyperlink" Target="https://de.wikipedia.org/wiki/Verfassung_der_Vereinigten_Staaten" TargetMode="External"/><Relationship Id="rId11" Type="http://schemas.openxmlformats.org/officeDocument/2006/relationships/hyperlink" Target="https://en.wikipedia.org/wiki/Pierre_Charles_L%27Enfant" TargetMode="External"/><Relationship Id="rId12" Type="http://schemas.openxmlformats.org/officeDocument/2006/relationships/hyperlink" Target="https://www.mountvernon.org/george-washington/freemasonry/the-george-washington-masonic-national-memorial" TargetMode="External"/><Relationship Id="rId13" Type="http://schemas.openxmlformats.org/officeDocument/2006/relationships/hyperlink" Target="https://de.wikipedia.org/wiki/Washington_Monument" TargetMode="External"/><Relationship Id="rId14" Type="http://schemas.openxmlformats.org/officeDocument/2006/relationships/hyperlink" Target="https://www.washington.citysam.de/washington-monument.htm" TargetMode="External"/><Relationship Id="rId15" Type="http://schemas.openxmlformats.org/officeDocument/2006/relationships/hyperlink" Target="https://www.nps.gov/wamo/planyourvisit/physical-mobility.htm" TargetMode="External"/><Relationship Id="rId16" Type="http://schemas.openxmlformats.org/officeDocument/2006/relationships/hyperlink" Target="https://de.wikipedia.org/wiki/Franklin_D._Roosevelt" TargetMode="External"/><Relationship Id="rId17" Type="http://schemas.openxmlformats.org/officeDocument/2006/relationships/hyperlink" Target="https://www.bild.de/ratgeber/2016/fragen/warum-ist-eine-pyramide-auf-dem-ein-dollar-schein-44628200.bild.html" TargetMode="External"/><Relationship Id="rId18" Type="http://schemas.openxmlformats.org/officeDocument/2006/relationships/hyperlink" Target="https://www.spiegel.de/wirtschaft/soziales/verschwoerungstheorien-der-wirtschaft-die-pyramide-auf-der-dollarnote-a-847862.html" TargetMode="External"/><Relationship Id="rId19" Type="http://schemas.openxmlformats.org/officeDocument/2006/relationships/hyperlink" Target="https://de.wikipedia.org/wiki/Illuminatenorden" TargetMode="External"/><Relationship Id="rId20" Type="http://schemas.openxmlformats.org/officeDocument/2006/relationships/hyperlink" Target="https://freimaurer-wiki.de/index.php/Vereinigte_Staaten_von_Amerika_(USA" TargetMode="External"/><Relationship Id="rId21" Type="http://schemas.openxmlformats.org/officeDocument/2006/relationships/hyperlink" Target="https://www.geo.de/wissen/freimaurer--geheimbund-ohne-ein-geheimnis-30638590.html" TargetMode="External"/><Relationship Id="rId22" Type="http://schemas.openxmlformats.org/officeDocument/2006/relationships/hyperlink" Target="https://www.nps.gov/places/george-washington-masonic-national-memorial.htm" TargetMode="External"/><Relationship Id="rId23" Type="http://schemas.openxmlformats.org/officeDocument/2006/relationships/hyperlink" Target="https://de.wikipedia.org/wiki/George_Washington_Masonic_National_Memorial" TargetMode="External"/><Relationship Id="rId24" Type="http://schemas.openxmlformats.org/officeDocument/2006/relationships/hyperlink" Target="https://www.jstor.org/stable/43528944" TargetMode="External"/><Relationship Id="rId25" Type="http://schemas.openxmlformats.org/officeDocument/2006/relationships/hyperlink" Target="https://menora-bibel.jimdofree.com/historische-bibeln/englisch/bibeln-der-us-pr&#228;sidenten" TargetMode="External"/><Relationship Id="rId26" Type="http://schemas.openxmlformats.org/officeDocument/2006/relationships/hyperlink" Target="https://www.kathpedia.com/index.php/Freimaurer" TargetMode="External"/><Relationship Id="rId27" Type="http://schemas.openxmlformats.org/officeDocument/2006/relationships/hyperlink" Target="https://www.focus.de/wissen/mensch/wer-die-usa-wirklich-regiert-verschwoerungstheorien_id_2197119.html" TargetMode="External"/><Relationship Id="rId28" Type="http://schemas.openxmlformats.org/officeDocument/2006/relationships/hyperlink" Target="https://en.wikipedia.org/wiki/Council_on_Foreign_Relations" TargetMode="External"/><Relationship Id="rId29" Type="http://schemas.openxmlformats.org/officeDocument/2006/relationships/hyperlink" Target="https://de.wikipedia.org/wiki/Council_on_Foreign_Relations" TargetMode="External"/><Relationship Id="rId30" Type="http://schemas.openxmlformats.org/officeDocument/2006/relationships/hyperlink" Target="https://www.unsertirol24.com/2021/01/02/der-colonel" TargetMode="External"/><Relationship Id="rId31" Type="http://schemas.openxmlformats.org/officeDocument/2006/relationships/hyperlink" Target="https://www.unsertirol24.com/2021/01/04/der-colonel-3" TargetMode="External"/><Relationship Id="rId32" Type="http://schemas.openxmlformats.org/officeDocument/2006/relationships/hyperlink" Target="https://www.andreanolen.com/home/understanding-kuhn-loeb-amp-co" TargetMode="External"/><Relationship Id="rId33" Type="http://schemas.openxmlformats.org/officeDocument/2006/relationships/hyperlink" Target="https://de.findagrave.com/memorial/886/john_d-rockefeller" TargetMode="External"/><Relationship Id="rId34" Type="http://schemas.openxmlformats.org/officeDocument/2006/relationships/hyperlink" Target="https://medium.com/@julianwilson655/freemasonry-known-members-b4ef72c79816" TargetMode="External"/><Relationship Id="rId35" Type="http://schemas.openxmlformats.org/officeDocument/2006/relationships/hyperlink" Target="https://www.iatp.org/sites/default/files/Global_Governance_Why_How_When.htm" TargetMode="External"/><Relationship Id="rId36" Type="http://schemas.openxmlformats.org/officeDocument/2006/relationships/hyperlink" Target="https://en.wikipedia.org/wiki/John_W._Davis" TargetMode="External"/><Relationship Id="rId37" Type="http://schemas.openxmlformats.org/officeDocument/2006/relationships/hyperlink" Target="https://www.cfr.org/historical-roster-directors-and-officers" TargetMode="External"/><Relationship Id="rId38" Type="http://schemas.openxmlformats.org/officeDocument/2006/relationships/hyperlink" Target="https://www.cfr.org/celebrating-a-century/changing-membership" TargetMode="External"/><Relationship Id="rId39" Type="http://schemas.openxmlformats.org/officeDocument/2006/relationships/hyperlink" Target="https://www.telepolis.de/features/Der-Klub-der-Weisen-Maenner-3419681.html" TargetMode="External"/><Relationship Id="rId40" Type="http://schemas.openxmlformats.org/officeDocument/2006/relationships/hyperlink" Target="https://www.nytimes.com/1971/11/21/archives/is-it-a-club-seminar-presidium-invisible-government-the-council-on-.html" TargetMode="External"/><Relationship Id="rId41" Type="http://schemas.openxmlformats.org/officeDocument/2006/relationships/hyperlink" Target="https://www.washingtonpost.com/opinions/henry-kissinger-my-friend-david-rockefeller-a-man-who-served-the-world/2017/03/30/bd4789b0-13f6-11e7-ada0-1489b735b3a3_story.html" TargetMode="External"/><Relationship Id="rId42" Type="http://schemas.openxmlformats.org/officeDocument/2006/relationships/hyperlink" Target="https://de.wikipedia.org/wiki/Trilaterale_Kommission" TargetMode="External"/><Relationship Id="rId43" Type="http://schemas.openxmlformats.org/officeDocument/2006/relationships/hyperlink" Target="https://en.wikipedia.org/wiki/European_Council_on_Foreign_Relations" TargetMode="External"/><Relationship Id="rId44" Type="http://schemas.openxmlformats.org/officeDocument/2006/relationships/hyperlink" Target="https://www.kla.tv/TieferStaat" TargetMode="External"/><Relationship Id="rId45" Type="http://schemas.openxmlformats.org/officeDocument/2006/relationships/hyperlink" Target="https://www.kla.tv/Krake" TargetMode="External"/><Relationship Id="rId46" Type="http://schemas.openxmlformats.org/officeDocument/2006/relationships/hyperlink" Target="https://www.kla.tv/Ideologie" TargetMode="External"/><Relationship Id="rId47" Type="http://schemas.openxmlformats.org/officeDocument/2006/relationships/hyperlink" Target="https://www.kla.tv/Freimaurerei" TargetMode="External"/><Relationship Id="rId48" Type="http://schemas.openxmlformats.org/officeDocument/2006/relationships/hyperlink" Target="https://www.kla.tv/CFR" TargetMode="External"/><Relationship Id="rId49" Type="http://schemas.openxmlformats.org/officeDocument/2006/relationships/hyperlink" Target="https://www.kla.tv/DonaldTrump" TargetMode="External"/><Relationship Id="rId50" Type="http://schemas.openxmlformats.org/officeDocument/2006/relationships/hyperlink" Target="https://www.kla.tv/USA" TargetMode="External"/><Relationship Id="rId51" Type="http://schemas.openxmlformats.org/officeDocument/2006/relationships/image" Target="media/image3.png"/><Relationship Id="rId52" Type="http://schemas.openxmlformats.org/officeDocument/2006/relationships/hyperlink" Target="https://www.kla.tv" TargetMode="External"/><Relationship Id="rId53" Type="http://schemas.openxmlformats.org/officeDocument/2006/relationships/hyperlink" Target="https://www.kla.tv/" TargetMode="External"/><Relationship Id="rId54" Type="http://schemas.openxmlformats.org/officeDocument/2006/relationships/hyperlink" Target="https://www.kla.tv/abo" TargetMode="External"/><Relationship Id="rId55" Type="http://schemas.openxmlformats.org/officeDocument/2006/relationships/hyperlink" Target="https://www.kla.tv/vernetzung" TargetMode="External"/><Relationship Id="rId56" Type="http://schemas.openxmlformats.org/officeDocument/2006/relationships/image" Target="media/image4.png"/><Relationship Id="rId57" Type="http://schemas.openxmlformats.org/officeDocument/2006/relationships/header" Target="header1.xml"/><Relationship Id="rId58" Type="http://schemas.openxmlformats.org/officeDocument/2006/relationships/header" Target="header2.xml"/><Relationship Id="rId59" Type="http://schemas.openxmlformats.org/officeDocument/2006/relationships/header" Target="header3.xml"/><Relationship Id="rId60" Type="http://schemas.openxmlformats.org/officeDocument/2006/relationships/footer" Target="footer1.xml"/><Relationship Id="rId61" Type="http://schemas.openxmlformats.org/officeDocument/2006/relationships/footer" Target="footer2.xml"/><Relationship Id="rId62" Type="http://schemas.openxmlformats.org/officeDocument/2006/relationships/footer" Target="footer3.xml"/><Relationship Id="rId63" Type="http://schemas.openxmlformats.org/officeDocument/2006/relationships/numbering" Target="numbering.xml"/><Relationship Id="rId64" Type="http://schemas.openxmlformats.org/officeDocument/2006/relationships/fontTable" Target="fontTable.xml"/><Relationship Id="rId65" Type="http://schemas.openxmlformats.org/officeDocument/2006/relationships/settings" Target="settings.xml"/><Relationship Id="rId6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715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715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LibreOffice/24.8.5.2$Windows_X86_64 LibreOffice_project/fddf2685c70b461e7832239a0162a77216259f22</Application>
  <AppVersion>15.0000</AppVersion>
  <Pages>7</Pages>
  <Words>1930</Words>
  <Characters>14733</Characters>
  <CharactersWithSpaces>16622</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2025-04-02T17:45:00Z</dcterms:created>
  <dc:creator>Kla.tv (DocGen 1.6.1.0)</dc:creator>
  <dc:description/>
  <dc:language>de-CH</dc:language>
  <cp:lastModifiedBy/>
  <dcterms:modified xsi:type="dcterms:W3CDTF">2025-04-02T20:05:47Z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