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Totale controle – digitaal markeren van iedere mens</w:t>
      </w:r>
    </w:p>
    <w:p w:rsidR="00A71903" w:rsidRPr="00C534E6" w:rsidRDefault="00A71903" w:rsidP="00F317D8">
      <w:pPr>
        <w:widowControl w:val="0"/>
        <w:spacing w:after="160"/>
        <w:jc w:val="both"/>
        <w:rPr>
          <w:rStyle w:val="edit"/>
          <w:rFonts w:ascii="Arial" w:hAnsi="Arial" w:cs="Arial"/>
          <w:b/>
          <w:color w:val="000000"/>
        </w:rPr>
      </w:pPr>
      <w:r w:rsidRPr="00C534E6">
        <w:rPr>
          <w:rStyle w:val="edit"/>
          <w:rFonts w:ascii="Arial" w:hAnsi="Arial" w:cs="Arial"/>
          <w:b/>
          <w:color w:val="000000"/>
        </w:rPr>
        <w:t>Tatoeages zijn niet alleen populair, ze kunnen ook worden gebruikt om gegevens door te geven. Onderzoekers hebben al zulke biosensor-tatoeages ontwikkeld. Je gezicht of je handpalmen kunnen worden gescand en gebruikt als basis voor gedigitaliseerde gegevensoverdracht. De grote Amerikaanse bank JPMorgan Chase is bijvoorbeeld van plan om in 2025 een biometrisch betalingssysteem te introduceren. Daardoor kunnen aankopen worden gedaan zonder contant geld, creditcards of bankkaarten. Er zit echter een verraderlijke val achter het gebruik van je biometrische gegevens: de mens worden bestuurbaar door afhankelijkheid! Hoe wordt dit doortrapte plan opgezet? Ontdek meer in deze uitzending!</w:t>
      </w:r>
    </w:p>
    <w:p w:rsidR="00F317D8" w:rsidRPr="00F317D8" w:rsidRDefault="00F317D8" w:rsidP="00F317D8">
      <w:pPr>
        <w:suppressAutoHyphens/>
        <w:spacing w:after="0" w:line="240" w:lineRule="auto"/>
        <w:jc w:val="both"/>
        <w:rPr>
          <w:rFonts w:ascii="Arial" w:eastAsia="MS Mincho" w:hAnsi="Arial" w:cs="Arial"/>
          <w:bCs/>
          <w:sz w:val="24"/>
          <w:szCs w:val="24"/>
          <w:lang w:eastAsia="zh-CN"/>
        </w:rPr>
      </w:pPr>
      <w:r w:rsidRPr="00F317D8">
        <w:rPr>
          <w:rFonts w:ascii="Arial" w:eastAsia="MS Mincho" w:hAnsi="Arial" w:cs="Arial"/>
          <w:bCs/>
          <w:sz w:val="24"/>
          <w:szCs w:val="24"/>
          <w:lang w:eastAsia="zh-CN"/>
        </w:rPr>
        <w:t xml:space="preserve">Stel je voor dat je kunt gaan winkelen, meenemen wat je bevalt, zonder portemonnee, zonder betaalkaarten, zonder kassa's en zo met je inkopen naar huis kunt gaan. Alles wordt netjes gedetailleerd van je tegoed afgeschreven. </w:t>
      </w:r>
    </w:p>
    <w:p w:rsidR="00F317D8" w:rsidRPr="00F317D8" w:rsidRDefault="00F317D8" w:rsidP="00F317D8">
      <w:pPr>
        <w:suppressAutoHyphens/>
        <w:spacing w:after="0" w:line="240" w:lineRule="auto"/>
        <w:jc w:val="both"/>
        <w:rPr>
          <w:rFonts w:ascii="Arial" w:eastAsia="MS Mincho" w:hAnsi="Arial" w:cs="Arial"/>
          <w:bCs/>
          <w:sz w:val="24"/>
          <w:szCs w:val="24"/>
          <w:lang w:eastAsia="zh-CN"/>
        </w:rPr>
      </w:pPr>
      <w:r w:rsidRPr="00F317D8">
        <w:rPr>
          <w:rFonts w:ascii="Arial" w:eastAsia="MS Mincho" w:hAnsi="Arial" w:cs="Arial"/>
          <w:bCs/>
          <w:sz w:val="24"/>
          <w:szCs w:val="24"/>
          <w:lang w:eastAsia="zh-CN"/>
        </w:rPr>
        <w:t xml:space="preserve">Als je gezondheidstoestand verslechtert, worden de bevoegde autoriteiten in realtime op de hoogte gebracht en word je geholpen nog voordat je zelf het gezondheidsrisico hebt bemerkt. Dit zou je dagelijks leven gemakkelijker en je leven veiliger maken, nietwaar? </w:t>
      </w:r>
    </w:p>
    <w:p w:rsidR="00F317D8" w:rsidRPr="00F317D8" w:rsidRDefault="00F317D8" w:rsidP="00F317D8">
      <w:pPr>
        <w:suppressAutoHyphens/>
        <w:spacing w:after="0" w:line="240" w:lineRule="auto"/>
        <w:jc w:val="both"/>
        <w:rPr>
          <w:rFonts w:ascii="Arial" w:eastAsia="MS Mincho" w:hAnsi="Arial" w:cs="Arial"/>
          <w:bCs/>
          <w:sz w:val="24"/>
          <w:szCs w:val="24"/>
          <w:lang w:eastAsia="zh-CN"/>
        </w:rPr>
      </w:pPr>
      <w:r w:rsidRPr="00F317D8">
        <w:rPr>
          <w:rFonts w:ascii="Arial" w:eastAsia="MS Mincho" w:hAnsi="Arial" w:cs="Arial"/>
          <w:bCs/>
          <w:sz w:val="24"/>
          <w:szCs w:val="24"/>
          <w:lang w:eastAsia="zh-CN"/>
        </w:rPr>
        <w:t xml:space="preserve">Toekomstmuziek of een nachtmerrie voor je? Deze omstandigheden kunnen sneller werkelijkheid worden dan je denkt. </w:t>
      </w:r>
    </w:p>
    <w:p w:rsidR="00F317D8" w:rsidRPr="00F317D8" w:rsidRDefault="00F317D8" w:rsidP="00F317D8">
      <w:pPr>
        <w:suppressAutoHyphens/>
        <w:spacing w:after="0" w:line="240" w:lineRule="auto"/>
        <w:jc w:val="both"/>
        <w:rPr>
          <w:rFonts w:ascii="Arial" w:eastAsia="MS Mincho" w:hAnsi="Arial" w:cs="Arial"/>
          <w:bCs/>
          <w:sz w:val="24"/>
          <w:szCs w:val="24"/>
          <w:lang w:eastAsia="zh-CN"/>
        </w:rPr>
      </w:pPr>
    </w:p>
    <w:p w:rsidR="00F317D8" w:rsidRPr="00F317D8" w:rsidRDefault="00F317D8" w:rsidP="00F317D8">
      <w:pPr>
        <w:suppressAutoHyphens/>
        <w:spacing w:after="0" w:line="240" w:lineRule="auto"/>
        <w:jc w:val="both"/>
        <w:rPr>
          <w:rFonts w:ascii="Arial" w:eastAsia="MS Mincho" w:hAnsi="Arial" w:cs="Arial"/>
          <w:bCs/>
          <w:sz w:val="24"/>
          <w:szCs w:val="24"/>
          <w:lang w:eastAsia="zh-CN"/>
        </w:rPr>
      </w:pPr>
      <w:r w:rsidRPr="00F317D8">
        <w:rPr>
          <w:rFonts w:ascii="Arial" w:eastAsia="MS Mincho" w:hAnsi="Arial" w:cs="Arial"/>
          <w:bCs/>
          <w:sz w:val="24"/>
          <w:szCs w:val="24"/>
          <w:lang w:eastAsia="zh-CN"/>
        </w:rPr>
        <w:t xml:space="preserve">De grote Amerikaanse bank JPMorgan Chase is van plan om in 2025 een biometrisch betalingssysteem in te voeren, waarmee het mogelijk wordt om aankopen te doen zonder contant geld, creditkaarten of betaalkaarten. Je hoeft alleen maar te accepteren dat je handpalmen of gezicht worden gescand als je de winkel binnenkomt. J.P. Morgan Payments had dit systeem al in 2022 getest via een levensmiddelen bedrijf in Texas. Er zouden 35,83 miljard transacties ter waarde van 2,03 biljoen Amerikaanse dollar zijn verwerkt. </w:t>
      </w:r>
    </w:p>
    <w:p w:rsidR="00F317D8" w:rsidRPr="00F317D8" w:rsidRDefault="00F317D8" w:rsidP="00F317D8">
      <w:pPr>
        <w:suppressAutoHyphens/>
        <w:spacing w:after="0" w:line="240" w:lineRule="auto"/>
        <w:jc w:val="both"/>
        <w:rPr>
          <w:rFonts w:ascii="Arial" w:eastAsia="MS Mincho" w:hAnsi="Arial" w:cs="Arial"/>
          <w:bCs/>
          <w:sz w:val="24"/>
          <w:szCs w:val="24"/>
          <w:lang w:eastAsia="zh-CN"/>
        </w:rPr>
      </w:pPr>
    </w:p>
    <w:p w:rsidR="00F317D8" w:rsidRPr="00F317D8" w:rsidRDefault="00F317D8" w:rsidP="00F317D8">
      <w:pPr>
        <w:suppressAutoHyphens/>
        <w:spacing w:after="0" w:line="240" w:lineRule="auto"/>
        <w:jc w:val="both"/>
        <w:rPr>
          <w:rFonts w:ascii="Arial" w:eastAsia="MS Mincho" w:hAnsi="Arial" w:cs="Arial"/>
          <w:bCs/>
          <w:sz w:val="24"/>
          <w:szCs w:val="24"/>
          <w:lang w:eastAsia="zh-CN"/>
        </w:rPr>
      </w:pPr>
      <w:r w:rsidRPr="00F317D8">
        <w:rPr>
          <w:rFonts w:ascii="Arial" w:eastAsia="MS Mincho" w:hAnsi="Arial" w:cs="Arial"/>
          <w:bCs/>
          <w:sz w:val="24"/>
          <w:szCs w:val="24"/>
          <w:lang w:eastAsia="zh-CN"/>
        </w:rPr>
        <w:t xml:space="preserve">Biometrische betalingen zullen tegen 2026 wereldwijd naar verwachting 3 miljard gebruikers en een waarde van 5,8 biljoen dollar bereiken, voorspelt Goode Intelligence. J.P. Morgan is niet de enige aanbieder van betaaldiensten, die actief onderzoek doet naar biometrische methoden voor persoonlijke aankopen: Visa presenteerde zijn, op handpalmen gebaseerde betalingstechnologie, en verwacht dat biometrische betalingen binnen het volgende decennium ingang zullen vinden. De proefprojecten omvatten handpalm- en vingerafdruk en gezichtsverificatie voor betalingen. Ze propageren een snellere en veiligere ervaring aan de kassa. Klanten zijn blijkbaar bereid om hun biometrische gegevens te gebruiken om te betalen. </w:t>
      </w:r>
    </w:p>
    <w:p w:rsidR="00F317D8" w:rsidRPr="00F317D8" w:rsidRDefault="00F317D8" w:rsidP="00F317D8">
      <w:pPr>
        <w:suppressAutoHyphens/>
        <w:spacing w:after="0" w:line="240" w:lineRule="auto"/>
        <w:jc w:val="both"/>
        <w:rPr>
          <w:rFonts w:ascii="Arial" w:eastAsia="MS Mincho" w:hAnsi="Arial" w:cs="Arial"/>
          <w:bCs/>
          <w:sz w:val="24"/>
          <w:szCs w:val="24"/>
          <w:lang w:eastAsia="zh-CN"/>
        </w:rPr>
      </w:pPr>
    </w:p>
    <w:p w:rsidR="00F317D8" w:rsidRPr="00F317D8" w:rsidRDefault="00F317D8" w:rsidP="00F317D8">
      <w:pPr>
        <w:suppressAutoHyphens/>
        <w:spacing w:after="0" w:line="240" w:lineRule="auto"/>
        <w:jc w:val="both"/>
        <w:rPr>
          <w:rFonts w:ascii="Arial" w:eastAsia="MS Mincho" w:hAnsi="Arial" w:cs="Arial"/>
          <w:bCs/>
          <w:sz w:val="24"/>
          <w:szCs w:val="24"/>
          <w:lang w:eastAsia="zh-CN"/>
        </w:rPr>
      </w:pPr>
      <w:r w:rsidRPr="00F317D8">
        <w:rPr>
          <w:rFonts w:ascii="Arial" w:eastAsia="MS Mincho" w:hAnsi="Arial" w:cs="Arial"/>
          <w:bCs/>
          <w:sz w:val="24"/>
          <w:szCs w:val="24"/>
          <w:lang w:eastAsia="zh-CN"/>
        </w:rPr>
        <w:t xml:space="preserve">De ontwikkeling voor het bewaken, bevorderen en behoud van je gezondheid gaat in dezelfde richting. Heb je al gehoord van Nanotatoeages als biosensoren? Tatoeages zijn al lang populair. Ze zijn niet alleen hun onzichtbaarheid kwijt, maar ontwikkelen zich ook tot een stukje technologie. Nanotatoeage-sensoren (BNTS) werden ontwikkeld door Kristen D. Belcastro, een docent aan de Yeditepe Universiteit in Istanbul, en Onur Ergen, de plaatsvervangende voorzitter van Onderzoek en </w:t>
      </w:r>
      <w:r w:rsidRPr="00F317D8">
        <w:rPr>
          <w:rFonts w:ascii="Arial" w:eastAsia="MS Mincho" w:hAnsi="Arial" w:cs="Arial"/>
          <w:bCs/>
          <w:sz w:val="24"/>
          <w:szCs w:val="24"/>
          <w:lang w:eastAsia="zh-CN"/>
        </w:rPr>
        <w:lastRenderedPageBreak/>
        <w:t xml:space="preserve">Ontwikkeling aan de afdeling Elektronica en Communicatie van de Technische Universiteit van Istanbul. Een methode waarmee tatoeages kunnen worden </w:t>
      </w:r>
    </w:p>
    <w:p w:rsidR="00F317D8" w:rsidRPr="00F317D8" w:rsidRDefault="00F317D8" w:rsidP="00F317D8">
      <w:pPr>
        <w:suppressAutoHyphens/>
        <w:spacing w:after="0" w:line="240" w:lineRule="auto"/>
        <w:jc w:val="both"/>
        <w:rPr>
          <w:rFonts w:ascii="Arial" w:eastAsia="MS Mincho" w:hAnsi="Arial" w:cs="Arial"/>
          <w:bCs/>
          <w:sz w:val="24"/>
          <w:szCs w:val="24"/>
          <w:lang w:eastAsia="zh-CN"/>
        </w:rPr>
      </w:pPr>
      <w:r w:rsidRPr="00F317D8">
        <w:rPr>
          <w:rFonts w:ascii="Arial" w:eastAsia="MS Mincho" w:hAnsi="Arial" w:cs="Arial"/>
          <w:bCs/>
          <w:sz w:val="24"/>
          <w:szCs w:val="24"/>
          <w:lang w:eastAsia="zh-CN"/>
        </w:rPr>
        <w:t xml:space="preserve">geïmplanteerd die passief en draadloos communiceren zonder dat er implantaten of externe energiebronnen nodig zijn. De tatoeage reflecteert de hoogfrequente signalen die het ontvangt en maakt een verbinding met de smartphone. Deze kan zo continu controleren en de verzamelde informatie analyseren met behulp van AI. De ontwikkeling van compacte en zelfstandige biosensoren moet het mogelijk maken om onze gezondheidstoestand betrouwbaar, in realtime en goedkoop te controleren. </w:t>
      </w:r>
    </w:p>
    <w:p w:rsidR="00F317D8" w:rsidRPr="00F317D8" w:rsidRDefault="00F317D8" w:rsidP="00F317D8">
      <w:pPr>
        <w:suppressAutoHyphens/>
        <w:spacing w:after="0" w:line="240" w:lineRule="auto"/>
        <w:jc w:val="both"/>
        <w:rPr>
          <w:rFonts w:ascii="Arial" w:eastAsia="MS Mincho" w:hAnsi="Arial" w:cs="Arial"/>
          <w:bCs/>
          <w:sz w:val="24"/>
          <w:szCs w:val="24"/>
          <w:lang w:eastAsia="zh-CN"/>
        </w:rPr>
      </w:pPr>
    </w:p>
    <w:p w:rsidR="00F317D8" w:rsidRPr="00F317D8" w:rsidRDefault="00F317D8" w:rsidP="00F317D8">
      <w:pPr>
        <w:suppressAutoHyphens/>
        <w:spacing w:after="0" w:line="240" w:lineRule="auto"/>
        <w:jc w:val="both"/>
        <w:rPr>
          <w:rFonts w:ascii="Arial" w:eastAsia="MS Mincho" w:hAnsi="Arial" w:cs="Arial"/>
          <w:bCs/>
          <w:sz w:val="24"/>
          <w:szCs w:val="24"/>
          <w:lang w:eastAsia="zh-CN"/>
        </w:rPr>
      </w:pPr>
      <w:r w:rsidRPr="00F317D8">
        <w:rPr>
          <w:rFonts w:ascii="Arial" w:eastAsia="MS Mincho" w:hAnsi="Arial" w:cs="Arial"/>
          <w:bCs/>
          <w:sz w:val="24"/>
          <w:szCs w:val="24"/>
          <w:lang w:eastAsia="zh-CN"/>
        </w:rPr>
        <w:t xml:space="preserve">Of achter deze technische ontwikkelingen, men echt het welzijn van de mensheid voor ogen heeft, zoals zogenaamd luidkeels wordt beweerd, is nog maar de vraag! Kla.TV heeft al in tientallen uitzendingen laten zien hoe de mensheid op verschillende gebieden geleidelijk naar totale controle wordt geleid. De afschaffing van contant geld en het gebruik van de digitale euro zullen burgers bijvoorbeeld transparant maken en openstellen voor manipulatie. De digitale euro schaft feitelijk de financiële privacy van mensen af! Je Wi-Fi kan worden gebruikt als basis voor totale bewaking, zelfs binnen je eigen vier muren. </w:t>
      </w:r>
    </w:p>
    <w:p w:rsidR="00F317D8" w:rsidRPr="00F317D8" w:rsidRDefault="00F317D8" w:rsidP="00F317D8">
      <w:pPr>
        <w:suppressAutoHyphens/>
        <w:spacing w:after="0" w:line="240" w:lineRule="auto"/>
        <w:jc w:val="both"/>
        <w:rPr>
          <w:rFonts w:ascii="Arial" w:eastAsia="MS Mincho" w:hAnsi="Arial" w:cs="Arial"/>
          <w:bCs/>
          <w:sz w:val="24"/>
          <w:szCs w:val="24"/>
          <w:lang w:eastAsia="zh-CN"/>
        </w:rPr>
      </w:pPr>
    </w:p>
    <w:p w:rsidR="00F317D8" w:rsidRPr="00F317D8" w:rsidRDefault="00F317D8" w:rsidP="00F317D8">
      <w:pPr>
        <w:suppressAutoHyphens/>
        <w:spacing w:after="0" w:line="240" w:lineRule="auto"/>
        <w:jc w:val="both"/>
        <w:rPr>
          <w:rFonts w:ascii="Arial" w:eastAsia="MS Mincho" w:hAnsi="Arial" w:cs="Arial"/>
          <w:bCs/>
          <w:sz w:val="24"/>
          <w:szCs w:val="24"/>
          <w:lang w:eastAsia="zh-CN"/>
        </w:rPr>
      </w:pPr>
      <w:r w:rsidRPr="00F317D8">
        <w:rPr>
          <w:rFonts w:ascii="Arial" w:eastAsia="MS Mincho" w:hAnsi="Arial" w:cs="Arial"/>
          <w:bCs/>
          <w:sz w:val="24"/>
          <w:szCs w:val="24"/>
          <w:lang w:eastAsia="zh-CN"/>
        </w:rPr>
        <w:t xml:space="preserve">Samengevat moet gezegd worden: De opslag en het toenemende gebruik van biometrische gegevens van mensen zal een totale “controledictatuur” mogelijk maken. Het zet de deur open voor misbruik door de staat, die zijn burgers overal in de gaten kan houden, maar opent ook de deur voor criminelen. </w:t>
      </w:r>
    </w:p>
    <w:p w:rsidR="00F317D8" w:rsidRPr="00F317D8" w:rsidRDefault="00F317D8" w:rsidP="00F317D8">
      <w:pPr>
        <w:suppressAutoHyphens/>
        <w:spacing w:after="0" w:line="240" w:lineRule="auto"/>
        <w:jc w:val="both"/>
        <w:rPr>
          <w:rFonts w:ascii="Arial" w:eastAsia="MS Mincho" w:hAnsi="Arial" w:cs="Arial"/>
          <w:bCs/>
          <w:sz w:val="24"/>
          <w:szCs w:val="24"/>
          <w:lang w:eastAsia="zh-CN"/>
        </w:rPr>
      </w:pPr>
    </w:p>
    <w:p w:rsidR="00F317D8" w:rsidRPr="00F317D8" w:rsidRDefault="00F317D8" w:rsidP="00F317D8">
      <w:pPr>
        <w:suppressAutoHyphens/>
        <w:spacing w:after="0" w:line="240" w:lineRule="auto"/>
        <w:jc w:val="both"/>
        <w:rPr>
          <w:rFonts w:ascii="Arial" w:eastAsia="MS Mincho" w:hAnsi="Arial" w:cs="Arial"/>
          <w:bCs/>
          <w:sz w:val="24"/>
          <w:szCs w:val="24"/>
          <w:lang w:eastAsia="zh-CN"/>
        </w:rPr>
      </w:pPr>
      <w:r w:rsidRPr="00F317D8">
        <w:rPr>
          <w:rFonts w:ascii="Arial" w:eastAsia="MS Mincho" w:hAnsi="Arial" w:cs="Arial"/>
          <w:bCs/>
          <w:sz w:val="24"/>
          <w:szCs w:val="24"/>
          <w:lang w:eastAsia="zh-CN"/>
        </w:rPr>
        <w:t xml:space="preserve">Met zijn Agenda 2030 is het WEF van plan om iedereen "gelukkig" te maken zonder privébezit. Hun leven en gedachten moeten volledig kunnen worden gecontroleerd en gemanipuleerd. Trefwoord Transhumanisme, oftewel de samensmelting van mens en machine, wordt door wereldwijde controlecentra zoals het WEF en de VN verkondigd als een onmisbare volgende stap in de ontwikkeling van de mensheid. Het moet een controleerbaar en beheersbaar biotechnologisch product worden voor de criminele machtselite. Nagenoeg kan men met één druk op de knop worden uitgeschakeld als hij niet langer van nut is. </w:t>
      </w:r>
    </w:p>
    <w:p w:rsidR="00F317D8" w:rsidRPr="00F317D8" w:rsidRDefault="00F317D8" w:rsidP="00F317D8">
      <w:pPr>
        <w:suppressAutoHyphens/>
        <w:spacing w:after="0" w:line="240" w:lineRule="auto"/>
        <w:jc w:val="both"/>
        <w:rPr>
          <w:rFonts w:ascii="Arial" w:eastAsia="MS Mincho" w:hAnsi="Arial" w:cs="Arial"/>
          <w:bCs/>
          <w:sz w:val="24"/>
          <w:szCs w:val="24"/>
          <w:lang w:eastAsia="zh-CN"/>
        </w:rPr>
      </w:pPr>
    </w:p>
    <w:p w:rsidR="00F317D8" w:rsidRPr="00F317D8" w:rsidRDefault="00F317D8" w:rsidP="00F317D8">
      <w:pPr>
        <w:suppressAutoHyphens/>
        <w:spacing w:after="0" w:line="240" w:lineRule="auto"/>
        <w:jc w:val="both"/>
        <w:rPr>
          <w:rFonts w:ascii="Arial" w:eastAsia="MS Mincho" w:hAnsi="Arial" w:cs="Arial"/>
          <w:bCs/>
          <w:sz w:val="24"/>
          <w:szCs w:val="24"/>
          <w:lang w:eastAsia="zh-CN"/>
        </w:rPr>
      </w:pPr>
      <w:r w:rsidRPr="00F317D8">
        <w:rPr>
          <w:rFonts w:ascii="Arial" w:eastAsia="MS Mincho" w:hAnsi="Arial" w:cs="Arial"/>
          <w:bCs/>
          <w:sz w:val="24"/>
          <w:szCs w:val="24"/>
          <w:lang w:eastAsia="zh-CN"/>
        </w:rPr>
        <w:t xml:space="preserve">Hoe kunnen mensen ooit weer ontsnappen aan zo'n biometrisch-digitale gevangenis? </w:t>
      </w:r>
    </w:p>
    <w:p w:rsidR="00F317D8" w:rsidRPr="00F317D8" w:rsidRDefault="00F317D8" w:rsidP="00F317D8">
      <w:pPr>
        <w:suppressAutoHyphens/>
        <w:spacing w:after="0" w:line="240" w:lineRule="auto"/>
        <w:jc w:val="both"/>
        <w:rPr>
          <w:rFonts w:ascii="Arial" w:eastAsia="MS Mincho" w:hAnsi="Arial" w:cs="Arial"/>
          <w:bCs/>
          <w:sz w:val="24"/>
          <w:szCs w:val="24"/>
          <w:lang w:eastAsia="zh-CN"/>
        </w:rPr>
      </w:pPr>
      <w:r w:rsidRPr="00F317D8">
        <w:rPr>
          <w:rFonts w:ascii="Arial" w:eastAsia="MS Mincho" w:hAnsi="Arial" w:cs="Arial"/>
          <w:bCs/>
          <w:sz w:val="24"/>
          <w:szCs w:val="24"/>
          <w:lang w:eastAsia="zh-CN"/>
        </w:rPr>
        <w:t xml:space="preserve">Daarom op deze plaats een duidelijke waarschuwing tegen de huichelachtige propaganda ten gunste van schijnbaar positieve toepassingen van dergelijke digitale biometrische technologieën! </w:t>
      </w:r>
    </w:p>
    <w:p w:rsidR="00F317D8" w:rsidRPr="00F317D8" w:rsidRDefault="00F317D8" w:rsidP="00F317D8">
      <w:pPr>
        <w:suppressAutoHyphens/>
        <w:spacing w:after="0" w:line="240" w:lineRule="auto"/>
        <w:jc w:val="both"/>
        <w:rPr>
          <w:rFonts w:ascii="Arial" w:eastAsia="MS Mincho" w:hAnsi="Arial" w:cs="Arial"/>
          <w:bCs/>
          <w:sz w:val="24"/>
          <w:szCs w:val="24"/>
          <w:lang w:eastAsia="zh-CN"/>
        </w:rPr>
      </w:pPr>
    </w:p>
    <w:p w:rsidR="00F317D8" w:rsidRPr="00F317D8" w:rsidRDefault="00F317D8" w:rsidP="00F317D8">
      <w:pPr>
        <w:suppressAutoHyphens/>
        <w:spacing w:after="0" w:line="240" w:lineRule="auto"/>
        <w:jc w:val="both"/>
        <w:rPr>
          <w:rFonts w:ascii="Arial" w:eastAsia="MS Mincho" w:hAnsi="Arial" w:cs="Arial"/>
          <w:bCs/>
          <w:sz w:val="24"/>
          <w:szCs w:val="24"/>
          <w:lang w:eastAsia="zh-CN"/>
        </w:rPr>
      </w:pPr>
      <w:r w:rsidRPr="00F317D8">
        <w:rPr>
          <w:rFonts w:ascii="Arial" w:eastAsia="MS Mincho" w:hAnsi="Arial" w:cs="Arial"/>
          <w:bCs/>
          <w:sz w:val="24"/>
          <w:szCs w:val="24"/>
          <w:lang w:eastAsia="zh-CN"/>
        </w:rPr>
        <w:t>Verzet je tegen een gemechaniseerde, manipulatieve dictatuur door vandaag nog persoonlijk een netwerk te vormen met waarheidlievende mensen. Zo word je deel van een vrije "Nieuwe Wereld". Want dat kan van levensbelang zijn om te overleven.</w:t>
      </w:r>
    </w:p>
    <w:p w:rsidR="00F317D8" w:rsidRPr="00F317D8" w:rsidRDefault="00F317D8" w:rsidP="00F317D8">
      <w:pPr>
        <w:suppressAutoHyphens/>
        <w:spacing w:after="0" w:line="240" w:lineRule="auto"/>
        <w:jc w:val="both"/>
        <w:rPr>
          <w:rFonts w:ascii="Arial" w:eastAsia="MS Mincho" w:hAnsi="Arial" w:cs="Arial"/>
          <w:bCs/>
          <w:sz w:val="24"/>
          <w:szCs w:val="24"/>
          <w:lang w:eastAsia="zh-CN"/>
        </w:rPr>
      </w:pPr>
    </w:p>
    <w:p w:rsidR="00F317D8" w:rsidRPr="00F317D8" w:rsidRDefault="00F317D8" w:rsidP="00F317D8">
      <w:pPr>
        <w:suppressAutoHyphens/>
        <w:spacing w:after="0" w:line="240" w:lineRule="auto"/>
        <w:jc w:val="both"/>
        <w:rPr>
          <w:rFonts w:ascii="Arial" w:eastAsia="MS Mincho" w:hAnsi="Arial" w:cs="Arial"/>
          <w:bCs/>
          <w:sz w:val="24"/>
          <w:szCs w:val="24"/>
          <w:lang w:eastAsia="zh-CN"/>
        </w:rPr>
      </w:pPr>
    </w:p>
    <w:p w:rsidR="00F317D8" w:rsidRDefault="00F317D8" w:rsidP="00F317D8">
      <w:pPr>
        <w:suppressAutoHyphens/>
        <w:spacing w:after="0"/>
        <w:jc w:val="both"/>
        <w:rPr>
          <w:rFonts w:ascii="Arial" w:eastAsia="Arial" w:hAnsi="Arial" w:cs="Arial"/>
          <w:lang w:val="de-CH" w:eastAsia="nl-NL"/>
        </w:rPr>
      </w:pPr>
      <w:r w:rsidRPr="00F317D8">
        <w:rPr>
          <w:rFonts w:ascii="Arial" w:eastAsia="Arial" w:hAnsi="Arial" w:cs="Arial"/>
          <w:noProof/>
          <w:lang w:val="de-CH" w:eastAsia="nl-NL"/>
        </w:rPr>
        <w:drawing>
          <wp:inline distT="0" distB="0" distL="0" distR="0">
            <wp:extent cx="885825" cy="666750"/>
            <wp:effectExtent l="0" t="0" r="9525" b="0"/>
            <wp:docPr id="109416698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l="-269" t="-357" r="-269" b="-357"/>
                    <a:stretch>
                      <a:fillRect/>
                    </a:stretch>
                  </pic:blipFill>
                  <pic:spPr bwMode="auto">
                    <a:xfrm>
                      <a:off x="0" y="0"/>
                      <a:ext cx="885825" cy="666750"/>
                    </a:xfrm>
                    <a:prstGeom prst="rect">
                      <a:avLst/>
                    </a:prstGeom>
                    <a:solidFill>
                      <a:srgbClr val="FFFFFF"/>
                    </a:solidFill>
                    <a:ln>
                      <a:noFill/>
                    </a:ln>
                  </pic:spPr>
                </pic:pic>
              </a:graphicData>
            </a:graphic>
          </wp:inline>
        </w:drawing>
      </w:r>
    </w:p>
    <w:p w:rsidR="00F317D8" w:rsidRPr="00F317D8" w:rsidRDefault="00F317D8" w:rsidP="00F317D8">
      <w:pPr>
        <w:suppressAutoHyphens/>
        <w:spacing w:after="0"/>
        <w:jc w:val="both"/>
        <w:rPr>
          <w:rFonts w:ascii="Arial" w:eastAsia="Arial" w:hAnsi="Arial" w:cs="Arial"/>
          <w:lang w:val="de-CH" w:eastAsia="nl-NL"/>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mfg</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Bronnen:</w:t>
      </w:r>
    </w:p>
    <w:p w:rsidR="00F202F1" w:rsidRPr="00C534E6" w:rsidRDefault="00F202F1" w:rsidP="00C534E6">
      <w:pPr>
        <w:spacing w:after="160"/>
        <w:rPr>
          <w:rStyle w:val="edit"/>
          <w:rFonts w:ascii="Arial" w:hAnsi="Arial" w:cs="Arial"/>
          <w:color w:val="000000"/>
          <w:szCs w:val="18"/>
        </w:rPr>
      </w:pPr>
      <w:hyperlink r:id="rId11" w:history="1">
        <w:r w:rsidRPr="00F24C6F">
          <w:rPr>
            <w:rStyle w:val="Hyperlink"/>
            <w:sz w:val="18"/>
          </w:rPr>
          <w:t>https://leohohmann.substack.com/p/the-process-of-digitally-marking</w:t>
        </w:r>
      </w:hyperlink>
      <w:r w:rsidR="00000000">
        <w:br/>
      </w:r>
      <w:r w:rsidR="00000000">
        <w:br/>
      </w:r>
      <w:r w:rsidRPr="002B28C8">
        <w:t>Van uncutnews: (DE)</w:t>
      </w:r>
      <w:r w:rsidR="00000000">
        <w:br/>
      </w:r>
      <w:hyperlink r:id="rId12" w:history="1">
        <w:r w:rsidRPr="00F24C6F">
          <w:rPr>
            <w:rStyle w:val="Hyperlink"/>
            <w:sz w:val="18"/>
          </w:rPr>
          <w:t>https://uncutnews.ch/verpflichtende-qr-codes-ki-gesteuerte-kameras-die-massenueberwachung-bei-den-olympischen-spielen/</w:t>
        </w:r>
      </w:hyperlink>
      <w:r w:rsidR="00000000">
        <w:br/>
      </w:r>
      <w:hyperlink r:id="rId13" w:history="1">
        <w:r w:rsidRPr="00F24C6F">
          <w:rPr>
            <w:rStyle w:val="Hyperlink"/>
            <w:sz w:val="18"/>
          </w:rPr>
          <w:t>https://uncutnews.ch/neue-berichte-zeigen-dass-five-eyes-immer-mehr-biometrische-daten-sammelt/</w:t>
        </w:r>
      </w:hyperlink>
      <w:r w:rsidR="00000000">
        <w:br/>
      </w:r>
      <w:hyperlink r:id="rId14" w:history="1">
        <w:r w:rsidRPr="00F24C6F">
          <w:rPr>
            <w:rStyle w:val="Hyperlink"/>
            <w:sz w:val="18"/>
          </w:rPr>
          <w:t>https://uncutnews.ch/scannen-sie-ihre-augen-um-zu-bezahlen-neue-kartenzahlungsautomaten-jetzt-mit-kamera/</w:t>
        </w:r>
      </w:hyperlink>
      <w:r w:rsidR="00000000">
        <w:br/>
      </w:r>
      <w:r w:rsidR="00000000">
        <w:br/>
      </w:r>
      <w:r w:rsidR="00000000">
        <w:br/>
      </w:r>
      <w:r w:rsidRPr="002B28C8">
        <w:t>Bronnen:</w:t>
      </w:r>
      <w:r w:rsidR="00000000">
        <w:br/>
      </w:r>
      <w:r w:rsidRPr="002B28C8">
        <w:t>Proces van de digitale markering van ieder mens is in volle gang (DE)</w:t>
      </w:r>
      <w:r w:rsidR="00000000">
        <w:br/>
      </w:r>
      <w:hyperlink r:id="rId15" w:history="1">
        <w:r w:rsidRPr="00F24C6F">
          <w:rPr>
            <w:rStyle w:val="Hyperlink"/>
            <w:sz w:val="18"/>
          </w:rPr>
          <w:t>https://uncutnews.ch/der-prozess-der-digitalen-markierung-jedes-menschen-ist-in-vollem-gange-aber-wie-viele-menschen-sind-sich-ueberhaupt-bewusst-wohin-das-fuehrt/</w:t>
        </w:r>
      </w:hyperlink>
      <w:r w:rsidR="00000000">
        <w:br/>
      </w:r>
      <w:hyperlink r:id="rId16" w:history="1">
        <w:r w:rsidRPr="00F24C6F">
          <w:rPr>
            <w:rStyle w:val="Hyperlink"/>
            <w:sz w:val="18"/>
          </w:rPr>
          <w:t>https://leohohmann.substack.com/p/the-process-of-digitally-marking</w:t>
        </w:r>
      </w:hyperlink>
      <w:r w:rsidR="00000000">
        <w:br/>
      </w:r>
      <w:r w:rsidR="00000000">
        <w:br/>
      </w:r>
      <w:r w:rsidRPr="002B28C8">
        <w:t>J.P.Morgan invoering biometrische betalingen met PopID in 2025 (ENG)</w:t>
      </w:r>
      <w:r w:rsidR="00000000">
        <w:br/>
      </w:r>
      <w:hyperlink r:id="rId17" w:history="1">
        <w:r w:rsidRPr="00F24C6F">
          <w:rPr>
            <w:rStyle w:val="Hyperlink"/>
            <w:sz w:val="18"/>
          </w:rPr>
          <w:t>https://www.biometricupdate.com/202403/j-p-morgan-plans-biometric-payments-rollout-with-popid-in-2025</w:t>
        </w:r>
      </w:hyperlink>
      <w:r w:rsidR="00000000">
        <w:br/>
      </w:r>
      <w:hyperlink r:id="rId18" w:history="1">
        <w:r w:rsidRPr="00F24C6F">
          <w:rPr>
            <w:rStyle w:val="Hyperlink"/>
            <w:sz w:val="18"/>
          </w:rPr>
          <w:t>https://www.jpmorgan.com/insights/payments/payment-trends/biometrics-checkout-us-pilot</w:t>
        </w:r>
      </w:hyperlink>
      <w:r w:rsidR="00000000">
        <w:br/>
      </w:r>
      <w:r w:rsidR="00000000">
        <w:br/>
      </w:r>
      <w:r w:rsidRPr="002B28C8">
        <w:t>J.P.Morgan optimisme over biometrische betalingen in de kleinhandel (ENG)</w:t>
      </w:r>
      <w:r w:rsidR="00000000">
        <w:br/>
      </w:r>
      <w:hyperlink r:id="rId19" w:history="1">
        <w:r w:rsidRPr="00F24C6F">
          <w:rPr>
            <w:rStyle w:val="Hyperlink"/>
            <w:sz w:val="18"/>
          </w:rPr>
          <w:t>https://www.forbes.com/sites/davidbirch/2024/04/03/jpmorgan-chase-are-right-to-be-bullish-on-biometrics-in-retail/</w:t>
        </w:r>
      </w:hyperlink>
      <w:r w:rsidR="00000000">
        <w:br/>
      </w:r>
      <w:r w:rsidR="00000000">
        <w:br/>
      </w:r>
      <w:r w:rsidRPr="002B28C8">
        <w:t>Visa biometrische betalingsmogelijkheid (ENG)</w:t>
      </w:r>
      <w:r w:rsidR="00000000">
        <w:br/>
      </w:r>
      <w:hyperlink r:id="rId20" w:history="1">
        <w:r w:rsidRPr="00F24C6F">
          <w:rPr>
            <w:rStyle w:val="Hyperlink"/>
            <w:sz w:val="18"/>
          </w:rPr>
          <w:t>https://findbiometrics.com/visa-brings-passkeys-to-online-payments-in-major-fido-victory/</w:t>
        </w:r>
      </w:hyperlink>
      <w:r w:rsidR="00000000">
        <w:br/>
      </w:r>
      <w:r w:rsidR="00000000">
        <w:br/>
      </w:r>
      <w:r w:rsidRPr="002B28C8">
        <w:t>Goode Intelligence voorspelt gebruikersgetallen (ENG)</w:t>
      </w:r>
      <w:r w:rsidR="00000000">
        <w:br/>
      </w:r>
      <w:hyperlink r:id="rId21" w:history="1">
        <w:r w:rsidRPr="00F24C6F">
          <w:rPr>
            <w:rStyle w:val="Hyperlink"/>
            <w:sz w:val="18"/>
          </w:rPr>
          <w:t>https://www.goodeintelligence.com/press-releases/goode-intelligence-research-reveals-that-global-biometric-payments-to-the-value-of-5-765-trillion-will-be-made-annually-by-2026/</w:t>
        </w:r>
      </w:hyperlink>
      <w:r w:rsidR="00000000">
        <w:br/>
      </w:r>
      <w:r w:rsidR="00000000">
        <w:br/>
      </w:r>
      <w:r w:rsidRPr="002B28C8">
        <w:t>Nanotatoeage de volgende evolutie van biosensoren (DE)</w:t>
      </w:r>
      <w:r w:rsidR="00000000">
        <w:br/>
      </w:r>
      <w:hyperlink r:id="rId22" w:history="1">
        <w:r w:rsidRPr="00F24C6F">
          <w:rPr>
            <w:rStyle w:val="Hyperlink"/>
            <w:sz w:val="18"/>
          </w:rPr>
          <w:t>https://uncutnews.ch/nanotattoos-die-naechste-evolution-von-biosensoren/</w:t>
        </w:r>
      </w:hyperlink>
      <w:r w:rsidR="00000000">
        <w:br/>
      </w:r>
      <w:r w:rsidR="00000000">
        <w:br/>
      </w:r>
      <w:r w:rsidRPr="002B28C8">
        <w:t>IEEE journaal (ENG)</w:t>
      </w:r>
      <w:r w:rsidR="00000000">
        <w:br/>
      </w:r>
      <w:hyperlink r:id="rId23" w:history="1">
        <w:r w:rsidRPr="00F24C6F">
          <w:rPr>
            <w:rStyle w:val="Hyperlink"/>
            <w:sz w:val="18"/>
          </w:rPr>
          <w:t>https://spectrum.ieee.org/nano-tattoo</w:t>
        </w:r>
      </w:hyperlink>
      <w:r w:rsidR="00000000">
        <w:br/>
      </w:r>
      <w:r w:rsidR="00000000">
        <w:br/>
      </w:r>
      <w:r w:rsidRPr="002B28C8">
        <w:t xml:space="preserve">ECB – financiële arm van de wereldwijde schaduwregering (NL) </w:t>
      </w:r>
      <w:r w:rsidR="00000000">
        <w:br/>
      </w:r>
      <w:hyperlink r:id="rId24" w:history="1">
        <w:r w:rsidRPr="00F24C6F">
          <w:rPr>
            <w:rStyle w:val="Hyperlink"/>
            <w:sz w:val="18"/>
          </w:rPr>
          <w:t>www.kla.tv/29390</w:t>
        </w:r>
      </w:hyperlink>
      <w:r w:rsidR="00000000">
        <w:br/>
      </w:r>
      <w:r w:rsidR="00000000">
        <w:br/>
      </w:r>
      <w:r w:rsidRPr="002B28C8">
        <w:t>19e AZK: ♫ Jullie dagen zijn geteld! ♫ door Paul Burmann &amp; AGB-Band</w:t>
      </w:r>
      <w:r w:rsidR="00000000">
        <w:br/>
      </w:r>
      <w:hyperlink r:id="rId25" w:history="1">
        <w:r w:rsidRPr="00F24C6F">
          <w:rPr>
            <w:rStyle w:val="Hyperlink"/>
            <w:sz w:val="18"/>
          </w:rPr>
          <w:t>www.kla.tv/27571</w:t>
        </w:r>
      </w:hyperlink>
      <w:r w:rsidR="00000000">
        <w:br/>
      </w:r>
      <w:r w:rsidR="00000000">
        <w:br/>
      </w:r>
      <w:r w:rsidRPr="002B28C8">
        <w:t>Transhumanisme – Het einde van de mensheid (door David Sörensen) (NL)</w:t>
      </w:r>
      <w:r w:rsidR="00000000">
        <w:br/>
      </w:r>
      <w:hyperlink r:id="rId26" w:history="1">
        <w:r w:rsidRPr="00F24C6F">
          <w:rPr>
            <w:rStyle w:val="Hyperlink"/>
            <w:sz w:val="18"/>
          </w:rPr>
          <w:t>www.kla.tv/29477</w:t>
        </w:r>
      </w:hyperlink>
      <w:r w:rsidR="00000000">
        <w:br/>
      </w:r>
      <w:r w:rsidR="00000000">
        <w:br/>
      </w:r>
      <w:r w:rsidRPr="002B28C8">
        <w:t>Prognose gebruikers van biometrische betalingen van Good Intlligence (ENG)</w:t>
      </w:r>
      <w:r w:rsidR="00000000">
        <w:br/>
      </w:r>
      <w:hyperlink r:id="rId27" w:history="1">
        <w:r w:rsidRPr="00F24C6F">
          <w:rPr>
            <w:rStyle w:val="Hyperlink"/>
            <w:sz w:val="18"/>
          </w:rPr>
          <w:t>https://www.biometricupdate.com/202103/goode-forecasts-biometrics-on-1-in-5-payment-cards-by-2026-idex-and-zwipe-partnerships-paying-off</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Dit zou u ook kunnen interesseren:</w:t>
      </w: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30"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31"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32"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34"/>
      <w:footerReference w:type="default" r:id="rId3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5BA0" w:rsidRDefault="00385BA0" w:rsidP="00F33FD6">
      <w:pPr>
        <w:spacing w:after="0" w:line="240" w:lineRule="auto"/>
      </w:pPr>
      <w:r>
        <w:separator/>
      </w:r>
    </w:p>
  </w:endnote>
  <w:endnote w:type="continuationSeparator" w:id="0">
    <w:p w:rsidR="00385BA0" w:rsidRDefault="00385BA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Totale controle – digitaal markeren van iedere mens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5BA0" w:rsidRDefault="00385BA0" w:rsidP="00F33FD6">
      <w:pPr>
        <w:spacing w:after="0" w:line="240" w:lineRule="auto"/>
      </w:pPr>
      <w:r>
        <w:separator/>
      </w:r>
    </w:p>
  </w:footnote>
  <w:footnote w:type="continuationSeparator" w:id="0">
    <w:p w:rsidR="00385BA0" w:rsidRDefault="00385BA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www.kla.tv/37206</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03.04.2025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36427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10918"/>
    <w:rsid w:val="0002317D"/>
    <w:rsid w:val="00101F75"/>
    <w:rsid w:val="001D6477"/>
    <w:rsid w:val="00385BA0"/>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17D8"/>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F9735"/>
  <w15:docId w15:val="{78BB0A01-5163-4065-ADF3-06B603A66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uncutnews.ch/neue-berichte-zeigen-dass-five-eyes-immer-mehr-biometrische-daten-sammelt/" TargetMode="External"/><Relationship Id="rId18" Type="http://schemas.openxmlformats.org/officeDocument/2006/relationships/hyperlink" Target="https://www.jpmorgan.com/insights/payments/payment-trends/biometrics-checkout-us-pilot" TargetMode="External"/><Relationship Id="rId26" Type="http://schemas.openxmlformats.org/officeDocument/2006/relationships/hyperlink" Target="https://www.kla.tv/29477" TargetMode="External"/><Relationship Id="rId3" Type="http://schemas.openxmlformats.org/officeDocument/2006/relationships/settings" Target="settings.xml"/><Relationship Id="rId21" Type="http://schemas.openxmlformats.org/officeDocument/2006/relationships/hyperlink" Target="https://www.goodeintelligence.com/press-releases/goode-intelligence-research-reveals-that-global-biometric-payments-to-the-value-of-5-765-trillion-will-be-made-annually-by-2026/" TargetMode="External"/><Relationship Id="rId34" Type="http://schemas.openxmlformats.org/officeDocument/2006/relationships/header" Target="header1.xml"/><Relationship Id="rId7" Type="http://schemas.openxmlformats.org/officeDocument/2006/relationships/hyperlink" Target="https://www.kla.tv/37206" TargetMode="External"/><Relationship Id="rId12" Type="http://schemas.openxmlformats.org/officeDocument/2006/relationships/hyperlink" Target="https://uncutnews.ch/verpflichtende-qr-codes-ki-gesteuerte-kameras-die-massenueberwachung-bei-den-olympischen-spielen/" TargetMode="External"/><Relationship Id="rId17" Type="http://schemas.openxmlformats.org/officeDocument/2006/relationships/hyperlink" Target="https://www.biometricupdate.com/202403/j-p-morgan-plans-biometric-payments-rollout-with-popid-in-2025" TargetMode="External"/><Relationship Id="rId25" Type="http://schemas.openxmlformats.org/officeDocument/2006/relationships/hyperlink" Target="https://www.kla.tv/27571" TargetMode="External"/><Relationship Id="rId33" Type="http://schemas.openxmlformats.org/officeDocument/2006/relationships/image" Target="media/image5.bin"/><Relationship Id="rId2" Type="http://schemas.openxmlformats.org/officeDocument/2006/relationships/styles" Target="styles.xml"/><Relationship Id="rId16" Type="http://schemas.openxmlformats.org/officeDocument/2006/relationships/hyperlink" Target="https://leohohmann.substack.com/p/the-process-of-digitally-marking" TargetMode="External"/><Relationship Id="rId20" Type="http://schemas.openxmlformats.org/officeDocument/2006/relationships/hyperlink" Target="https://findbiometrics.com/visa-brings-passkeys-to-online-payments-in-major-fido-victory/" TargetMode="External"/><Relationship Id="rId29"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eohohmann.substack.com/p/the-process-of-digitally-marking" TargetMode="External"/><Relationship Id="rId24" Type="http://schemas.openxmlformats.org/officeDocument/2006/relationships/hyperlink" Target="https://www.kla.tv/29390" TargetMode="External"/><Relationship Id="rId32" Type="http://schemas.openxmlformats.org/officeDocument/2006/relationships/hyperlink" Target="https://www.kla.tv/vernetzung&amp;lang=nl"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uncutnews.ch/der-prozess-der-digitalen-markierung-jedes-menschen-ist-in-vollem-gange-aber-wie-viele-menschen-sind-sich-ueberhaupt-bewusst-wohin-das-fuehrt/" TargetMode="External"/><Relationship Id="rId23" Type="http://schemas.openxmlformats.org/officeDocument/2006/relationships/hyperlink" Target="https://spectrum.ieee.org/nano-tattoo" TargetMode="External"/><Relationship Id="rId28" Type="http://schemas.openxmlformats.org/officeDocument/2006/relationships/hyperlink" Target="https://www.kla.tv/nl" TargetMode="External"/><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www.forbes.com/sites/davidbirch/2024/04/03/jpmorgan-chase-are-right-to-be-bullish-on-biometrics-in-retail/" TargetMode="External"/><Relationship Id="rId31" Type="http://schemas.openxmlformats.org/officeDocument/2006/relationships/hyperlink" Target="https://www.kla.tv/abo-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uncutnews.ch/scannen-sie-ihre-augen-um-zu-bezahlen-neue-kartenzahlungsautomaten-jetzt-mit-kamera/" TargetMode="External"/><Relationship Id="rId22" Type="http://schemas.openxmlformats.org/officeDocument/2006/relationships/hyperlink" Target="https://uncutnews.ch/nanotattoos-die-naechste-evolution-von-biosensoren/" TargetMode="External"/><Relationship Id="rId27" Type="http://schemas.openxmlformats.org/officeDocument/2006/relationships/hyperlink" Target="https://www.biometricupdate.com/202103/goode-forecasts-biometrics-on-1-in-5-payment-cards-by-2026-idex-and-zwipe-partnerships-paying-off" TargetMode="External"/><Relationship Id="rId30" Type="http://schemas.openxmlformats.org/officeDocument/2006/relationships/hyperlink" Target="https://www.kla.tv/nl" TargetMode="External"/><Relationship Id="rId35"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4.bin"/><Relationship Id="rId2" Type="http://schemas.openxmlformats.org/officeDocument/2006/relationships/hyperlink" Target="https://www.kla.tv" TargetMode="External"/><Relationship Id="rId1" Type="http://schemas.openxmlformats.org/officeDocument/2006/relationships/hyperlink" Target="https://www.kla.tv/3720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1687</Words>
  <Characters>9281</Characters>
  <Application>Microsoft Office Word</Application>
  <DocSecurity>0</DocSecurity>
  <Lines>77</Lines>
  <Paragraphs>21</Paragraphs>
  <ScaleCrop>false</ScaleCrop>
  <HeadingPairs>
    <vt:vector size="2" baseType="variant">
      <vt:variant>
        <vt:lpstr>Totale controle – digitaal markeren van iedere mens</vt:lpstr>
      </vt:variant>
      <vt:variant>
        <vt:i4>1</vt:i4>
      </vt:variant>
    </vt:vector>
  </HeadingPairs>
  <TitlesOfParts>
    <vt:vector size="1" baseType="lpstr">
      <vt:lpstr/>
    </vt:vector>
  </TitlesOfParts>
  <Company/>
  <LinksUpToDate>false</LinksUpToDate>
  <CharactersWithSpaces>10947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2025-04-03T17:45:00Z</dcterms:created>
  <dcterms:modified xsi:type="dcterms:W3CDTF">2025-04-03T22:40:00Z</dcterms:modified>
</cp:coreProperties>
</file>