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5c73936b094582" /><Relationship Type="http://schemas.openxmlformats.org/package/2006/relationships/metadata/core-properties" Target="/package/services/metadata/core-properties/9e0f281d562b43da903fa419ed4af368.psmdcp" Id="R9233cfb272ce42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INVITATION – Journée des Amis internationale le samedi 3 avril 2025 – avec le fondateur de Kla.TV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Veux-tu participer à la Journée des Amis internationale du samedi 3 mai 2025, avec le fondateur de Kla.TV, Ivo Sasek ? Thème de la journée : « Des privilèges insoupçonnés ». Il y a plus entre le ciel et la terre que ce que nous pensons, et les vrais amis partagent leur bonheur. Participez auprès d'un groupe régional ou en ligne. Tout est gratuit, y compris les repas - parce que nous sommes comme ça.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Veux-tu participer à la Journée des Amis internationale du samedi 3 mai 2025 - avec le fondateur de Kla.TV, Ivo Sasek ?</w:t>
        <w:br/>
        <w:t xml:space="preserve"/>
        <w:br/>
        <w:t xml:space="preserve">Thème de la journée : « Des privilèges insoupçonnés » </w:t>
        <w:br/>
        <w:t xml:space="preserve">Il y a plus entre le ciel et la terre que ce que nous pensons, et les vrais amis partagent leur bonheur. Un discours d'Ivo Sasek sur l'actualité, un programme musical varié, un aperçu des activités de l’OCG et de Kla.TV - et bien plus encore t'attendent...</w:t>
        <w:br/>
        <w:t xml:space="preserve">Touchez donc avec nous ce qui est étonnant, ce qui est puissamment présent, ce qui est ancré dans le ciel... Vous êtes importants pour nous, vos privilèges aussi. – Cordiale bienvenue !</w:t>
        <w:br/>
        <w:t xml:space="preserve">Samedi 3 mai 2025, inscrivez-vous MAINTENANT sur : </w:t>
        <w:br/>
        <w:t xml:space="preserve">www.sasek.tv/FT2025</w:t>
        <w:br/>
        <w:t xml:space="preserve">Vous pouvez participer auprès d'un groupe régional ou en ligne. Tout est gratuit, y compris les repas – parce que nous sommes comme ça.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21">
        <w:r w:rsidRPr="00F24C6F">
          <w:rPr>
            <w:rStyle w:val="Hyperlink"/>
          </w:rPr>
          <w:t>www.kla.tv/IvoSasek-fr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INVITATION – Journée des Amis internationale le samedi 3 avril 2025 – avec le fondateur de Kla.TV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www.kla.tv/37276</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10.04.2025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2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INVITATION – Journée des Amis internationale le samedi 3 avril 2025 – avec le fondateur de Kla.TV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