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7">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pPr>
      <w:r>
        <w:drawing>
          <wp:anchor behindDoc="1" distT="0" distB="0" distL="114300" distR="114300" simplePos="0" locked="0" layoutInCell="0" allowOverlap="1" relativeHeight="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0"/>
          <w:szCs w:val="44"/>
        </w:rPr>
        <w:t xml:space="preserve">Was macht eine glaubwürdige Corona-Aufarbeitung aus? Steinmeier contra </w:t>
        <w:br/>
        <w:t>RKI-Protokolle</w:t>
      </w:r>
    </w:p>
    <w:p>
      <w:pPr>
        <w:pStyle w:val="Normal"/>
        <w:widowControl w:val="false"/>
        <w:spacing w:before="0" w:after="160"/>
        <w:rPr>
          <w:rStyle w:val="edit"/>
          <w:rFonts w:ascii="Arial" w:hAnsi="Arial" w:cs="Arial"/>
          <w:b/>
          <w:color w:val="000000"/>
        </w:rPr>
      </w:pPr>
      <w:r>
        <w:rPr>
          <w:rStyle w:val="edit"/>
          <w:rFonts w:cs="Arial" w:ascii="Arial" w:hAnsi="Arial"/>
          <w:b/>
          <w:color w:val="000000"/>
        </w:rPr>
        <w:t>Bundespräsident  Frank-Walter Steinmeier sprach sich für eine Corona-Aufarbeitung aus. Doch  sprach er mit keinem Wort die freigeklagten Protokolle des Robert-Koch Instituts an, die klar belegen, dass zu  keinem Zeitpunkt der angeblichen Pandemie eine erhöhte Gefahr für die  Bevölkerung existierte und dass nie das medizinische Erfordernis für die verhängten Coronamaßnahmen bestand. Es handelte sich einzig um eine  politisch vorangetriebene Agenda. Genau hier muss aber eine wahrhaftige  Aufarbeitung ansetzen, damit das ganze Land nie wieder auf eine arglistig gestellte Falle dieser Art reinfällt.</w:t>
      </w:r>
    </w:p>
    <w:p>
      <w:pPr>
        <w:pStyle w:val="Normal"/>
        <w:spacing w:before="0" w:after="160"/>
        <w:rPr>
          <w:rStyle w:val="edit"/>
          <w:rFonts w:ascii="Arial" w:hAnsi="Arial" w:cs="Arial"/>
          <w:color w:val="000000"/>
        </w:rPr>
      </w:pPr>
      <w:r>
        <w:rPr>
          <w:rStyle w:val="edit"/>
          <w:rFonts w:cs="Arial" w:ascii="Arial" w:hAnsi="Arial"/>
          <w:color w:val="000000"/>
        </w:rPr>
        <w:t xml:space="preserve">Bundespräsident Frank-Walter Steinmeier sprach sich in einem Interview am 30.01.2025 dafür aus, dass die Corona-Pandemie einer gründlichen Aufarbeitung bedürfe, um besser gerüstet zu sein für kommende Fälle dieser Art. Dies ist nachzulesen auf der Website www.bundespraesident.de </w:t>
        <w:br/>
        <w:t>Doch beim Thema Aufarbeitung sprach Steinmeier mit keinem Wort die freigeklagten Protokolle des Robert-Koch-Instituts an. Diese belegen aber klar, dass zu keinem Zeitpunkt der angeblichen Pandemie eine erhöhte Gefahr für die Bevölkerung existierte und dass nie das medizinische Erfordernis für die verhängten Coronamaßnahmen bestand. Es handelte sich einzig um eine politisch vorangetriebene Agenda. Doch genau hier muss eine wahrhaftige  Aufarbeitung ansetzen, damit das ganze Land nie wieder auf eine arglistig gestellte Falle dieser Art reinfällt.</w:t>
        <w:br/>
        <w:t>Tieferen Einblick in die Tragweite der Coronaverbrechen und die erforderliche  Aufarbeitung bis auf den Grund erhalten Sie durch die Sendung „Was uns die Corona-Protokolle verraten: RKI missachtete Faktenlage zugunsten der politischen Vorgaben  -  Prof. a.D. Dr. med. Andreas Sönnichsen“, die wir aufgrund der irreführenden Worte des Bundespräsidenten nochmals ausstrahlen.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ham</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Bundespräsident  Frank-Walter Steinmeier zur Corona-Aufarbeitung</w:t>
        <w:br/>
        <w:br/>
      </w:r>
      <w:hyperlink r:id="rId5">
        <w:r>
          <w:rPr>
            <w:rStyle w:val="Hyperlink"/>
            <w:sz w:val="18"/>
          </w:rPr>
          <w:t>https://www.bundespraesident.de/SharedDocs/Reden/DE/Frank-Walter-Steinmeier/Interviews/2025/250130-Stern-Interview-Corona-Aufarbeitung.html</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#Coronavirus - </w:t>
      </w:r>
      <w:hyperlink r:id="rId6">
        <w:r>
          <w:rPr>
            <w:rStyle w:val="Hyperlink"/>
          </w:rPr>
          <w:t>www.kla.tv/Coronavirus</w:t>
        </w:r>
      </w:hyperlink>
      <w:r>
        <w:rPr/>
        <w:br/>
        <w:br/>
        <w:t xml:space="preserve">#Medizin - </w:t>
      </w:r>
      <w:hyperlink r:id="rId7">
        <w:r>
          <w:rPr>
            <w:rStyle w:val="Hyperlink"/>
          </w:rPr>
          <w:t>www.kla.tv/Medizin</w:t>
        </w:r>
      </w:hyperlink>
      <w:r>
        <w:rPr/>
        <w:br/>
        <w:br/>
        <w:t xml:space="preserve">#Gesundheit - </w:t>
      </w:r>
      <w:hyperlink r:id="rId8">
        <w:r>
          <w:rPr>
            <w:rStyle w:val="Hyperlink"/>
          </w:rPr>
          <w:t>www.kla.tv/Gesundheit</w:t>
        </w:r>
      </w:hyperlink>
      <w:r>
        <w:rPr/>
        <w:br/>
        <w:br/>
        <w:t xml:space="preserve">#Medienkommentar - </w:t>
      </w:r>
      <w:hyperlink r:id="rId9">
        <w:r>
          <w:rPr>
            <w:rStyle w:val="Hyperlink"/>
          </w:rPr>
          <w:t>www.kla.tv/Medienkommentare</w:t>
        </w:r>
      </w:hyperlink>
      <w:r>
        <w:rPr/>
        <w:br/>
        <w:br/>
        <w:t xml:space="preserve">#Coronamassnahmen - Coronamaßnahmen - </w:t>
      </w:r>
      <w:hyperlink r:id="rId10">
        <w:r>
          <w:rPr>
            <w:rStyle w:val="Hyperlink"/>
          </w:rPr>
          <w:t>www.kla.tv/Coronamassnahmen</w:t>
        </w:r>
      </w:hyperlink>
      <w:r>
        <w:rPr/>
        <w:br/>
        <w:br/>
        <w:t xml:space="preserve">#RKI-Protokolle - </w:t>
      </w:r>
      <w:hyperlink r:id="rId11">
        <w:r>
          <w:rPr>
            <w:rStyle w:val="Hyperlink"/>
          </w:rPr>
          <w:t>www.kla.tv/RKI-Protokolle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1" distT="0" distB="0" distL="114300" distR="114300" simplePos="0" locked="0" layoutInCell="0" allowOverlap="1" relativeHeight="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3"/>
                    </pic:cNvPr>
                    <pic:cNvPicPr>
                      <a:picLocks noChangeAspect="1" noChangeArrowheads="1"/>
                    </pic:cNvPicPr>
                  </pic:nvPicPr>
                  <pic:blipFill>
                    <a:blip r:embed="rId12"/>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4">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5">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6">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7"/>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18"/>
      <w:headerReference w:type="default" r:id="rId19"/>
      <w:headerReference w:type="first" r:id="rId20"/>
      <w:footerReference w:type="even" r:id="rId21"/>
      <w:footerReference w:type="default" r:id="rId22"/>
      <w:footerReference w:type="first" r:id="rId23"/>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Was macht eine glaubwürdige Corona-Aufarbeitung aus? Steinmeier contra RKI-Protokolle  </w:t>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Was macht eine glaubwürdige Corona-Aufarbeitung aus? Steinmeier contra RKI-Protokolle  </w:t>
      <w:tab/>
    </w:r>
    <w:r>
      <w:rPr>
        <w:bCs/>
        <w:sz w:val="18"/>
      </w:rPr>
      <w:fldChar w:fldCharType="begin"/>
    </w:r>
    <w:r>
      <w:rPr>
        <w:sz w:val="18"/>
        <w:bCs/>
      </w:rPr>
      <w:instrText xml:space="preserve">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www.kla.tv/37381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21.04.2025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1"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www.kla.tv/37381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21.04.2025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1" distT="0" distB="0" distL="114300" distR="114300" simplePos="0" locked="0" layoutInCell="0" allowOverlap="1" relativeHeight="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56"/>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381" TargetMode="External"/><Relationship Id="rId4" Type="http://schemas.openxmlformats.org/officeDocument/2006/relationships/image" Target="media/image2.png"/><Relationship Id="rId5" Type="http://schemas.openxmlformats.org/officeDocument/2006/relationships/hyperlink" Target="https://www.bundespraesident.de/SharedDocs/Reden/DE/Frank-Walter-Steinmeier/Interviews/2025/250130-Stern-Interview-Corona-Aufarbeitung.html" TargetMode="External"/><Relationship Id="rId6" Type="http://schemas.openxmlformats.org/officeDocument/2006/relationships/hyperlink" Target="https://www.kla.tv/Coronavirus" TargetMode="External"/><Relationship Id="rId7" Type="http://schemas.openxmlformats.org/officeDocument/2006/relationships/hyperlink" Target="https://www.kla.tv/Medizin" TargetMode="External"/><Relationship Id="rId8" Type="http://schemas.openxmlformats.org/officeDocument/2006/relationships/hyperlink" Target="https://www.kla.tv/Gesundheit" TargetMode="External"/><Relationship Id="rId9" Type="http://schemas.openxmlformats.org/officeDocument/2006/relationships/hyperlink" Target="https://www.kla.tv/Medienkommentare" TargetMode="External"/><Relationship Id="rId10" Type="http://schemas.openxmlformats.org/officeDocument/2006/relationships/hyperlink" Target="https://www.kla.tv/Coronamassnahmen" TargetMode="External"/><Relationship Id="rId11" Type="http://schemas.openxmlformats.org/officeDocument/2006/relationships/hyperlink" Target="https://www.kla.tv/RKI-Protokolle" TargetMode="External"/><Relationship Id="rId12" Type="http://schemas.openxmlformats.org/officeDocument/2006/relationships/image" Target="media/image3.png"/><Relationship Id="rId13" Type="http://schemas.openxmlformats.org/officeDocument/2006/relationships/hyperlink" Target="https://www.kla.tv" TargetMode="External"/><Relationship Id="rId14" Type="http://schemas.openxmlformats.org/officeDocument/2006/relationships/hyperlink" Target="https://www.kla.tv/" TargetMode="External"/><Relationship Id="rId15" Type="http://schemas.openxmlformats.org/officeDocument/2006/relationships/hyperlink" Target="https://www.kla.tv/abo" TargetMode="External"/><Relationship Id="rId16" Type="http://schemas.openxmlformats.org/officeDocument/2006/relationships/hyperlink" Target="https://www.kla.tv/vernetzung" TargetMode="External"/><Relationship Id="rId17" Type="http://schemas.openxmlformats.org/officeDocument/2006/relationships/image" Target="media/image4.png"/><Relationship Id="rId18" Type="http://schemas.openxmlformats.org/officeDocument/2006/relationships/header" Target="header1.xml"/><Relationship Id="rId19" Type="http://schemas.openxmlformats.org/officeDocument/2006/relationships/header" Target="header2.xml"/><Relationship Id="rId20" Type="http://schemas.openxmlformats.org/officeDocument/2006/relationships/header" Target="header3.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oter" Target="footer3.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738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738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LibreOffice/25.2.2.2$Windows_X86_64 LibreOffice_project/7370d4be9e3cf6031a51beef54ff3bda878e3fac</Application>
  <AppVersion>15.0000</AppVersion>
  <Pages>2</Pages>
  <Words>440</Words>
  <Characters>3179</Characters>
  <CharactersWithSpaces>3622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2025-04-21T17:45:00Z</dcterms:created>
  <dc:creator>Kla.tv (DocGen 1.6.1.0)</dc:creator>
  <dc:description/>
  <dc:language>de-CH</dc:language>
  <cp:lastModifiedBy>x y</cp:lastModifiedBy>
  <dcterms:modified xsi:type="dcterms:W3CDTF">2025-04-21T19:58:06Z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