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 xml:space="preserve"> </w:t>
      </w:r>
    </w:p>
    <w:p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texttitelsize"/>
          <w:rFonts w:ascii="Arial" w:hAnsi="Arial" w:cs="Arial"/>
          <w:sz w:val="44"/>
          <w:szCs w:val="44"/>
        </w:rPr>
        <w:t>«El crimen está probado en blanco y negro» Prof. Dr. Sucharit Bhakdi en una entrevista con Kla.TV</w:t>
      </w:r>
    </w:p>
    <w:p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>
        <w:rPr>
          <w:rStyle w:val="edit"/>
          <w:rFonts w:ascii="Arial" w:hAnsi="Arial" w:cs="Arial"/>
          <w:b/>
          <w:color w:val="000000"/>
        </w:rPr>
        <w:t xml:space="preserve">En una entrevista concedida a Kla.TV, el profesor universitario de larga trayectoria y muy citado virólogo Prof. Dr. Sucharit Bhakdi informa de que ahora se ha demostrado en blanco y negro que las vacunas corona causan miocarditis. Y va aún más lejos: no hay nada en el mundo que cause miocarditis con tanta frecuencia como la vacunación. ¡Y todas las </w:t>
      </w:r>
      <w:proofErr w:type="spellStart"/>
      <w:r>
        <w:rPr>
          <w:rStyle w:val="edit"/>
          <w:rFonts w:ascii="Arial" w:hAnsi="Arial" w:cs="Arial"/>
          <w:b/>
          <w:color w:val="000000"/>
        </w:rPr>
        <w:t>miocarditis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acortan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la </w:t>
      </w:r>
      <w:proofErr w:type="spellStart"/>
      <w:r>
        <w:rPr>
          <w:rStyle w:val="edit"/>
          <w:rFonts w:ascii="Arial" w:hAnsi="Arial" w:cs="Arial"/>
          <w:b/>
          <w:color w:val="000000"/>
        </w:rPr>
        <w:t>vida</w:t>
      </w:r>
      <w:proofErr w:type="spellEnd"/>
      <w:r>
        <w:rPr>
          <w:rStyle w:val="edit"/>
          <w:rFonts w:ascii="Arial" w:hAnsi="Arial" w:cs="Arial"/>
          <w:b/>
          <w:color w:val="000000"/>
        </w:rPr>
        <w:t>!</w:t>
      </w:r>
    </w:p>
    <w:p>
      <w:pPr>
        <w:spacing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ascii="Arial" w:hAnsi="Arial" w:cs="Arial"/>
          <w:b/>
          <w:color w:val="000000"/>
        </w:rPr>
        <w:t xml:space="preserve">Prof. Dr. med. </w:t>
      </w:r>
      <w:proofErr w:type="spellStart"/>
      <w:r>
        <w:rPr>
          <w:rStyle w:val="edit"/>
          <w:rFonts w:ascii="Arial" w:hAnsi="Arial" w:cs="Arial"/>
          <w:b/>
          <w:color w:val="000000"/>
        </w:rPr>
        <w:t>Sucharit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br/>
        <w:t>«</w:t>
      </w:r>
      <w:proofErr w:type="spellStart"/>
      <w:r>
        <w:rPr>
          <w:rStyle w:val="edit"/>
          <w:rFonts w:ascii="Arial" w:hAnsi="Arial" w:cs="Arial"/>
          <w:color w:val="000000"/>
        </w:rPr>
        <w:t>Todo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está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fuera</w:t>
      </w:r>
      <w:proofErr w:type="spellEnd"/>
      <w:r>
        <w:rPr>
          <w:rStyle w:val="edit"/>
          <w:rFonts w:ascii="Arial" w:hAnsi="Arial" w:cs="Arial"/>
          <w:color w:val="000000"/>
        </w:rPr>
        <w:t xml:space="preserve"> ahora. Todo el crimen. En blanco y negro. Nadie tiene que hacer nada. Sólo citarlo».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 xml:space="preserve">Numerosas luminarias de la escena de la iluminación se reunieron en diciembre de 2024 para el lanzamiento del FEM Alternativo.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>https://auf1.tv/alternativ-wef/a-wef-2024-demokratie-von-morgen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 xml:space="preserve">  La FEM-A se propone defender un futuro digno de ser vivido. [www.kla.tv/31543]</w:t>
      </w:r>
      <w:r>
        <w:rPr>
          <w:rStyle w:val="edit"/>
          <w:rFonts w:ascii="Arial" w:hAnsi="Arial" w:cs="Arial"/>
          <w:color w:val="000000"/>
        </w:rPr>
        <w:br/>
        <w:t>El profesor Dr. Sucharit Bhakdi también se encontraba entre los participantes.</w:t>
      </w:r>
      <w:r>
        <w:rPr>
          <w:rStyle w:val="edit"/>
          <w:rFonts w:ascii="Arial" w:hAnsi="Arial" w:cs="Arial"/>
          <w:color w:val="000000"/>
        </w:rPr>
        <w:br/>
        <w:t>Kla.TV aprovechó la ocasión para entrevistarle.</w:t>
      </w:r>
      <w:r>
        <w:rPr>
          <w:rStyle w:val="edit"/>
          <w:rFonts w:ascii="Arial" w:hAnsi="Arial" w:cs="Arial"/>
          <w:color w:val="000000"/>
        </w:rPr>
        <w:br/>
        <w:t>Justo al principio menciona importantes resultados de investigación sobre la nocividad de las inyecciones de ARNm corona.</w:t>
      </w:r>
      <w:r>
        <w:rPr>
          <w:rStyle w:val="edit"/>
          <w:rFonts w:ascii="Arial" w:hAnsi="Arial" w:cs="Arial"/>
          <w:color w:val="000000"/>
        </w:rPr>
        <w:br/>
        <w:t>Pero escuche usted mismo lo que el Prof. Dr. Sucharit Bhakdi dice en la entrevista.</w:t>
      </w:r>
      <w:r>
        <w:rPr>
          <w:rStyle w:val="edit"/>
          <w:rFonts w:ascii="Arial" w:hAnsi="Arial" w:cs="Arial"/>
          <w:color w:val="000000"/>
        </w:rPr>
        <w:br/>
        <w:t xml:space="preserve">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  <w:u w:val="single"/>
        </w:rPr>
        <w:t xml:space="preserve">Entrevista de Kla.TV con el Prof. Dr. </w:t>
      </w:r>
      <w:proofErr w:type="spellStart"/>
      <w:r>
        <w:rPr>
          <w:rStyle w:val="edit"/>
          <w:rFonts w:ascii="Arial" w:hAnsi="Arial" w:cs="Arial"/>
          <w:b/>
          <w:color w:val="000000"/>
          <w:u w:val="single"/>
        </w:rPr>
        <w:t>Sucharit</w:t>
      </w:r>
      <w:proofErr w:type="spellEnd"/>
      <w:r>
        <w:rPr>
          <w:rStyle w:val="edit"/>
          <w:rFonts w:ascii="Arial" w:hAnsi="Arial" w:cs="Arial"/>
          <w:b/>
          <w:color w:val="000000"/>
          <w:u w:val="single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  <w:u w:val="single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  <w:u w:val="single"/>
        </w:rPr>
        <w:t xml:space="preserve"> (A-WEF):</w:t>
      </w:r>
      <w:r>
        <w:rPr>
          <w:rStyle w:val="edit"/>
          <w:rFonts w:ascii="Arial" w:hAnsi="Arial" w:cs="Arial"/>
          <w:color w:val="000000"/>
        </w:rPr>
        <w:t xml:space="preserve"> 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Señor Prof. Dr. Bhakdi, encantado de hablar con usted.</w:t>
      </w:r>
      <w:r>
        <w:rPr>
          <w:rStyle w:val="edit"/>
          <w:rFonts w:ascii="Arial" w:hAnsi="Arial" w:cs="Arial"/>
          <w:color w:val="000000"/>
        </w:rPr>
        <w:br/>
        <w:t>Usted hizo una presentación, y me gustaría tocar brevemente el punto de la miocarditis [= inflamación del músculo cardíaco].</w:t>
      </w:r>
      <w:r>
        <w:rPr>
          <w:rStyle w:val="edit"/>
          <w:rFonts w:ascii="Arial" w:hAnsi="Arial" w:cs="Arial"/>
          <w:color w:val="000000"/>
        </w:rPr>
        <w:br/>
        <w:t>Usted había dicho que ese era el único punto en el que realmente se podía demostrar ante un tribunal que la enfermedad había sido causada por la vacunación.</w:t>
      </w:r>
      <w:r>
        <w:rPr>
          <w:rStyle w:val="edit"/>
          <w:rFonts w:ascii="Arial" w:hAnsi="Arial" w:cs="Arial"/>
          <w:color w:val="000000"/>
        </w:rPr>
        <w:br/>
        <w:t>¿Puede decir algo más sobre esto? ¿Es algo importante para la jurisprudencia del futuro?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med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Bueno, me pareció extremadamente emocionante para cualquiera que tenga miocarditis, porque las pruebas ya están ahí.</w:t>
      </w:r>
      <w:r>
        <w:rPr>
          <w:rStyle w:val="edit"/>
          <w:rFonts w:ascii="Arial" w:hAnsi="Arial" w:cs="Arial"/>
          <w:color w:val="000000"/>
        </w:rPr>
        <w:br/>
        <w:t>No hace falta buscar pruebas. Este documento de la Academia Nacional de Ciencias es como la palabra de Dios. [https://www.mdpi.com/2414-6366/7/8/196] [https://doi.org/10.17226/27746]</w:t>
      </w:r>
      <w:r>
        <w:rPr>
          <w:rStyle w:val="edit"/>
          <w:rFonts w:ascii="Arial" w:hAnsi="Arial" w:cs="Arial"/>
          <w:color w:val="000000"/>
        </w:rPr>
        <w:br/>
        <w:t>Es extremadamente raro que tal causalidad en una vacunación sea documentada en blanco y negro por las personas más destacadas del mundo.</w:t>
      </w:r>
      <w:r>
        <w:rPr>
          <w:rStyle w:val="edit"/>
          <w:rFonts w:ascii="Arial" w:hAnsi="Arial" w:cs="Arial"/>
          <w:color w:val="000000"/>
        </w:rPr>
        <w:br/>
        <w:t xml:space="preserve">Siempre es así: no es del todo seguro, no es del todo seguro, así que no necesitamos </w:t>
      </w:r>
      <w:r>
        <w:rPr>
          <w:rStyle w:val="edit"/>
          <w:rFonts w:ascii="Arial" w:hAnsi="Arial" w:cs="Arial"/>
          <w:color w:val="000000"/>
        </w:rPr>
        <w:lastRenderedPageBreak/>
        <w:t>pagar, muy brevemente.</w:t>
      </w:r>
      <w:r>
        <w:rPr>
          <w:rStyle w:val="edit"/>
          <w:rFonts w:ascii="Arial" w:hAnsi="Arial" w:cs="Arial"/>
          <w:color w:val="000000"/>
        </w:rPr>
        <w:br/>
        <w:t>Pero ahora es seguro, y lo es desde abril de este año.</w:t>
      </w:r>
      <w:r>
        <w:rPr>
          <w:rStyle w:val="edit"/>
          <w:rFonts w:ascii="Arial" w:hAnsi="Arial" w:cs="Arial"/>
          <w:color w:val="000000"/>
        </w:rPr>
        <w:br/>
        <w:t>Y creo que esto puede aprovecharse ampliamente.</w:t>
      </w:r>
      <w:r>
        <w:rPr>
          <w:rStyle w:val="edit"/>
          <w:rFonts w:ascii="Arial" w:hAnsi="Arial" w:cs="Arial"/>
          <w:color w:val="000000"/>
        </w:rPr>
        <w:br/>
        <w:t xml:space="preserve">  No hay nada en el mundo que haga que la miocarditis sea tan frecuente como la inmunización.</w:t>
      </w:r>
      <w:r>
        <w:rPr>
          <w:rStyle w:val="edit"/>
          <w:rFonts w:ascii="Arial" w:hAnsi="Arial" w:cs="Arial"/>
          <w:color w:val="000000"/>
        </w:rPr>
        <w:br/>
        <w:t>Esto significa que entre el uno y el dos por ciento de las personas vacunadas desarrollarán miocarditis, que puede diagnosticarse.</w:t>
      </w:r>
      <w:r>
        <w:rPr>
          <w:rStyle w:val="edit"/>
          <w:rFonts w:ascii="Arial" w:hAnsi="Arial" w:cs="Arial"/>
          <w:color w:val="000000"/>
        </w:rPr>
        <w:br/>
        <w:t>Y todas las miocarditis acortan la vida. Un médico que afirme lo contrario debe ser excluido inmediatamente, sí, no debe seguir ejerciendo la medicina.</w:t>
      </w:r>
      <w:r>
        <w:rPr>
          <w:rStyle w:val="edit"/>
          <w:rFonts w:ascii="Arial" w:hAnsi="Arial" w:cs="Arial"/>
          <w:color w:val="000000"/>
        </w:rPr>
        <w:br/>
        <w:t>Todos los médicos aprenden eso, ¿verdad? Y acorta la vida, si acorta un día o un año o dos o diez, no importa.</w:t>
      </w:r>
      <w:r>
        <w:rPr>
          <w:rStyle w:val="edit"/>
          <w:rFonts w:ascii="Arial" w:hAnsi="Arial" w:cs="Arial"/>
          <w:color w:val="000000"/>
        </w:rPr>
        <w:br/>
        <w:t>La vida de una persona no debe acortarse.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Sí</w:t>
      </w:r>
      <w:proofErr w:type="spellEnd"/>
      <w:r>
        <w:rPr>
          <w:rStyle w:val="edit"/>
          <w:rFonts w:ascii="Arial" w:hAnsi="Arial" w:cs="Arial"/>
          <w:color w:val="000000"/>
        </w:rPr>
        <w:t xml:space="preserve">, </w:t>
      </w:r>
      <w:proofErr w:type="spellStart"/>
      <w:r>
        <w:rPr>
          <w:rStyle w:val="edit"/>
          <w:rFonts w:ascii="Arial" w:hAnsi="Arial" w:cs="Arial"/>
          <w:color w:val="000000"/>
        </w:rPr>
        <w:t>eso</w:t>
      </w:r>
      <w:proofErr w:type="spellEnd"/>
      <w:r>
        <w:rPr>
          <w:rStyle w:val="edit"/>
          <w:rFonts w:ascii="Arial" w:hAnsi="Arial" w:cs="Arial"/>
          <w:color w:val="000000"/>
        </w:rPr>
        <w:t xml:space="preserve"> es, muy bien.</w:t>
      </w:r>
      <w:r>
        <w:rPr>
          <w:rStyle w:val="edit"/>
          <w:rFonts w:ascii="Arial" w:hAnsi="Arial" w:cs="Arial"/>
          <w:color w:val="000000"/>
        </w:rPr>
        <w:br/>
        <w:t>Y eso significa, sin embargo, que con este conocimiento de esta miocarditis, ahora tenemos en principio una enfermedad, si se diagnostica, si lo he entendido bien -por eso lo repito- con la que entonces también se puede demostrar ante un tribunal que esta enfermedad también fue causada por la vacunación, por así decirlo. ¿Es eso correcto?</w:t>
      </w:r>
      <w:r>
        <w:rPr>
          <w:rStyle w:val="edit"/>
          <w:rFonts w:ascii="Arial" w:hAnsi="Arial" w:cs="Arial"/>
          <w:color w:val="000000"/>
        </w:rPr>
        <w:br/>
        <w:t xml:space="preserve">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Desde</w:t>
      </w:r>
      <w:proofErr w:type="spellEnd"/>
      <w:r>
        <w:rPr>
          <w:rStyle w:val="edit"/>
          <w:rFonts w:ascii="Arial" w:hAnsi="Arial" w:cs="Arial"/>
          <w:color w:val="000000"/>
        </w:rPr>
        <w:t xml:space="preserve"> el punto de vista de la ciencia, es 100% correcto.</w:t>
      </w:r>
      <w:r>
        <w:rPr>
          <w:rStyle w:val="edit"/>
          <w:rFonts w:ascii="Arial" w:hAnsi="Arial" w:cs="Arial"/>
          <w:color w:val="000000"/>
        </w:rPr>
        <w:br/>
        <w:t xml:space="preserve"> Según tengo entendido, ahora está claro que esta vacunación fue deliberada y que la intención era utilizar a la gente como conejillos de indias, ¿no?</w:t>
      </w:r>
      <w:r>
        <w:rPr>
          <w:rStyle w:val="edit"/>
          <w:rFonts w:ascii="Arial" w:hAnsi="Arial" w:cs="Arial"/>
          <w:color w:val="000000"/>
        </w:rPr>
        <w:br/>
        <w:t>El protocolo Robert Koch del 27 de abril de 2020: Antes de que nadie lo soñara, escribieron que vendrían varias vacunas, que fueron desarrolladas y probadas en un proceso acelerado. Fueron. El alemán es un gran idioma.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Sí</w:t>
      </w:r>
      <w:proofErr w:type="spellEnd"/>
      <w:r>
        <w:rPr>
          <w:rStyle w:val="edit"/>
          <w:rFonts w:ascii="Arial" w:hAnsi="Arial" w:cs="Arial"/>
          <w:color w:val="000000"/>
        </w:rPr>
        <w:t xml:space="preserve">. 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Prof.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Eso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significa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que</w:t>
      </w:r>
      <w:proofErr w:type="spellEnd"/>
      <w:r>
        <w:rPr>
          <w:rStyle w:val="edit"/>
          <w:rFonts w:ascii="Arial" w:hAnsi="Arial" w:cs="Arial"/>
          <w:color w:val="000000"/>
        </w:rPr>
        <w:t xml:space="preserve"> está todo listo.</w:t>
      </w:r>
      <w:r>
        <w:rPr>
          <w:rStyle w:val="edit"/>
          <w:rFonts w:ascii="Arial" w:hAnsi="Arial" w:cs="Arial"/>
          <w:color w:val="000000"/>
        </w:rPr>
        <w:br/>
        <w:t>Y me di cuenta de que las pruebas no eran legales. Porque, como yo sé, BioNTech no tiene ninguna instalación para animales de laboratorio.</w:t>
      </w:r>
      <w:r>
        <w:rPr>
          <w:rStyle w:val="edit"/>
          <w:rFonts w:ascii="Arial" w:hAnsi="Arial" w:cs="Arial"/>
          <w:color w:val="000000"/>
        </w:rPr>
        <w:br/>
        <w:t>De todos modos, no se podría hacer ningún ensayo para comprobar la eficacia y la seguridad, ¿verdad?</w:t>
      </w:r>
      <w:r>
        <w:rPr>
          <w:rStyle w:val="edit"/>
          <w:rFonts w:ascii="Arial" w:hAnsi="Arial" w:cs="Arial"/>
          <w:color w:val="000000"/>
        </w:rPr>
        <w:br/>
        <w:t>Así que no fueron debidamente probados. Y debajo dice, los datos relevantes sólo se recogerán después de la comercialización. Siete palabras.</w:t>
      </w:r>
      <w:r>
        <w:rPr>
          <w:rStyle w:val="edit"/>
          <w:rFonts w:ascii="Arial" w:hAnsi="Arial" w:cs="Arial"/>
          <w:color w:val="000000"/>
        </w:rPr>
        <w:br/>
        <w:t>Los datos relevantes sólo se recogen en personas después de la comercialización. No tenían datos en absoluto. Gente, eso no se hace, sí.</w:t>
      </w:r>
      <w:r>
        <w:rPr>
          <w:rStyle w:val="edit"/>
          <w:rFonts w:ascii="Arial" w:hAnsi="Arial" w:cs="Arial"/>
          <w:color w:val="000000"/>
        </w:rPr>
        <w:br/>
        <w:t>Luego se supo que estos lotes de vacunas estaban contaminados con ADN bacteriano. [www.mwgfd.org/2025/01/dna-reste-in-rna-basierten-genetischen-impfstoffen-fragen-und-antworten/]</w:t>
      </w:r>
      <w:r>
        <w:rPr>
          <w:rStyle w:val="edit"/>
          <w:rFonts w:ascii="Arial" w:hAnsi="Arial" w:cs="Arial"/>
          <w:color w:val="000000"/>
        </w:rPr>
        <w:br/>
        <w:t>Ha salido, la publicación acaba de aparecer, hace una semana.</w:t>
      </w:r>
      <w:r>
        <w:rPr>
          <w:rStyle w:val="edit"/>
          <w:rFonts w:ascii="Arial" w:hAnsi="Arial" w:cs="Arial"/>
          <w:color w:val="000000"/>
        </w:rPr>
        <w:br/>
        <w:t>La publicación procede del laboratorio del MWGFD.</w:t>
      </w:r>
      <w:r>
        <w:rPr>
          <w:rStyle w:val="edit"/>
          <w:rFonts w:ascii="Arial" w:hAnsi="Arial" w:cs="Arial"/>
          <w:color w:val="000000"/>
        </w:rPr>
        <w:br/>
        <w:t>Sí, y se revisa en revistas científicas.</w:t>
      </w:r>
      <w:r>
        <w:rPr>
          <w:rStyle w:val="edit"/>
          <w:rFonts w:ascii="Arial" w:hAnsi="Arial" w:cs="Arial"/>
          <w:color w:val="000000"/>
        </w:rPr>
        <w:br/>
        <w:t>Y allí se muestra, que tanto el ARN como el ADN están empaquetados y protegidos. Y que ambos paquetes son captados inmediatamente por las células humanas.</w:t>
      </w:r>
      <w:r>
        <w:rPr>
          <w:rStyle w:val="edit"/>
          <w:rFonts w:ascii="Arial" w:hAnsi="Arial" w:cs="Arial"/>
          <w:color w:val="000000"/>
        </w:rPr>
        <w:br/>
        <w:t>Sí, extremadamente eficiente. Después de sólo horas, las células comienzan a hacer esta proteína extraña, Spike.</w:t>
      </w:r>
      <w:r>
        <w:rPr>
          <w:rStyle w:val="edit"/>
          <w:rFonts w:ascii="Arial" w:hAnsi="Arial" w:cs="Arial"/>
          <w:color w:val="000000"/>
        </w:rPr>
        <w:br/>
        <w:t>Y este pico de producción dura días.</w:t>
      </w:r>
      <w:r>
        <w:rPr>
          <w:rStyle w:val="edit"/>
          <w:rFonts w:ascii="Arial" w:hAnsi="Arial" w:cs="Arial"/>
          <w:color w:val="000000"/>
        </w:rPr>
        <w:br/>
        <w:t xml:space="preserve">Y la inclusión de un gen extraño funcional equivale a una modificación genética [= cambio] </w:t>
      </w:r>
      <w:r>
        <w:rPr>
          <w:rStyle w:val="edit"/>
          <w:rFonts w:ascii="Arial" w:hAnsi="Arial" w:cs="Arial"/>
          <w:color w:val="000000"/>
        </w:rPr>
        <w:lastRenderedPageBreak/>
        <w:t>de la célula.</w:t>
      </w:r>
      <w:r>
        <w:rPr>
          <w:rStyle w:val="edit"/>
          <w:rFonts w:ascii="Arial" w:hAnsi="Arial" w:cs="Arial"/>
          <w:color w:val="000000"/>
        </w:rPr>
        <w:br/>
        <w:t>En otras palabras, las personas vacunadas se convirtieron en organismos modificados genéticamente.</w:t>
      </w:r>
      <w:r>
        <w:rPr>
          <w:rStyle w:val="edit"/>
          <w:rFonts w:ascii="Arial" w:hAnsi="Arial" w:cs="Arial"/>
          <w:color w:val="000000"/>
        </w:rPr>
        <w:br/>
        <w:t>Durante días, tal vez meses, no lo sabemos.</w:t>
      </w:r>
      <w:r>
        <w:rPr>
          <w:rStyle w:val="edit"/>
          <w:rFonts w:ascii="Arial" w:hAnsi="Arial" w:cs="Arial"/>
          <w:color w:val="000000"/>
        </w:rPr>
        <w:br/>
        <w:t>Hay indicios de que llevará meses. Sí. Esto es un delito. Es un delito capital.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Ahora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también</w:t>
      </w:r>
      <w:proofErr w:type="spellEnd"/>
      <w:r>
        <w:rPr>
          <w:rStyle w:val="edit"/>
          <w:rFonts w:ascii="Arial" w:hAnsi="Arial" w:cs="Arial"/>
          <w:color w:val="000000"/>
        </w:rPr>
        <w:t xml:space="preserve"> ha publicado un libro.</w:t>
      </w:r>
      <w:r>
        <w:rPr>
          <w:rStyle w:val="edit"/>
          <w:rFonts w:ascii="Arial" w:hAnsi="Arial" w:cs="Arial"/>
          <w:color w:val="000000"/>
        </w:rPr>
        <w:br/>
        <w:t>¿Podemos saber un poco al respecto?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Con</w:t>
      </w:r>
      <w:proofErr w:type="spellEnd"/>
      <w:r>
        <w:rPr>
          <w:rStyle w:val="edit"/>
          <w:rFonts w:ascii="Arial" w:hAnsi="Arial" w:cs="Arial"/>
          <w:color w:val="000000"/>
        </w:rPr>
        <w:t xml:space="preserve"> mucho gusto. Esta es una reimpresión, una nueva edición del libro sobre mi vida, mi autobiografía, que salió el año pasado.</w:t>
      </w:r>
      <w:r>
        <w:rPr>
          <w:rStyle w:val="edit"/>
          <w:rFonts w:ascii="Arial" w:hAnsi="Arial" w:cs="Arial"/>
          <w:color w:val="000000"/>
        </w:rPr>
        <w:br/>
        <w:t>Pero este libro es importante porque resume lo que les he contado: con la experimentación humana y la modificación genética. Todo en la última parte extendida del libro.</w:t>
      </w:r>
      <w:r>
        <w:rPr>
          <w:rStyle w:val="edit"/>
          <w:rFonts w:ascii="Arial" w:hAnsi="Arial" w:cs="Arial"/>
          <w:color w:val="000000"/>
        </w:rPr>
        <w:br/>
        <w:t>Sólo hay 15 páginas. Pero con este conocimiento, la gente puede entrar y decir: "¡Ajá - y ahí está!".</w:t>
      </w:r>
      <w:r>
        <w:rPr>
          <w:rStyle w:val="edit"/>
          <w:rFonts w:ascii="Arial" w:hAnsi="Arial" w:cs="Arial"/>
          <w:color w:val="000000"/>
        </w:rPr>
        <w:br/>
        <w:t>Y ahora tengo un segundo libro que ha sido reeditado.</w:t>
      </w:r>
      <w:r>
        <w:rPr>
          <w:rStyle w:val="edit"/>
          <w:rFonts w:ascii="Arial" w:hAnsi="Arial" w:cs="Arial"/>
          <w:color w:val="000000"/>
        </w:rPr>
        <w:br/>
        <w:t xml:space="preserve">  Y este es nuestro libro "Corona desenmascarado".</w:t>
      </w:r>
      <w:r>
        <w:rPr>
          <w:rStyle w:val="edit"/>
          <w:rFonts w:ascii="Arial" w:hAnsi="Arial" w:cs="Arial"/>
          <w:color w:val="000000"/>
        </w:rPr>
        <w:br/>
        <w:t>"Corona desenmascarada" de 2021, hace cuatro años.</w:t>
      </w:r>
      <w:r>
        <w:rPr>
          <w:rStyle w:val="edit"/>
          <w:rFonts w:ascii="Arial" w:hAnsi="Arial" w:cs="Arial"/>
          <w:color w:val="000000"/>
        </w:rPr>
        <w:br/>
        <w:t>Porque hemos enumerado por qué esta vacuna es tan peligrosa.</w:t>
      </w:r>
      <w:r>
        <w:rPr>
          <w:rStyle w:val="edit"/>
          <w:rFonts w:ascii="Arial" w:hAnsi="Arial" w:cs="Arial"/>
          <w:color w:val="000000"/>
        </w:rPr>
        <w:br/>
        <w:t>Y lo que hemos realizado se ha hecho realidad.</w:t>
      </w:r>
      <w:r>
        <w:rPr>
          <w:rStyle w:val="edit"/>
          <w:rFonts w:ascii="Arial" w:hAnsi="Arial" w:cs="Arial"/>
          <w:color w:val="000000"/>
        </w:rPr>
        <w:br/>
        <w:t>Y eso es verificable. Y por eso este libro se ha vuelto a publicar como libro electrónico en Amazon.</w:t>
      </w:r>
      <w:r>
        <w:rPr>
          <w:rStyle w:val="edit"/>
          <w:rFonts w:ascii="Arial" w:hAnsi="Arial" w:cs="Arial"/>
          <w:color w:val="000000"/>
        </w:rPr>
        <w:br/>
        <w:t>Tienes que entrar en "Amazon Bhakdi Corona desenmascarado". Y entonces llega. Como libro electrónico.</w:t>
      </w:r>
      <w:r>
        <w:rPr>
          <w:rStyle w:val="edit"/>
          <w:rFonts w:ascii="Arial" w:hAnsi="Arial" w:cs="Arial"/>
          <w:color w:val="000000"/>
        </w:rPr>
        <w:br/>
        <w:t>Y este libro electrónico demuestra que todo lo que está ocurriendo ahora se predijo hace cuatro años.</w:t>
      </w:r>
      <w:r>
        <w:rPr>
          <w:rStyle w:val="edit"/>
          <w:rFonts w:ascii="Arial" w:hAnsi="Arial" w:cs="Arial"/>
          <w:color w:val="000000"/>
        </w:rPr>
        <w:br/>
        <w:t>Hace ya cuatro años. Y también me gustaría decir algo.</w:t>
      </w:r>
      <w:r>
        <w:rPr>
          <w:rStyle w:val="edit"/>
          <w:rFonts w:ascii="Arial" w:hAnsi="Arial" w:cs="Arial"/>
          <w:color w:val="000000"/>
        </w:rPr>
        <w:br/>
        <w:t>Este libro electrónico. No queremos ganar dinero.</w:t>
      </w:r>
      <w:r>
        <w:rPr>
          <w:rStyle w:val="edit"/>
          <w:rFonts w:ascii="Arial" w:hAnsi="Arial" w:cs="Arial"/>
          <w:color w:val="000000"/>
        </w:rPr>
        <w:br/>
        <w:t>Y por eso hemos fijado un precio lo más bajo posible para que sea asequible.</w:t>
      </w:r>
      <w:r>
        <w:rPr>
          <w:rStyle w:val="edit"/>
          <w:rFonts w:ascii="Arial" w:hAnsi="Arial" w:cs="Arial"/>
          <w:color w:val="000000"/>
        </w:rPr>
        <w:br/>
        <w:t>Y el precio es de seis euros. Porque la mayor parte va a Amazon. No ganamos nada con ello.</w:t>
      </w:r>
      <w:r>
        <w:rPr>
          <w:rStyle w:val="edit"/>
          <w:rFonts w:ascii="Arial" w:hAnsi="Arial" w:cs="Arial"/>
          <w:color w:val="000000"/>
        </w:rPr>
        <w:br/>
        <w:t>Pero nos encantaría que te lo descargaras por seis euros. Porque así tendrás la prueba en tu mano.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Muchas </w:t>
      </w:r>
      <w:proofErr w:type="spellStart"/>
      <w:r>
        <w:rPr>
          <w:rStyle w:val="edit"/>
          <w:rFonts w:ascii="Arial" w:hAnsi="Arial" w:cs="Arial"/>
          <w:color w:val="000000"/>
        </w:rPr>
        <w:t>gracias</w:t>
      </w:r>
      <w:proofErr w:type="spellEnd"/>
      <w:r>
        <w:rPr>
          <w:rStyle w:val="edit"/>
          <w:rFonts w:ascii="Arial" w:hAnsi="Arial" w:cs="Arial"/>
          <w:color w:val="000000"/>
        </w:rPr>
        <w:t>. También por este consejo. Y también por su trabajo.</w:t>
      </w:r>
      <w:r>
        <w:rPr>
          <w:rStyle w:val="edit"/>
          <w:rFonts w:ascii="Arial" w:hAnsi="Arial" w:cs="Arial"/>
          <w:color w:val="000000"/>
        </w:rPr>
        <w:br/>
        <w:t>Porque las pruebas desempeñarán un papel fundamental en el futuro.</w:t>
      </w:r>
      <w:r>
        <w:rPr>
          <w:rStyle w:val="edit"/>
          <w:rFonts w:ascii="Arial" w:hAnsi="Arial" w:cs="Arial"/>
          <w:color w:val="000000"/>
        </w:rPr>
        <w:br/>
        <w:t>Creo que actualmente nos encontramos en una fase de iluminación de la luz.</w:t>
      </w:r>
      <w:r>
        <w:rPr>
          <w:rStyle w:val="edit"/>
          <w:rFonts w:ascii="Arial" w:hAnsi="Arial" w:cs="Arial"/>
          <w:color w:val="000000"/>
        </w:rPr>
        <w:br/>
        <w:t>Pero habrá una siguiente fase de reevaluación. Donde estas cosas serán llevadas a la justicia con pruebas. Y eso jugará un papel importante.</w:t>
      </w:r>
      <w:r>
        <w:rPr>
          <w:rStyle w:val="edit"/>
          <w:rFonts w:ascii="Arial" w:hAnsi="Arial" w:cs="Arial"/>
          <w:color w:val="000000"/>
        </w:rPr>
        <w:br/>
        <w:t xml:space="preserve">  Muchas gracias Señor Prof. Dr. Bhakdi, cuando hace poco, en la AZK, dijo que se retiraba.</w:t>
      </w:r>
      <w:r>
        <w:rPr>
          <w:rStyle w:val="edit"/>
          <w:rFonts w:ascii="Arial" w:hAnsi="Arial" w:cs="Arial"/>
          <w:color w:val="000000"/>
        </w:rPr>
        <w:br/>
        <w:t>Todos estábamos un poco tristes. O bastante tristes, debo decir. Verlo aquí ahora, con sus ojos brillantes, con su compromiso. Sus abogados uniéndose para ayudar a la gente.</w:t>
      </w:r>
      <w:r>
        <w:rPr>
          <w:rStyle w:val="edit"/>
          <w:rFonts w:ascii="Arial" w:hAnsi="Arial" w:cs="Arial"/>
          <w:color w:val="000000"/>
        </w:rPr>
        <w:br/>
        <w:t>Eso me conmovió profundamente y me emocionó mucho. En otras palabras, si este es su retiro, entonces creo que podemos vivir con ello. ¿Es así, sí?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Así</w:t>
      </w:r>
      <w:proofErr w:type="spellEnd"/>
      <w:r>
        <w:rPr>
          <w:rStyle w:val="edit"/>
          <w:rFonts w:ascii="Arial" w:hAnsi="Arial" w:cs="Arial"/>
          <w:color w:val="000000"/>
        </w:rPr>
        <w:t xml:space="preserve"> pues, lo que me devolvió a la vida fueron los protocolos Robert Koch.</w:t>
      </w:r>
      <w:r>
        <w:rPr>
          <w:rStyle w:val="edit"/>
          <w:rFonts w:ascii="Arial" w:hAnsi="Arial" w:cs="Arial"/>
          <w:color w:val="000000"/>
        </w:rPr>
        <w:br/>
        <w:t>Porque fue entonces cuando vi la oportunidad. Fue maravilloso. Y especialmente esos acerca de la vacunación.</w:t>
      </w:r>
      <w:r>
        <w:rPr>
          <w:rStyle w:val="edit"/>
          <w:rFonts w:ascii="Arial" w:hAnsi="Arial" w:cs="Arial"/>
          <w:color w:val="000000"/>
        </w:rPr>
        <w:br/>
        <w:t xml:space="preserve">Se han traicionado a sí mismos. Hasta el final. Todo está fuera ahora. Todo el crimen. En </w:t>
      </w:r>
      <w:r>
        <w:rPr>
          <w:rStyle w:val="edit"/>
          <w:rFonts w:ascii="Arial" w:hAnsi="Arial" w:cs="Arial"/>
          <w:color w:val="000000"/>
        </w:rPr>
        <w:lastRenderedPageBreak/>
        <w:t>blanco y negro.</w:t>
      </w:r>
      <w:r>
        <w:rPr>
          <w:rStyle w:val="edit"/>
          <w:rFonts w:ascii="Arial" w:hAnsi="Arial" w:cs="Arial"/>
          <w:color w:val="000000"/>
        </w:rPr>
        <w:br/>
        <w:t>Nadie tiene que hacer nada. Sólo citar.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Muy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bonito</w:t>
      </w:r>
      <w:proofErr w:type="spellEnd"/>
      <w:r>
        <w:rPr>
          <w:rStyle w:val="edit"/>
          <w:rFonts w:ascii="Arial" w:hAnsi="Arial" w:cs="Arial"/>
          <w:color w:val="000000"/>
        </w:rPr>
        <w:t>. Muchas gracias.</w:t>
      </w:r>
      <w:r>
        <w:rPr>
          <w:rStyle w:val="edit"/>
          <w:rFonts w:ascii="Arial" w:hAnsi="Arial" w:cs="Arial"/>
          <w:color w:val="000000"/>
        </w:rPr>
        <w:br/>
        <w:t>Nos mantendremos al tanto e informaremos más adelante.</w:t>
      </w:r>
      <w:r>
        <w:rPr>
          <w:rStyle w:val="edit"/>
          <w:rFonts w:ascii="Arial" w:hAnsi="Arial" w:cs="Arial"/>
          <w:color w:val="000000"/>
        </w:rPr>
        <w:br/>
        <w:t xml:space="preserve"> Muchas gracias por esta entrevista. Por cada entrevista, por su inversión y por todo lo que usted..sí. También es tiempo, energía... todo lo que aporta es también una inversión.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</w:t>
      </w:r>
      <w:proofErr w:type="spellStart"/>
      <w:r>
        <w:rPr>
          <w:rStyle w:val="edit"/>
          <w:rFonts w:ascii="Arial" w:hAnsi="Arial" w:cs="Arial"/>
          <w:color w:val="000000"/>
        </w:rPr>
        <w:t>Inversión</w:t>
      </w:r>
      <w:proofErr w:type="spellEnd"/>
      <w:r>
        <w:rPr>
          <w:rStyle w:val="edit"/>
          <w:rFonts w:ascii="Arial" w:hAnsi="Arial" w:cs="Arial"/>
          <w:color w:val="000000"/>
        </w:rPr>
        <w:t xml:space="preserve"> es cuando se pone algo para obtener beneficios de ello.</w:t>
      </w:r>
      <w:r>
        <w:rPr>
          <w:rStyle w:val="edit"/>
          <w:rFonts w:ascii="Arial" w:hAnsi="Arial" w:cs="Arial"/>
          <w:color w:val="000000"/>
        </w:rPr>
        <w:br/>
        <w:t>Pero lo que doy, lo doy sin pensar en el beneficio.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Al </w:t>
      </w:r>
      <w:proofErr w:type="spellStart"/>
      <w:r>
        <w:rPr>
          <w:rStyle w:val="edit"/>
          <w:rFonts w:ascii="Arial" w:hAnsi="Arial" w:cs="Arial"/>
          <w:color w:val="000000"/>
        </w:rPr>
        <w:t>menos</w:t>
      </w:r>
      <w:proofErr w:type="spellEnd"/>
      <w:r>
        <w:rPr>
          <w:rStyle w:val="edit"/>
          <w:rFonts w:ascii="Arial" w:hAnsi="Arial" w:cs="Arial"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color w:val="000000"/>
        </w:rPr>
        <w:t>no</w:t>
      </w:r>
      <w:proofErr w:type="spellEnd"/>
      <w:r>
        <w:rPr>
          <w:rStyle w:val="edit"/>
          <w:rFonts w:ascii="Arial" w:hAnsi="Arial" w:cs="Arial"/>
          <w:color w:val="000000"/>
        </w:rPr>
        <w:t xml:space="preserve"> financieramente. Pero creo que el beneficio vuelve a usted, ¿no?</w:t>
      </w:r>
      <w:r>
        <w:rPr>
          <w:rStyle w:val="edit"/>
          <w:rFonts w:ascii="Arial" w:hAnsi="Arial" w:cs="Arial"/>
          <w:color w:val="000000"/>
        </w:rPr>
        <w:br/>
        <w:t>Ese es mi principio de vida de una manera diferente.</w:t>
      </w:r>
      <w:r>
        <w:rPr>
          <w:rStyle w:val="edit"/>
          <w:rFonts w:ascii="Arial" w:hAnsi="Arial" w:cs="Arial"/>
          <w:color w:val="000000"/>
        </w:rPr>
        <w:br/>
        <w:t>Lo positivo, que se siente bien y se tiene una jubilación llena de energía, como usted, ¿verdad?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b/>
          <w:color w:val="000000"/>
        </w:rPr>
        <w:t xml:space="preserve">Prof </w:t>
      </w:r>
      <w:proofErr w:type="spellStart"/>
      <w:r>
        <w:rPr>
          <w:rStyle w:val="edit"/>
          <w:rFonts w:ascii="Arial" w:hAnsi="Arial" w:cs="Arial"/>
          <w:b/>
          <w:color w:val="000000"/>
        </w:rPr>
        <w:t>Dr</w:t>
      </w:r>
      <w:proofErr w:type="spellEnd"/>
      <w:r>
        <w:rPr>
          <w:rStyle w:val="edit"/>
          <w:rFonts w:ascii="Arial" w:hAnsi="Arial" w:cs="Arial"/>
          <w:b/>
          <w:color w:val="000000"/>
        </w:rPr>
        <w:t xml:space="preserve"> </w:t>
      </w:r>
      <w:proofErr w:type="spellStart"/>
      <w:r>
        <w:rPr>
          <w:rStyle w:val="edit"/>
          <w:rFonts w:ascii="Arial" w:hAnsi="Arial" w:cs="Arial"/>
          <w:b/>
          <w:color w:val="000000"/>
        </w:rPr>
        <w:t>Bhakdi</w:t>
      </w:r>
      <w:proofErr w:type="spellEnd"/>
      <w:r>
        <w:rPr>
          <w:rStyle w:val="edit"/>
          <w:rFonts w:ascii="Arial" w:hAnsi="Arial" w:cs="Arial"/>
          <w:b/>
          <w:color w:val="000000"/>
        </w:rPr>
        <w:t>:</w:t>
      </w:r>
      <w:r>
        <w:rPr>
          <w:rStyle w:val="edit"/>
          <w:rFonts w:ascii="Arial" w:hAnsi="Arial" w:cs="Arial"/>
          <w:color w:val="000000"/>
        </w:rPr>
        <w:t xml:space="preserve">  Gracias.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</w:r>
      <w:bookmarkStart w:id="0" w:name="_GoBack"/>
      <w:bookmarkEnd w:id="0"/>
      <w:r>
        <w:rPr>
          <w:rStyle w:val="edit"/>
          <w:rFonts w:ascii="Arial" w:hAnsi="Arial" w:cs="Arial"/>
          <w:b/>
          <w:color w:val="000000"/>
        </w:rPr>
        <w:t>Kla.TV:</w:t>
      </w:r>
      <w:r>
        <w:rPr>
          <w:rStyle w:val="edit"/>
          <w:rFonts w:ascii="Arial" w:hAnsi="Arial" w:cs="Arial"/>
          <w:color w:val="000000"/>
        </w:rPr>
        <w:t xml:space="preserve">  Gracias también por la entrevista.</w:t>
      </w:r>
      <w:r>
        <w:rPr>
          <w:rStyle w:val="edit"/>
          <w:rFonts w:ascii="Arial" w:hAnsi="Arial" w:cs="Arial"/>
          <w:color w:val="000000"/>
        </w:rPr>
        <w:br/>
        <w:t xml:space="preserve">  </w:t>
      </w:r>
      <w:r>
        <w:rPr>
          <w:rStyle w:val="edit"/>
          <w:rFonts w:ascii="Arial" w:hAnsi="Arial" w:cs="Arial"/>
          <w:color w:val="000000"/>
        </w:rPr>
        <w:br/>
        <w:t>Según el Prof. Dr. Sucharit Bhakdi, los protocolos del RKI han demostrado claramente que la vacunación de la corona fue un experimento con la humanidad.</w:t>
      </w:r>
      <w:r>
        <w:rPr>
          <w:rStyle w:val="edit"/>
          <w:rFonts w:ascii="Arial" w:hAnsi="Arial" w:cs="Arial"/>
          <w:color w:val="000000"/>
        </w:rPr>
        <w:br/>
        <w:t>Actúe hoy mismo y, como primer paso, registre sus propias lesiones vacunales -aún no tienen que estar reconocidas oficialmente- directamente en el Instituto Paul Ehrlich  [https://www.pei.de/DE/arzneimittelsicherheit/pharmakovigilanz/meldeformulare-online-meldung/nebenwirkungsmeldung-verbraucher-inhalt.html] y también en la plataforma Vetopedia.org, independiente del sector farmacéutico y de la industria.</w:t>
      </w:r>
      <w:r>
        <w:rPr>
          <w:rStyle w:val="edit"/>
          <w:rFonts w:ascii="Arial" w:hAnsi="Arial" w:cs="Arial"/>
          <w:color w:val="000000"/>
        </w:rPr>
        <w:br/>
        <w:t>También puede introducir las lesiones sufridas por amigos y conocidos en relación con una vacunación.</w:t>
      </w:r>
      <w:r>
        <w:rPr>
          <w:rStyle w:val="edit"/>
          <w:rFonts w:ascii="Arial" w:hAnsi="Arial" w:cs="Arial"/>
          <w:color w:val="000000"/>
        </w:rPr>
        <w:br/>
        <w:t>Vetopedia - La enciclopedia libre de las voces discrepantes.</w:t>
      </w:r>
      <w:r>
        <w:rPr>
          <w:rStyle w:val="edit"/>
          <w:rFonts w:ascii="Arial" w:hAnsi="Arial" w:cs="Arial"/>
          <w:color w:val="000000"/>
        </w:rPr>
        <w:br/>
        <w:t>Vetopedia ofrece una visión general de los casos de lesiones por vacunas.</w:t>
      </w:r>
    </w:p>
    <w:p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>
        <w:rPr>
          <w:rStyle w:val="edit"/>
          <w:rFonts w:ascii="Arial" w:hAnsi="Arial" w:cs="Arial"/>
          <w:b/>
          <w:color w:val="000000"/>
          <w:sz w:val="18"/>
          <w:szCs w:val="18"/>
        </w:rPr>
        <w:t>de mse./ts.</w:t>
      </w:r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>
      <w:pPr>
        <w:spacing w:after="160"/>
        <w:rPr>
          <w:rStyle w:val="edit"/>
          <w:rFonts w:ascii="Arial" w:hAnsi="Arial" w:cs="Arial"/>
          <w:color w:val="000000"/>
          <w:szCs w:val="18"/>
        </w:rPr>
      </w:pPr>
      <w:r>
        <w:t>National Academy of Science belegt Kausalität einer Herzmuskelentzündung mit mRNA-Impfung</w:t>
      </w:r>
      <w:r>
        <w:br/>
      </w:r>
      <w:hyperlink r:id="rId10" w:history="1">
        <w:r>
          <w:rPr>
            <w:rStyle w:val="Hyperlink"/>
            <w:sz w:val="18"/>
          </w:rPr>
          <w:t>https://www.mdpi.com/2414-6366/7/8/196</w:t>
        </w:r>
      </w:hyperlink>
      <w:r>
        <w:br/>
      </w:r>
      <w:hyperlink r:id="rId11" w:history="1">
        <w:r>
          <w:rPr>
            <w:rStyle w:val="Hyperlink"/>
            <w:sz w:val="18"/>
          </w:rPr>
          <w:t>https://doi.org/10.17226/27746</w:t>
        </w:r>
      </w:hyperlink>
      <w:r>
        <w:br/>
      </w:r>
      <w:r>
        <w:br/>
        <w:t>DNA Reste in mRNA-Corona-Spritze</w:t>
      </w:r>
      <w:r>
        <w:br/>
      </w:r>
      <w:hyperlink r:id="rId12" w:history="1">
        <w:r>
          <w:rPr>
            <w:rStyle w:val="Hyperlink"/>
            <w:sz w:val="18"/>
          </w:rPr>
          <w:t>https://www.mwgfd.org/2025/01/dna-reste-in-rna-basierten-genetischen-impfstoffen-fragen-und-antworten/</w:t>
        </w:r>
      </w:hyperlink>
      <w:r>
        <w:br/>
      </w:r>
      <w:r>
        <w:br/>
        <w:t>Impf-Nebenwirkung melden:</w:t>
      </w:r>
      <w:r>
        <w:br/>
      </w:r>
      <w:r>
        <w:br/>
        <w:t>Laut PEI kann der Verdacht einer Nebenwirkung auch selbst gemeldet werden:</w:t>
      </w:r>
      <w:r>
        <w:br/>
      </w:r>
      <w:hyperlink r:id="rId13" w:history="1">
        <w:r>
          <w:rPr>
            <w:rStyle w:val="Hyperlink"/>
            <w:sz w:val="18"/>
          </w:rPr>
          <w:t>https://www.pei.de/DE/arzneimittelsicherheit/pharmakovigilanz/meldeformulare-online-meldung/nebenwirkungsmeldung-verbraucher-inhalt.html</w:t>
        </w:r>
      </w:hyperlink>
      <w:r>
        <w:br/>
      </w:r>
      <w:r>
        <w:br/>
      </w:r>
      <w:r>
        <w:lastRenderedPageBreak/>
        <w:t>Pharma- und wirtschaftsunabhängige Statistik von Impfungen und deren Schäden:</w:t>
      </w:r>
      <w:r>
        <w:br/>
      </w:r>
      <w:hyperlink r:id="rId14" w:history="1">
        <w:r>
          <w:rPr>
            <w:rStyle w:val="Hyperlink"/>
            <w:sz w:val="18"/>
          </w:rPr>
          <w:t>https://vetopedia.org/de/impfschaden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>
      <w:pPr>
        <w:keepLines/>
        <w:spacing w:after="160"/>
        <w:rPr>
          <w:rFonts w:ascii="Arial" w:hAnsi="Arial" w:cs="Arial"/>
          <w:sz w:val="18"/>
          <w:szCs w:val="18"/>
        </w:rPr>
      </w:pPr>
      <w:r>
        <w:t xml:space="preserve">#saludMedicina - </w:t>
      </w:r>
      <w:hyperlink r:id="rId15" w:history="1">
        <w:r>
          <w:rPr>
            <w:rStyle w:val="Hyperlink"/>
          </w:rPr>
          <w:t>www.kla.tv/saludMedicina</w:t>
        </w:r>
      </w:hyperlink>
      <w:r>
        <w:br/>
      </w:r>
      <w:r>
        <w:br/>
        <w:t xml:space="preserve">#vacunacion - vacunación - </w:t>
      </w:r>
      <w:hyperlink r:id="rId16" w:history="1">
        <w:r>
          <w:rPr>
            <w:rStyle w:val="Hyperlink"/>
          </w:rPr>
          <w:t>www.kla.tv/vacunacion</w:t>
        </w:r>
      </w:hyperlink>
      <w:r>
        <w:br/>
      </w:r>
      <w:r>
        <w:br/>
        <w:t xml:space="preserve">#SucharitBhakdi_es - SucharitBhakdi - </w:t>
      </w:r>
      <w:hyperlink r:id="rId17" w:history="1">
        <w:r>
          <w:rPr>
            <w:rStyle w:val="Hyperlink"/>
          </w:rPr>
          <w:t>www.kla.tv/SucharitBhakdi_es</w:t>
        </w:r>
      </w:hyperlink>
      <w:r>
        <w:br/>
      </w:r>
      <w:r>
        <w:br/>
        <w:t xml:space="preserve">#ARNm - </w:t>
      </w:r>
      <w:hyperlink r:id="rId18" w:history="1">
        <w:r>
          <w:rPr>
            <w:rStyle w:val="Hyperlink"/>
          </w:rPr>
          <w:t>www.kla.tv/ARNm</w:t>
        </w:r>
      </w:hyperlink>
      <w:r>
        <w:br/>
      </w:r>
      <w:r>
        <w:br/>
        <w:t xml:space="preserve">#dano_vacunal - </w:t>
      </w:r>
      <w:hyperlink r:id="rId19" w:history="1">
        <w:r>
          <w:rPr>
            <w:rStyle w:val="Hyperlink"/>
          </w:rPr>
          <w:t>www.kla.tv/dano_vacunal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 xml:space="preserve">cada viernes emisiones a las 19:45 horas en </w:t>
      </w:r>
      <w:hyperlink r:id="rId22" w:history="1">
        <w:r>
          <w:rPr>
            <w:rStyle w:val="Hyperlink"/>
          </w:rPr>
          <w:t>www.kla.tv/es</w:t>
        </w:r>
      </w:hyperlink>
    </w:p>
    <w:p>
      <w:pPr>
        <w:keepNext/>
        <w:keepLines/>
        <w:ind w:firstLine="357"/>
      </w:pPr>
      <w:r>
        <w:t>¡Vale la pena seguir adelante!</w:t>
      </w:r>
    </w:p>
    <w:p>
      <w:pPr>
        <w:keepLines/>
        <w:spacing w:after="160"/>
        <w:rPr>
          <w:rStyle w:val="Hyperlink"/>
          <w:b/>
        </w:rPr>
      </w:pPr>
      <w:r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23" w:history="1">
        <w:r>
          <w:rPr>
            <w:rStyle w:val="Hyperlink"/>
            <w:b/>
          </w:rPr>
          <w:t>www.kla.tv/abo&amp;lan=es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>
      <w:pPr>
        <w:keepLines/>
        <w:spacing w:after="160"/>
        <w:rPr>
          <w:rStyle w:val="Hyperlink"/>
          <w:b/>
        </w:rPr>
      </w:pPr>
      <w:r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>
        <w:rPr>
          <w:rFonts w:ascii="Arial" w:hAnsi="Arial" w:cs="Arial"/>
          <w:b/>
          <w:sz w:val="18"/>
          <w:szCs w:val="18"/>
        </w:rPr>
        <w:br/>
        <w:t>Haga clic aquí:</w:t>
      </w:r>
      <w:r>
        <w:rPr>
          <w:rFonts w:ascii="Arial" w:hAnsi="Arial" w:cs="Arial"/>
          <w:sz w:val="18"/>
          <w:szCs w:val="18"/>
        </w:rPr>
        <w:t xml:space="preserve"> </w:t>
      </w:r>
      <w:hyperlink r:id="rId24" w:history="1">
        <w:r>
          <w:rPr>
            <w:rStyle w:val="Hyperlink"/>
            <w:b/>
          </w:rPr>
          <w:t>www.kla.tv/vernetzung&amp;lang=es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0"/>
      </w:pPr>
      <w:r>
        <w:rPr>
          <w:rFonts w:ascii="Calibri" w:hAnsi="Calibri" w:cs="Calibri"/>
          <w:i/>
          <w:iCs/>
          <w:sz w:val="18"/>
          <w:szCs w:val="18"/>
        </w:rPr>
        <w:t xml:space="preserve">Nutzungsrecht:  </w:t>
      </w:r>
      <w:hyperlink r:id="rId25" w:history="1">
        <w:r>
          <w:rPr>
            <w:rStyle w:val="Hyperlink"/>
            <w:sz w:val="18"/>
          </w:rPr>
          <w:t>Licencia estándar de Kla.TV</w:t>
        </w:r>
      </w:hyperlink>
    </w:p>
    <w:p>
      <w:pPr>
        <w:keepNext/>
        <w:keepLines/>
        <w:spacing w:after="0"/>
      </w:pPr>
      <w:r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r:id="rId26" w:history="1">
        <w:r>
          <w:rPr>
            <w:rStyle w:val="Hyperlink"/>
            <w:sz w:val="12"/>
          </w:rPr>
          <w:t>www.kla.tv/licence</w:t>
        </w:r>
      </w:hyperlink>
    </w:p>
    <w:sectPr>
      <w:headerReference w:type="default" r:id="rId27"/>
      <w:footerReference w:type="default" r:id="rId2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«El crimen está probado en blanco y negro» Prof. Dr. Sucharit Bhakdi en una entrevista con Kla.TV  </w:t>
    </w:r>
    <w:r>
      <w:rPr>
        <w:sz w:val="18"/>
      </w:rPr>
      <w:ptab w:relativeTo="margin" w:alignment="right" w:leader="none"/>
    </w:r>
    <w:r>
      <w:rPr>
        <w:bCs/>
        <w:sz w:val="18"/>
      </w:rPr>
      <w:fldChar w:fldCharType="begin"/>
    </w:r>
    <w:r>
      <w:rPr>
        <w:bCs/>
        <w:sz w:val="18"/>
      </w:rPr>
      <w:instrText>PAGE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1</w:t>
    </w:r>
    <w:r>
      <w:rPr>
        <w:bCs/>
        <w:sz w:val="18"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bCs/>
        <w:sz w:val="18"/>
      </w:rPr>
      <w:instrText>NUMPAGES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1</w:t>
    </w:r>
    <w:r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>
            <w:rPr>
              <w:rFonts w:ascii="Arial" w:hAnsi="Arial" w:cs="Arial"/>
              <w:sz w:val="18"/>
            </w:rPr>
            <w:t xml:space="preserve"> </w:t>
          </w:r>
          <w:hyperlink r:id="rId1" w:history="1">
            <w:r>
              <w:rPr>
                <w:rStyle w:val="Hyperlink"/>
                <w:rFonts w:ascii="Arial" w:hAnsi="Arial" w:cs="Arial"/>
                <w:sz w:val="18"/>
              </w:rPr>
              <w:t>www.kla.tv/37643</w:t>
            </w:r>
          </w:hyperlink>
          <w:r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>
            <w:rPr>
              <w:rFonts w:ascii="Arial" w:hAnsi="Arial" w:cs="Arial"/>
              <w:sz w:val="18"/>
            </w:rPr>
            <w:t>12.05.2025</w:t>
          </w:r>
        </w:p>
        <w:p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5829BF-7480-4139-9215-E20E2918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</w:style>
  <w:style w:type="character" w:customStyle="1" w:styleId="edit">
    <w:name w:val="edit"/>
    <w:basedOn w:val="Absatz-Standardschriftart"/>
  </w:style>
  <w:style w:type="paragraph" w:styleId="Listenabsatz">
    <w:name w:val="List Paragraph"/>
    <w:basedOn w:val="Standard"/>
    <w:uiPriority w:val="34"/>
    <w:qFormat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pei.de/DE/arzneimittelsicherheit/pharmakovigilanz/meldeformulare-online-meldung/nebenwirkungsmeldung-verbraucher-inhalt.html" TargetMode="External"/><Relationship Id="rId18" Type="http://schemas.openxmlformats.org/officeDocument/2006/relationships/hyperlink" Target="https://www.kla.tv/ARNm" TargetMode="External"/><Relationship Id="rId26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bin"/><Relationship Id="rId7" Type="http://schemas.openxmlformats.org/officeDocument/2006/relationships/hyperlink" Target="https://www.kla.tv/37643" TargetMode="External"/><Relationship Id="rId12" Type="http://schemas.openxmlformats.org/officeDocument/2006/relationships/hyperlink" Target="https://www.mwgfd.org/2025/01/dna-reste-in-rna-basierten-genetischen-impfstoffen-fragen-und-antworten/" TargetMode="External"/><Relationship Id="rId17" Type="http://schemas.openxmlformats.org/officeDocument/2006/relationships/hyperlink" Target="https://www.kla.tv/SucharitBhakdi_es" TargetMode="External"/><Relationship Id="rId25" Type="http://schemas.openxmlformats.org/officeDocument/2006/relationships/hyperlink" Target="https://www.kla.tv/licen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vacunacion" TargetMode="External"/><Relationship Id="rId20" Type="http://schemas.openxmlformats.org/officeDocument/2006/relationships/hyperlink" Target="https://www.kla.tv/e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7226/27746" TargetMode="External"/><Relationship Id="rId24" Type="http://schemas.openxmlformats.org/officeDocument/2006/relationships/hyperlink" Target="https://www.kla.tv/vernetzung&amp;lang=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saludMedicina" TargetMode="External"/><Relationship Id="rId23" Type="http://schemas.openxmlformats.org/officeDocument/2006/relationships/hyperlink" Target="https://www.kla.tv/abo&amp;lan=es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mdpi.com/2414-6366/7/8/196" TargetMode="External"/><Relationship Id="rId19" Type="http://schemas.openxmlformats.org/officeDocument/2006/relationships/hyperlink" Target="https://www.kla.tv/dano_vacuna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vetopedia.org/de/impfschaden" TargetMode="External"/><Relationship Id="rId22" Type="http://schemas.openxmlformats.org/officeDocument/2006/relationships/hyperlink" Target="https://www.kla.tv/es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764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1672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«El crimen está probado en blanco y negro» Prof. Dr. Sucharit Bhakdi en una entrevista con Kla.TV</vt:lpstr>
      </vt:variant>
      <vt:variant>
        <vt:i4>1</vt:i4>
      </vt:variant>
    </vt:vector>
  </HeadingPairs>
  <TitlesOfParts>
    <vt:vector size="1" baseType="lpstr">
      <vt:lpstr/>
    </vt:vector>
  </TitlesOfParts>
  <Company>KLA.TV</Company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«El crimen está probado en blanco y negro» Prof. Dr. Sucharit Bhakdi en una entrevista con Kla.TV</dc:title>
  <dc:creator>mse; ts; Kla.tv DocGen 2.0.0.0</dc:creator>
  <cp:keywords>saludMedicina; vacunacion; SucharitBhakdi_es; ARNm; dano_vacunal</cp:keywords>
  <dc:description>10m30s, GermanVideo=37396</dc:description>
  <cp:lastModifiedBy>Medienarbeiter</cp:lastModifiedBy>
  <cp:revision>2</cp:revision>
  <dcterms:created xsi:type="dcterms:W3CDTF">2025-05-12T17:45:00Z</dcterms:created>
  <dcterms:modified xsi:type="dcterms:W3CDTF">2025-11-29T10:58:00Z</dcterms:modified>
  <cp:category>Spanisch; SaludMedicina</cp:category>
  <dc:language>es</dc:language>
</cp:coreProperties>
</file>