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«Educación sexual contemporánea»: cómo se viola la naturaleza de los niños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Los libros de sexo para niños brotan actualmente como setas en el mundo literario. Por supuesto, todo es «para proteger» a los niños: con estos conocimientos, deberían poder defenderse con seguridad de los abusos. Pero, ¿por qué los abusos, incluso entre los propios niños, aumentan en la realidad?</w:t>
      </w:r>
    </w:p>
    <w:p>
      <w:pPr>
        <w:pStyle w:val="Normal"/>
        <w:spacing w:before="0" w:after="160"/>
        <w:rPr>
          <w:rStyle w:val="Edit"/>
          <w:rFonts w:ascii="Arial" w:hAnsi="Arial" w:cs="Arial"/>
          <w:color w:val="000000"/>
        </w:rPr>
      </w:pPr>
      <w:r>
        <w:rPr>
          <w:rStyle w:val="Edit"/>
          <w:rFonts w:cs="Arial" w:ascii="Arial" w:hAnsi="Arial"/>
          <w:color w:val="000000"/>
        </w:rPr>
        <w:t>Con el libro infantil "Lisa y Jan", el llamado educador sexual Uwe Sielert se llevó literalmente la palma en su momento.</w:t>
        <w:br/>
        <w:t>Con la publicación en 1991, trató con toda seriedad de persuadir a padres y educadores de que los niños son seres sexuales desde su nacimiento y que es mala señal que no sean acariciados lujuriosamente por sus padres de antemano.</w:t>
        <w:br/>
        <w:t>Esto les impediría descubrir el placer en sí mismos y se perderían los juegos sexuales.</w:t>
        <w:br/>
        <w:t>El supuesto libro infantil para niños de 4 a 8 años contiene ilustraciones pornográficas de niños preescolares autocomplacientes y de sus padres y amigos.</w:t>
        <w:br/>
        <w:t>Uwe Sielert sirve aquí sólo como ejemplo representativo para muchos otros - así llamados - expertos en educación sexual.</w:t>
        <w:br/>
        <w:t>Kla.TV ya informó sobre sus repulsivas actitudes en el programa "Pioneros de la ideología de género y los objetivos de los educadores sexuales actuales".</w:t>
        <w:br/>
        <w:t>Este tipo de educador sexual exige públicamente que haya espacios estimulantes en las guarderías donde los niños puedan retirarse, solos o juntos, para la exploración sexual.</w:t>
        <w:br/>
        <w:t>Exigen que el sexo con niños no se considere malo si no se utiliza la violencia, y que se suavice el tabú del incesto entre padres e hijos ...</w:t>
        <w:br/>
        <w:t>El biólogo evolutivo Prof. Dr. Ulrich Kutschera describió su "material didáctico motivado puramente por la ideología de género" como no esclarecedor, sino que adoctrina políticamente a los niños incluso antes de que alcancen la madurez sexual:</w:t>
        <w:br/>
        <w:t>"El objetivo es inquietar, conmocionar y provocar a los niños, en resumen: ¡romper su vergüenza natural y llevar a cabo así una "violación de la naturaleza infantil" espiritual!"</w:t>
        <w:br/>
        <w:t>Pero con el propagado objetivo de proteger a los niños de las agresiones sexuales mediante la educación sexual y educarlos para que se conviertan en personalidades fuertes, el mercado del libro lleva décadas prácticamente inundado de más libros de sexo para niños, especialmente por parte del lobby de género y de dudosos educadores sexuales.</w:t>
        <w:br/>
        <w:t>Pero, ¿cuál es el impacto real de la literatura sexualmente explícita y quién la promueve con tanta vehemencia?</w:t>
        <w:br/>
        <w:t>Lo que se espera de los niños en edad escolar primaria y superior – he aquí algunos ejemplos:</w:t>
        <w:br/>
        <w:t>El libro "Welcome to Sex" se publicará por primera vez en Australia en 2023.</w:t>
        <w:br/>
        <w:t>La gran cadena de supermercados australiana "Big W" ofrece este libro en sus estanterías, a la altura de los ojos de los niños.</w:t>
        <w:br/>
        <w:t>A medida que hojean las páginas, los niños se ven expuestos a ilustraciones que son cualquier cosa menos apropiadas para ellos.</w:t>
        <w:br/>
        <w:t>Las grotescas prácticas sexuales se explican con todo lujo de detalles.</w:t>
        <w:br/>
        <w:t>De acuerdo con la recomendación de edad, este libro está destinado a niños de 8 a 15 años, es decir, a una franja de edad que va desde la escuela primaria hasta el 9º curso.</w:t>
        <w:br/>
        <w:t>Tras las masivas protestas del público y de los padres, "Welcome to Sex" fue prohibido en las estanterías de "Big W".</w:t>
        <w:br/>
        <w:t>Pero a pesar de las masivas protestas, o quizá debido a ellas, el libro ha sido nominado para el codiciado Premio Literario del Primer Ministro australiano en la categoría de "Jóvenes Adultos".</w:t>
      </w:r>
    </w:p>
    <w:p>
      <w:pPr>
        <w:pStyle w:val="Normal"/>
        <w:spacing w:before="0" w:after="160"/>
        <w:rPr>
          <w:rStyle w:val="Edit"/>
          <w:rFonts w:ascii="Arial" w:hAnsi="Arial" w:cs="Arial"/>
          <w:color w:val="000000"/>
        </w:rPr>
      </w:pPr>
      <w:r>
        <w:rPr>
          <w:rStyle w:val="Edit"/>
          <w:rFonts w:cs="Arial" w:ascii="Arial" w:hAnsi="Arial"/>
          <w:color w:val="000000"/>
        </w:rPr>
        <w:br/>
        <w:t>En Baja Austria, se entrega un folleto informativo de 120 páginas a los alumnos de primaria como recuerdo en la jornada de puertas abiertas de un centro de secundaria.</w:t>
        <w:br/>
        <w:t>"La revista está llena de fotos de hombres y mujeres desnudos en poses provocativas [...]", se queja un padre de tres hijos.</w:t>
        <w:br/>
        <w:t>En casa, ve el folleto que supuestamente le ha entregado personalmente la directora a su hija y se siente más que indignado por el contenido.</w:t>
        <w:br/>
        <w:t>En EE.UU., el "libro de educación sexual" "This Book is Gay", una obra de propaganda de las relaciones homosexuales, se distribuye en las escuelas secundarias para niños a partir de 11 años.</w:t>
        <w:br/>
        <w:t>Si también se incluye una escuela primaria en el complejo escolar, los alumnos de primaria también podrán verlo en las bibliotecas escolares.</w:t>
        <w:br/>
        <w:t>Contiene un glosario con todo tipo de definiciones de prácticas sexuales dudosas, enmarcadas por dibujos cómicos.</w:t>
        <w:br/>
        <w:t>Incluso los verificadores de hechos confirmaron que el contenido no puede compararse en modo alguno con los libros educativos basados en hechos estándar.</w:t>
        <w:br/>
        <w:t>Pero también aquí se tiene la impresión de que cuantos más padres comprometidos presionaban para que se retiraran esos libros de las bibliotecas escolares y las aulas de medios de comunicación, más se exponían.</w:t>
        <w:br/>
        <w:t>En Alemania, un libro sobre prostitución titulado "Rosi sucht Geld" ("Rosi busca dinero") del distrito de Berlin-Mitte estuvo expuesto durante más de diez años.</w:t>
        <w:br/>
        <w:t>Se creó con fondos del Departamento de Desarrollo Urbano del Senado y pretendía servir de guía a los padres cuyos hijos pudieran plantearse preguntas sobre la prostitución callejera.</w:t>
        <w:br/>
        <w:t>Sin embargo, el libro está escrito y dirigido a niños de 6 a 12 años y también está pensado para los niños de las bibliotecas.</w:t>
        <w:br/>
        <w:t>En un podcast llamado "Die Podcastin", se mencionó el libro y se le criticó por "trivializar y romantizar la prostitución".</w:t>
        <w:br/>
        <w:t>Incluso los adultos consideran que las imágenes y comentarios extremadamente perturbadores del libro recuerdan más a la pornografía que a una educación apropiada para niños de 6 años.</w:t>
        <w:br/>
        <w:t>Según el Berliner Zeitung a finales de 2023, el distrito quería ahora retirar el ejemplar impreso de 72 páginas del sitio web, revisarlo y adaptarlo "a las necesidades actuales".</w:t>
        <w:br/>
        <w:t>El enlace ha sido eliminado; si los libros han sido retirados de las bibliotecas es cuestionable.</w:t>
        <w:br/>
        <w:t>La lista de libros tan impropiamente perturbadores podría continuar interminablemente.</w:t>
        <w:br/>
        <w:t>En esta pequeña "selección" de supuestos libros infantiles, nos hemos abstenido deliberadamente de describir más detalles de los libros, y mucho menos de mostrarle las imágenes, que son cualquier cosa menos adecuadas para niños.</w:t>
        <w:br/>
        <w:t>Y por una buena razón: cuando la activista Rachel Wong intentó publicar extractos del mencionado libro "Welcome to Sex" indignada, su post fue eliminado de la plataforma.</w:t>
        <w:br/>
        <w:t>Viola las directrices sobre contenidos apropiados por su contenido pornográfico.</w:t>
        <w:br/>
        <w:t>Sin embargo, ¡alguien debe entender que este contenido debe ser apropiado para los niños!</w:t>
        <w:br/>
        <w:t>Pasemos ahora a la cuestión de lo que esta literatura invasiva consigue realmente o incluso pretende conseguir.</w:t>
        <w:br/>
        <w:t>Cuanto más se practica la sexualización precoz y más libros de este tipo se ponen en circulación, más agresiones se registran, ahora incluso por parte de los niños más pequeños entre sí. Incluso la Oficina Federal de Policía Criminal lo ha confirmado.</w:t>
        <w:br/>
        <w:t>En el programa "BKA: Dramático aumento de los delitos sexuales entre menores", Kla.TV informa sobre este tipo de agresiones.</w:t>
      </w:r>
    </w:p>
    <w:p>
      <w:pPr>
        <w:pStyle w:val="Normal"/>
        <w:spacing w:before="0" w:after="160"/>
        <w:rPr>
          <w:rStyle w:val="Edit"/>
          <w:rFonts w:ascii="Arial" w:hAnsi="Arial" w:cs="Arial"/>
          <w:color w:val="000000"/>
        </w:rPr>
      </w:pPr>
      <w:r>
        <w:rPr>
          <w:rStyle w:val="Edit"/>
          <w:rFonts w:cs="Arial" w:ascii="Arial" w:hAnsi="Arial"/>
          <w:color w:val="000000"/>
        </w:rPr>
        <w:br/>
        <w:t>La AG Kindeswohl e.V. habla de que instituciones sociales como guarderías, escuelas, internados y clubes se están convirtiendo cada vez más en escenarios de abusos sexuales.</w:t>
        <w:br/>
        <w:t>"Cada día se registran nuevos casos".</w:t>
        <w:br/>
        <w:t>En otro programa, emitido ya en 2018, un experto advertía: "[...] La sexualización temprana de los niños contiene el "patrón de los pedófilos" por excelencia."</w:t>
        <w:br/>
        <w:t>A partir de su terapia con víctimas y agresores de abusos, el doctor Raphael Bonelli informa de que las agresiones sexuales contra menores comienzan siempre "con el agresor animando primero al niño en cuestión a ser más consciente y despertando en él un interés inusitado por la sexualidad que no es propio de su edad".</w:t>
        <w:br/>
        <w:t>Lo que nos lleva al propósito de promover con tanta vehemencia este tipo de literatura.</w:t>
        <w:br/>
        <w:t>En el programa "OMS y ONU - pedófilos lejos de los niños", Kla.TV reveló los planes para la Agenda mundial 2030.</w:t>
      </w:r>
    </w:p>
    <w:p>
      <w:pPr>
        <w:pStyle w:val="Normal"/>
        <w:spacing w:before="0" w:after="160"/>
        <w:rPr>
          <w:rStyle w:val="Edit"/>
          <w:rFonts w:ascii="Arial" w:hAnsi="Arial" w:cs="Arial"/>
          <w:color w:val="000000"/>
        </w:rPr>
      </w:pPr>
      <w:r>
        <w:rPr>
          <w:rStyle w:val="Edit"/>
          <w:rFonts w:cs="Arial" w:ascii="Arial" w:hAnsi="Arial"/>
          <w:color w:val="000000"/>
        </w:rPr>
        <w:br/>
        <w:t>Según una cita del eurodiputado holandés Marcel de Graaff, esto persigue más que claramente la legalización y aceptación del sexo con niños.</w:t>
        <w:br/>
        <w:t>Según él, la UE también subvenciona con millones las actuaciones de travestis y transexuales en guarderías.</w:t>
        <w:br/>
        <w:t>En este programa también resumimos un informe muy completo de la plataforma de internet "Stop World Control".</w:t>
      </w:r>
    </w:p>
    <w:p>
      <w:pPr>
        <w:pStyle w:val="Normal"/>
        <w:spacing w:before="0" w:after="160"/>
        <w:rPr>
          <w:rStyle w:val="Edit"/>
          <w:rFonts w:ascii="Arial" w:hAnsi="Arial" w:cs="Arial"/>
          <w:color w:val="000000"/>
        </w:rPr>
      </w:pPr>
      <w:r>
        <w:rPr>
          <w:rStyle w:val="Edit"/>
          <w:rFonts w:cs="Arial" w:ascii="Arial" w:hAnsi="Arial"/>
          <w:color w:val="000000"/>
        </w:rPr>
        <w:br/>
        <w:t>Esto proporcionó pruebas concluyentes de que los programas de la OMS y la ONU forman parte de una operación internacional para normalizar la pedofilia: La Organización Mundial de la Salud y las Naciones Unidas dieron instrucciones a todos los jardines de infancia y escuelas primarias del mundo para que enseñaran la masturbación a los niños pequeños.</w:t>
        <w:br/>
        <w:t>Aconsejan a los niños que consuman pornografía y distribuyen carteles en las escuelas animando a los niños a realizar actos homosexuales con sus compañeros.</w:t>
      </w:r>
    </w:p>
    <w:p>
      <w:pPr>
        <w:pStyle w:val="Normal"/>
        <w:spacing w:before="0" w:after="160"/>
        <w:rPr>
          <w:rStyle w:val="Edit"/>
          <w:rFonts w:ascii="Arial" w:hAnsi="Arial" w:cs="Arial"/>
          <w:color w:val="000000"/>
        </w:rPr>
      </w:pPr>
      <w:r>
        <w:rPr>
          <w:rStyle w:val="Edit"/>
          <w:rFonts w:cs="Arial" w:ascii="Arial" w:hAnsi="Arial"/>
          <w:color w:val="000000"/>
        </w:rPr>
        <w:br/>
        <w:t>A los niños pequeños se les enseña el sexo oral en libros recomendados.</w:t>
        <w:br/>
        <w:t>Sólo con los dos últimos programas queda más que claro que la promoción y difusión de material pornográfico en las escuelas, e incluso en las guarderías, no es casual, sino que está deliberadamente subvencionada por gobiernos y organizaciones.</w:t>
      </w:r>
    </w:p>
    <w:p>
      <w:pPr>
        <w:pStyle w:val="Normal"/>
        <w:spacing w:before="0" w:after="160"/>
        <w:rPr>
          <w:rStyle w:val="Edit"/>
          <w:rFonts w:ascii="Arial" w:hAnsi="Arial" w:cs="Arial"/>
          <w:color w:val="000000"/>
        </w:rPr>
      </w:pPr>
      <w:r>
        <w:rPr>
          <w:rStyle w:val="Edit"/>
          <w:rFonts w:cs="Arial" w:ascii="Arial" w:hAnsi="Arial"/>
          <w:color w:val="000000"/>
        </w:rPr>
        <w:br/>
        <w:t>Los libros mencionados han recibido y siguen recibiendo ayudas de premios literarios u otros fondos estatales, como el Fondo Europeo de Desarrollo Regional, organismos públicos como el Ministerio de Transportes, urbanismo y muchos más.</w:t>
        <w:br/>
        <w:t>Y cuando hablamos de financiación estatal, todo el mundo debería saber ya que es el dinero de nuestros impuestos, duramente ganado, el que se está utilizando contra nuestros hijos.</w:t>
        <w:br/>
        <w:t>En conclusión:</w:t>
        <w:br/>
        <w:t>Actualmente, la legislación alemana prevé penas de prisión de seis meses a diez años si alguien influye en un niño mediante contenidos pornográficos o mediante el discurso correspondiente.</w:t>
        <w:br/>
        <w:t>Esto entra en la categoría de "abuso sexual de menores sin contacto físico con el menor", de acuerdo con el artículo 176a del Código Penal alemán.</w:t>
      </w:r>
    </w:p>
    <w:p>
      <w:pPr>
        <w:pStyle w:val="Normal"/>
        <w:spacing w:before="0" w:after="160"/>
        <w:rPr>
          <w:rStyle w:val="Edit"/>
          <w:rFonts w:ascii="Arial" w:hAnsi="Arial" w:cs="Arial"/>
          <w:color w:val="000000"/>
        </w:rPr>
      </w:pPr>
      <w:r>
        <w:rPr>
          <w:rStyle w:val="Edit"/>
          <w:rFonts w:cs="Arial" w:ascii="Arial" w:hAnsi="Arial"/>
          <w:color w:val="000000"/>
        </w:rPr>
        <w:br/>
        <w:t>¿Acaso los libros antes mencionados o la sexualización precoz extremadamente invasiva o las exigencias atroces de los educadores sexuales antes mencionados no son precisamente una influencia de este tipo en los más pequeños?</w:t>
      </w:r>
    </w:p>
    <w:p>
      <w:pPr>
        <w:pStyle w:val="Normal"/>
        <w:spacing w:before="0" w:after="160"/>
        <w:rPr>
          <w:rStyle w:val="Edit"/>
          <w:rFonts w:ascii="Arial" w:hAnsi="Arial" w:cs="Arial"/>
          <w:color w:val="000000"/>
        </w:rPr>
      </w:pPr>
      <w:r>
        <w:rPr>
          <w:rStyle w:val="Edit"/>
          <w:rFonts w:cs="Arial" w:ascii="Arial" w:hAnsi="Arial"/>
          <w:color w:val="000000"/>
        </w:rPr>
        <w:br/>
        <w:t>Pero en lugar de acabar en los tribunales, sus ideas se perpetúan en guarderías y escuelas.</w:t>
        <w:br/>
        <w:t>Programas como "Secta de sangre 1-3" explican por qué no se toman medidas contra este tipo de influencia sobre los más jóvenes, y por qué incluso se encubre, trivializa y promueve.</w:t>
        <w:br/>
        <w:t>En estos documentales, Lois Sasek explora los testimonios de las víctimas de la violencia ritual y muestra cómo las élites monstruosas sedientas de poder han codiciado a niños inocentes durante miles de años.</w:t>
        <w:br/>
        <w:t>Y esos "libros para niños" son un paso más hacia la realización de sus planes.</w:t>
        <w:br/>
        <w:t>Libros que degradan a los niños a seres sexuales y les privan de toda protección natural.</w:t>
        <w:br/>
        <w:t>Así que si las escuelas, los profesores y educadores o incluso los padres insisten en incluir este tipo de libros en sus clases o bibliotecas escolares, deberían preguntarse en manos de quién están haciendo el juego.</w:t>
        <w:br/>
        <w:t>Y en caso de que usted, querido espectador, carezca de base para argumentar cuando hable con la dirección de la escuela o con los profesores:</w:t>
        <w:br/>
        <w:t>Si afirman que ciertos libros están prescritos en el plan de estudios, pueden citar a los extremadamente diligentes verificadores de hechos de CORRECTIV, que han comprobado lo siguiente: "[...] Las escuelas deciden de forma independiente qué material didáctico se utiliza.</w:t>
        <w:br/>
        <w:t>Por tanto, los profesores pueden decidir por sí mismos cómo aplican el plan de estudios y no tienen que utilizar necesariamente libros de texto autorizados."</w:t>
        <w:br/>
        <w:t>Por ejemplo, Philipp Bender, portavoz adjunto de prensa del Ministerio de Educación y Asuntos Culturales de Hesse, escribió.</w:t>
        <w:br/>
        <w:t>"Además, las escuelas pueden utilizar 'otros libros de texto' cuya autorización no es necesaria...", dice CORRECTIV.</w:t>
        <w:br/>
        <w:t>Era un libro titulado "¡Sobre Abejas y flores".</w:t>
        <w:br/>
        <w:t>Según un mensaje de Telegram, debería utilizarse para el tema de la homosexualidad en las escuelas primarias.</w:t>
        <w:br/>
        <w:t>Todos tenemos la opción de cerrar los ojos y ser cómplices con nuestro silencio - o ser personas valientes que se levantan y educan a la humanidad difundiendo este programa, alertando a escuelas, profesores, educadores... Los niños no pueden defenderse de estos monstruos.</w:t>
        <w:br/>
        <w:t>¡Hagámoslo por ellos!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abu/bji/avr</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Zitat U.Kutschera:</w:t>
        <w:br/>
        <w:t>„U. Kutschera: Vergewaltigung der Natur. Die Grüne Regenbogen-Agenda zerstört unsere Gesellschaft. Verlag Tredition, Hamburg, 2024“ S.7 (Abs.3)</w:t>
        <w:br/>
        <w:br/>
        <w:t>Sexbuch-Skandal und Buchpreis in Australien:</w:t>
        <w:br/>
      </w:r>
      <w:hyperlink r:id="rId5">
        <w:r>
          <w:rPr>
            <w:rStyle w:val="InternetLink"/>
            <w:sz w:val="18"/>
          </w:rPr>
          <w:t>https://www.rebelnews.com/sex_guidebook_aimed_at_kids_shortlisted_for_prime_minister_s_awards</w:t>
        </w:r>
      </w:hyperlink>
      <w:r>
        <w:rPr/>
        <w:br/>
        <w:br/>
      </w:r>
      <w:hyperlink r:id="rId6">
        <w:r>
          <w:rPr>
            <w:rStyle w:val="InternetLink"/>
            <w:sz w:val="18"/>
          </w:rPr>
          <w:t>https://www.theepochtimes.com/world/graphic-sex-book-could-leave-kids-vulnerable-to-paedophiles-experts-5428849</w:t>
        </w:r>
      </w:hyperlink>
      <w:r>
        <w:rPr/>
        <w:br/>
        <w:br/>
      </w:r>
      <w:hyperlink r:id="rId7">
        <w:r>
          <w:rPr>
            <w:rStyle w:val="InternetLink"/>
            <w:sz w:val="18"/>
          </w:rPr>
          <w:t>https://creative.gov.au/advocacy-and-research/events/prime-ministers-literary-awards/</w:t>
        </w:r>
      </w:hyperlink>
      <w:r>
        <w:rPr/>
        <w:br/>
        <w:br/>
      </w:r>
      <w:hyperlink r:id="rId8">
        <w:r>
          <w:rPr>
            <w:rStyle w:val="InternetLink"/>
            <w:sz w:val="18"/>
          </w:rPr>
          <w:t>https://www.directory.gov.au/portfolios/infrastructure-transport-regional-development-communications-and-arts/creative-australia/australia-council-board</w:t>
        </w:r>
      </w:hyperlink>
      <w:r>
        <w:rPr/>
        <w:br/>
        <w:br/>
      </w:r>
      <w:hyperlink r:id="rId9">
        <w:r>
          <w:rPr>
            <w:rStyle w:val="InternetLink"/>
            <w:sz w:val="18"/>
          </w:rPr>
          <w:t>https://www.smh.com.au/culture/books/taking-a-leaf-from-trumpism-yumi-stynes-on-the-misguided-backlash-to-sex-book-20230720-p5dpvm.html</w:t>
        </w:r>
      </w:hyperlink>
      <w:r>
        <w:rPr/>
        <w:br/>
        <w:br/>
      </w:r>
      <w:hyperlink r:id="rId10">
        <w:r>
          <w:rPr>
            <w:rStyle w:val="InternetLink"/>
            <w:sz w:val="18"/>
          </w:rPr>
          <w:t>https://x.com/RachaelWongAus/status/1681155789959102464?s=20</w:t>
        </w:r>
      </w:hyperlink>
      <w:r>
        <w:rPr/>
        <w:br/>
        <w:t>Sexheftchen als Geschenk an Volksschüler in Niederösterreich:</w:t>
        <w:br/>
      </w:r>
      <w:hyperlink r:id="rId11">
        <w:r>
          <w:rPr>
            <w:rStyle w:val="InternetLink"/>
            <w:sz w:val="18"/>
          </w:rPr>
          <w:t>https://www.krone.at/3610530?mkt_tok=OTA3LU9EWS0wNTEAAAGXgyJsGQJLMf2IZLwu2yHWTGM378jBUX1lfD9o8ZsQQmkV_TNQU_xriwTJHfvxM5toAIIAgrZIazujs5eMIrJDJ1L9Sd6FToX-0SM38T4iVHNj6u5p </w:t>
        </w:r>
      </w:hyperlink>
      <w:r>
        <w:rPr/>
        <w:br/>
        <w:br/>
      </w:r>
      <w:hyperlink r:id="rId12">
        <w:r>
          <w:rPr>
            <w:rStyle w:val="InternetLink"/>
            <w:sz w:val="18"/>
          </w:rPr>
          <w:t>https://die-nachrichten.at/oesterreich/schock-in-melk-volksschuelerin-erhaelt-fragwuerdiges-sexheft-beim-schultag/</w:t>
        </w:r>
      </w:hyperlink>
      <w:r>
        <w:rPr/>
        <w:br/>
        <w:br/>
      </w:r>
      <w:hyperlink r:id="rId13">
        <w:r>
          <w:rPr>
            <w:rStyle w:val="InternetLink"/>
            <w:sz w:val="18"/>
          </w:rPr>
          <w:t>https://www.bundeskoordinierung.de › kontext</w:t>
        </w:r>
      </w:hyperlink>
      <w:r>
        <w:rPr/>
        <w:t>› controllers › document.php › 424.1 › 1 › 7e1113.pdf</w:t>
        <w:br/>
        <w:br/>
        <w:t>Beispiele für pornographische Kinder-Bücher</w:t>
        <w:br/>
      </w:r>
      <w:hyperlink r:id="rId14">
        <w:r>
          <w:rPr>
            <w:rStyle w:val="InternetLink"/>
            <w:sz w:val="18"/>
          </w:rPr>
          <w:t>https://ag-kindeswohl.de/sexuelle-frueherziehung-nach-bundesland/worauf-sie-achten-sollten/buecher-lgbtq/</w:t>
        </w:r>
      </w:hyperlink>
      <w:r>
        <w:rPr/>
        <w:br/>
        <w:br/>
      </w:r>
      <w:hyperlink r:id="rId15">
        <w:r>
          <w:rPr>
            <w:rStyle w:val="InternetLink"/>
            <w:sz w:val="18"/>
          </w:rPr>
          <w:t>https://report24.news/pornographie-fuer-die-kleinsten-diese-kranken-buecher-wollen-linke-kindern-in-us-schulen-vorsetzen/</w:t>
        </w:r>
      </w:hyperlink>
      <w:r>
        <w:rPr/>
        <w:br/>
        <w:br/>
      </w:r>
      <w:hyperlink r:id="rId16">
        <w:r>
          <w:rPr>
            <w:rStyle w:val="InternetLink"/>
            <w:sz w:val="18"/>
          </w:rPr>
          <w:t>https://www.youtube.com/watch?v=mrvRdkWrt_8</w:t>
        </w:r>
      </w:hyperlink>
      <w:r>
        <w:rPr/>
        <w:br/>
        <w:br/>
      </w:r>
      <w:hyperlink r:id="rId17">
        <w:r>
          <w:rPr>
            <w:rStyle w:val="InternetLink"/>
            <w:sz w:val="18"/>
          </w:rPr>
          <w:t>https://www.berliner-zeitung.de/news/prostitution-im-kinderbuch-rosi-sucht-geld-berlin-rudert-zurueck-li.435530</w:t>
        </w:r>
      </w:hyperlink>
      <w:r>
        <w:rPr/>
        <w:br/>
        <w:br/>
      </w:r>
      <w:hyperlink r:id="rId18">
        <w:r>
          <w:rPr>
            <w:rStyle w:val="InternetLink"/>
            <w:sz w:val="18"/>
          </w:rPr>
          <w:t>https://correctiv.org/faktencheck/2023/10/12/nein-die-bundesregierung-will-kinder-aus-armen-familien-nicht-in-die-prostitution-treiben/</w:t>
        </w:r>
      </w:hyperlink>
      <w:r>
        <w:rPr/>
        <w:br/>
        <w:br/>
        <w:t>Anstieg von sexuellem Missbrauch in Deutschland:</w:t>
        <w:br/>
      </w:r>
      <w:hyperlink r:id="rId19">
        <w:r>
          <w:rPr>
            <w:rStyle w:val="InternetLink"/>
            <w:sz w:val="18"/>
          </w:rPr>
          <w:t>https://www.bka.de/DE/Presse/Listenseite_Pressemitteilungen/2024/Presse2024/240708_PM_PK_SexualdeliktezNvKinderuJugendlichen.html</w:t>
        </w:r>
      </w:hyperlink>
      <w:r>
        <w:rPr/>
        <w:br/>
        <w:br/>
        <w:t>Sielert – Kinderbuch Lisa und Jan:</w:t>
        <w:br/>
      </w:r>
      <w:hyperlink r:id="rId20">
        <w:r>
          <w:rPr>
            <w:rStyle w:val="InternetLink"/>
            <w:sz w:val="18"/>
          </w:rPr>
          <w:t>https://stiripentruviata.ro/wp-content/uploads/2014/02/LISA-JAN.pdf</w:t>
        </w:r>
      </w:hyperlink>
      <w:r>
        <w:rPr/>
        <w:br/>
        <w:br/>
      </w:r>
      <w:hyperlink r:id="rId21">
        <w:r>
          <w:rPr>
            <w:rStyle w:val="InternetLink"/>
            <w:sz w:val="18"/>
          </w:rPr>
          <w:t>https://ag-kindeswohl.de/wp-content/uploads/2023/06/Aus_Lisa_und_Jan_4-8-Jahre-Bilder-v.Sielert-und-weitere-Infos-fuer_HP1.pdf</w:t>
        </w:r>
      </w:hyperlink>
      <w:r>
        <w:rPr/>
        <w:br/>
        <w:br/>
        <w:t>AG Kindeswohl:</w:t>
        <w:br/>
      </w:r>
      <w:hyperlink r:id="rId22">
        <w:r>
          <w:rPr>
            <w:rStyle w:val="InternetLink"/>
            <w:sz w:val="18"/>
          </w:rPr>
          <w:t>https://ag-kindeswohl.de/</w:t>
        </w:r>
      </w:hyperlink>
      <w:r>
        <w:rPr/>
        <w:br/>
      </w:r>
      <w:hyperlink r:id="rId23">
        <w:r>
          <w:rPr>
            <w:rStyle w:val="InternetLink"/>
            <w:sz w:val="18"/>
          </w:rPr>
          <w:t>https://ag-kindeswohl.de/sexualpaedagogik-der-Vielfalt/</w:t>
        </w:r>
      </w:hyperlink>
      <w:r>
        <w:rPr/>
        <w:br/>
        <w:br/>
        <w:t>CORRECTIV zu Lehrplan-Empfehlungen:</w:t>
        <w:br/>
      </w:r>
      <w:hyperlink r:id="rId24">
        <w:r>
          <w:rPr>
            <w:rStyle w:val="InternetLink"/>
            <w:sz w:val="18"/>
          </w:rPr>
          <w:t>https://correctiv.org/faktencheck/2023/08/16/homosexualitaet-dieses-bilderbuch-steht-nicht-auf-lehrplaenen-an-grundschulen/</w:t>
        </w:r>
      </w:hyperlink>
      <w:r>
        <w:rPr/>
        <w:br/>
        <w:br/>
      </w:r>
      <w:hyperlink r:id="rId25">
        <w:r>
          <w:rPr>
            <w:rStyle w:val="InternetLink"/>
            <w:sz w:val="18"/>
          </w:rPr>
          <w:t>https://correctiv.org/fakten-check/2019/02/28/nein-dieses-etwas-vulgaere-kinderbuch-steht-nicht-auf-den-lehrplaenen-zu-fruehkindlicher-sexualaufklaerung/</w:t>
        </w:r>
      </w:hyperlink>
      <w:r>
        <w:rPr/>
        <w:br/>
        <w:br/>
        <w:t>176a StGB:</w:t>
        <w:br/>
      </w:r>
      <w:hyperlink r:id="rId26">
        <w:r>
          <w:rPr>
            <w:rStyle w:val="InternetLink"/>
            <w:sz w:val="18"/>
          </w:rPr>
          <w:t>https://dejure.org/gesetze/StGB/176a.html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#Educacion - Educación - </w:t>
      </w:r>
      <w:hyperlink r:id="rId27">
        <w:r>
          <w:rPr>
            <w:rStyle w:val="InternetLink"/>
          </w:rPr>
          <w:t>www.kla.tv/Educacion</w:t>
        </w:r>
      </w:hyperlink>
      <w:r>
        <w:rPr/>
        <w:br/>
        <w:br/>
        <w:t xml:space="preserve">#Pornografia - </w:t>
      </w:r>
      <w:hyperlink r:id="rId28">
        <w:r>
          <w:rPr>
            <w:rStyle w:val="InternetLink"/>
          </w:rPr>
          <w:t>www.kla.tv/Pornografia</w:t>
        </w:r>
      </w:hyperlink>
      <w:r>
        <w:rPr/>
        <w:br/>
        <w:br/>
        <w:t xml:space="preserve">#desarrollo_infantil - desarrollo infantil - </w:t>
      </w:r>
      <w:hyperlink r:id="rId29">
        <w:r>
          <w:rPr>
            <w:rStyle w:val="InternetLink"/>
          </w:rPr>
          <w:t>www.kla.tv/desarrolloinfantil</w:t>
        </w:r>
      </w:hyperlink>
      <w:r>
        <w:rPr/>
        <w:br/>
        <w:br/>
        <w:t xml:space="preserve">#Education_es - </w:t>
      </w:r>
      <w:hyperlink r:id="rId30">
        <w:r>
          <w:rPr>
            <w:rStyle w:val="InternetLink"/>
          </w:rPr>
          <w:t>www.kla.tv/Education_es</w:t>
        </w:r>
      </w:hyperlink>
      <w:r>
        <w:rPr/>
        <w:br/>
        <w:br/>
        <w:t xml:space="preserve">#Fruehsexualización - </w:t>
      </w:r>
      <w:hyperlink r:id="rId31">
        <w:r>
          <w:rPr>
            <w:rStyle w:val="InternetLink"/>
          </w:rPr>
          <w:t>www.kla.tv/Fruehsexualización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3"/>
                    </pic:cNvPr>
                    <pic:cNvPicPr>
                      <a:picLocks noChangeAspect="1" noChangeArrowheads="1"/>
                    </pic:cNvPicPr>
                  </pic:nvPicPr>
                  <pic:blipFill>
                    <a:blip r:embed="rId3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34">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35">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36">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7"/>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38"/>
      <w:footerReference w:type="default" r:id="rId3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«Educación sexual contemporánea»: cómo se viola la naturaleza de los niños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www.kla.tv/37840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02.06.2025</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840" TargetMode="External"/><Relationship Id="rId4" Type="http://schemas.openxmlformats.org/officeDocument/2006/relationships/image" Target="media/image2.png"/><Relationship Id="rId5" Type="http://schemas.openxmlformats.org/officeDocument/2006/relationships/hyperlink" Target="https://www.rebelnews.com/sex_guidebook_aimed_at_kids_shortlisted_for_prime_minister_s_awards" TargetMode="External"/><Relationship Id="rId6" Type="http://schemas.openxmlformats.org/officeDocument/2006/relationships/hyperlink" Target="https://www.theepochtimes.com/world/graphic-sex-book-could-leave-kids-vulnerable-to-paedophiles-experts-5428849" TargetMode="External"/><Relationship Id="rId7" Type="http://schemas.openxmlformats.org/officeDocument/2006/relationships/hyperlink" Target="https://creative.gov.au/advocacy-and-research/events/prime-ministers-literary-awards/" TargetMode="External"/><Relationship Id="rId8" Type="http://schemas.openxmlformats.org/officeDocument/2006/relationships/hyperlink" Target="https://www.directory.gov.au/portfolios/infrastructure-transport-regional-development-communications-and-arts/creative-australia/australia-council-board" TargetMode="External"/><Relationship Id="rId9" Type="http://schemas.openxmlformats.org/officeDocument/2006/relationships/hyperlink" Target="https://www.smh.com.au/culture/books/taking-a-leaf-from-trumpism-yumi-stynes-on-the-misguided-backlash-to-sex-book-20230720-p5dpvm.html" TargetMode="External"/><Relationship Id="rId10" Type="http://schemas.openxmlformats.org/officeDocument/2006/relationships/hyperlink" Target="https://x.com/RachaelWongAus/status/1681155789959102464?s=20" TargetMode="External"/><Relationship Id="rId11" Type="http://schemas.openxmlformats.org/officeDocument/2006/relationships/hyperlink" Target="https://www.krone.at/3610530?mkt_tok=OTA3LU9EWS0wNTEAAAGXgyJsGQJLMf2IZLwu2yHWTGM378jBUX1lfD9o8ZsQQmkV_TNQU_xriwTJHfvxM5toAIIAgrZIazujs5eMIrJDJ1L9Sd6FToX-0SM38T4iVHNj6u5p&#160;" TargetMode="External"/><Relationship Id="rId12" Type="http://schemas.openxmlformats.org/officeDocument/2006/relationships/hyperlink" Target="https://die-nachrichten.at/oesterreich/schock-in-melk-volksschuelerin-erhaelt-fragwuerdiges-sexheft-beim-schultag/" TargetMode="External"/><Relationship Id="rId13" Type="http://schemas.openxmlformats.org/officeDocument/2006/relationships/hyperlink" Target="https://www.bundeskoordinierung.de&#160;&#8250;&#160;kontext" TargetMode="External"/><Relationship Id="rId14" Type="http://schemas.openxmlformats.org/officeDocument/2006/relationships/hyperlink" Target="https://ag-kindeswohl.de/sexuelle-frueherziehung-nach-bundesland/worauf-sie-achten-sollten/buecher-lgbtq/" TargetMode="External"/><Relationship Id="rId15" Type="http://schemas.openxmlformats.org/officeDocument/2006/relationships/hyperlink" Target="https://report24.news/pornographie-fuer-die-kleinsten-diese-kranken-buecher-wollen-linke-kindern-in-us-schulen-vorsetzen/" TargetMode="External"/><Relationship Id="rId16" Type="http://schemas.openxmlformats.org/officeDocument/2006/relationships/hyperlink" Target="https://www.youtube.com/watch?v=mrvRdkWrt_8" TargetMode="External"/><Relationship Id="rId17" Type="http://schemas.openxmlformats.org/officeDocument/2006/relationships/hyperlink" Target="https://www.berliner-zeitung.de/news/prostitution-im-kinderbuch-rosi-sucht-geld-berlin-rudert-zurueck-li.435530" TargetMode="External"/><Relationship Id="rId18" Type="http://schemas.openxmlformats.org/officeDocument/2006/relationships/hyperlink" Target="https://correctiv.org/faktencheck/2023/10/12/nein-die-bundesregierung-will-kinder-aus-armen-familien-nicht-in-die-prostitution-treiben/" TargetMode="External"/><Relationship Id="rId19" Type="http://schemas.openxmlformats.org/officeDocument/2006/relationships/hyperlink" Target="https://www.bka.de/DE/Presse/Listenseite_Pressemitteilungen/2024/Presse2024/240708_PM_PK_SexualdeliktezNvKinderuJugendlichen.html" TargetMode="External"/><Relationship Id="rId20" Type="http://schemas.openxmlformats.org/officeDocument/2006/relationships/hyperlink" Target="https://stiripentruviata.ro/wp-content/uploads/2014/02/LISA-JAN.pdf" TargetMode="External"/><Relationship Id="rId21" Type="http://schemas.openxmlformats.org/officeDocument/2006/relationships/hyperlink" Target="https://ag-kindeswohl.de/wp-content/uploads/2023/06/Aus_Lisa_und_Jan_4-8-Jahre-Bilder-v.Sielert-und-weitere-Infos-fuer_HP1.pdf" TargetMode="External"/><Relationship Id="rId22" Type="http://schemas.openxmlformats.org/officeDocument/2006/relationships/hyperlink" Target="https://ag-kindeswohl.de/" TargetMode="External"/><Relationship Id="rId23" Type="http://schemas.openxmlformats.org/officeDocument/2006/relationships/hyperlink" Target="https://ag-kindeswohl.de/sexualpaedagogik-der-Vielfalt/" TargetMode="External"/><Relationship Id="rId24" Type="http://schemas.openxmlformats.org/officeDocument/2006/relationships/hyperlink" Target="https://correctiv.org/faktencheck/2023/08/16/homosexualitaet-dieses-bilderbuch-steht-nicht-auf-lehrplaenen-an-grundschulen/" TargetMode="External"/><Relationship Id="rId25" Type="http://schemas.openxmlformats.org/officeDocument/2006/relationships/hyperlink" Target="https://correctiv.org/fakten-check/2019/02/28/nein-dieses-etwas-vulgaere-kinderbuch-steht-nicht-auf-den-lehrplaenen-zu-fruehkindlicher-sexualaufklaerung/" TargetMode="External"/><Relationship Id="rId26" Type="http://schemas.openxmlformats.org/officeDocument/2006/relationships/hyperlink" Target="https://dejure.org/gesetze/StGB/176a.html" TargetMode="External"/><Relationship Id="rId27" Type="http://schemas.openxmlformats.org/officeDocument/2006/relationships/hyperlink" Target="https://www.kla.tv/Educacion" TargetMode="External"/><Relationship Id="rId28" Type="http://schemas.openxmlformats.org/officeDocument/2006/relationships/hyperlink" Target="https://www.kla.tv/Pornografia" TargetMode="External"/><Relationship Id="rId29" Type="http://schemas.openxmlformats.org/officeDocument/2006/relationships/hyperlink" Target="https://www.kla.tv/desarrolloinfantil" TargetMode="External"/><Relationship Id="rId30" Type="http://schemas.openxmlformats.org/officeDocument/2006/relationships/hyperlink" Target="https://www.kla.tv/Education_es" TargetMode="External"/><Relationship Id="rId31" Type="http://schemas.openxmlformats.org/officeDocument/2006/relationships/hyperlink" Target="https://www.kla.tv/Fruehsexualizaci&#243;n" TargetMode="External"/><Relationship Id="rId32" Type="http://schemas.openxmlformats.org/officeDocument/2006/relationships/image" Target="media/image3.png"/><Relationship Id="rId33" Type="http://schemas.openxmlformats.org/officeDocument/2006/relationships/hyperlink" Target="https://www.kla.tv/es" TargetMode="External"/><Relationship Id="rId34" Type="http://schemas.openxmlformats.org/officeDocument/2006/relationships/hyperlink" Target="https://www.kla.tv/es" TargetMode="External"/><Relationship Id="rId35" Type="http://schemas.openxmlformats.org/officeDocument/2006/relationships/hyperlink" Target="https://www.kla.tv/abo-es" TargetMode="External"/><Relationship Id="rId36" Type="http://schemas.openxmlformats.org/officeDocument/2006/relationships/hyperlink" Target="https://www.kla.tv/vernetzung&amp;lang=es" TargetMode="External"/><Relationship Id="rId37" Type="http://schemas.openxmlformats.org/officeDocument/2006/relationships/image" Target="media/image4.png"/><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84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ages>7</Pages>
  <Words>2225</Words>
  <Characters>14094</Characters>
  <CharactersWithSpaces>16332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2025-06-02T17:45:00Z</dcterms:created>
  <dc:creator>Kla.tv (DocGen 1.6.1.0)</dc:creator>
  <dc:description/>
  <dc:language>de-DE</dc:language>
  <cp:lastModifiedBy/>
  <dcterms:modified xsi:type="dcterms:W3CDTF">2025-11-29T10:28:23Z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