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d52d77e12141e0" /><Relationship Type="http://schemas.openxmlformats.org/package/2006/relationships/metadata/core-properties" Target="/package/services/metadata/core-properties/309ecc87ce1f4a24babe913a3f7b41b3.psmdcp" Id="R7157005e928a47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Provocări care pun viața în pericol la TikTok &amp; 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Cine își toarnă voluntar scorțișoară în gură și pe gât? De ce pulverizează tinerii deodorant pe anumite părți ale corpului lor până se ard? Astfel de „provocări” se răspândesc rapid și necontrolat pe platformele social media. Aceasta poate avea, de asemenea, consecințe amenințătoare pentru viață. De asemenea, copiii și tinerii sunt adesea lipsiți de apărare în fața infracțiunilor pedofile de pe internet. Unde sunt organizațiile de protecție a copilului, birourile de protecție a tinerilor, școlile, profesorii și asociațiile de părinți?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ultimii ani, s-a înregistrat o creștere a abuzurilor sexuale și a deceselor de copii și tineri din cauza consumului anumitor conținuturi pe platforme de internet precum Snapchat, Instagram sau TikTok.</w:t>
        <w:br/>
        <w:t xml:space="preserve">Centrul de competență comun federal și de stat pretinde că face tot posibilul pentru a preveni repetarea unor astfel de cazuri, dar, de fapt, situația se înrăutățește. Cât de periculoase sunt cu adevărat conținutul online și chat-urile? Oare există altceva în spatele lor?</w:t>
        <w:br/>
        <w:t xml:space="preserve">Copiii și tinerii petrec adesea multe ore pe zi pe social media. Ei urmăresc noile tendințe, vor să se distreze, să prezinte și să se compare cu colegii lor. Ei caută principii călăuzitoare și răspunsuri la întrebările și problemele lor.</w:t>
        <w:br/>
        <w:t xml:space="preserve">Făcând acest lucru, ei dau aproape inevitabil peste conținuturi care îi încurajează să se angajeze în comportamente extrem de riscante și uneori chiar le pun viața în pericol. Unele lucruri sunt promovate ca un stil de viață, stilizate ca o soluție la o problemă sau impuse ca un test de curaj. Tinerii sunt adesea supuși unei presiuni sociale enorme prin marginalizare sau intimidare.</w:t>
        <w:br/>
        <w:t xml:space="preserve">Kla.TV arată cum percep tinerii acest lucru ei înșiși în secțiunea #SoSehIchs. [https://www.kla.tv/SoSehIchs] [www.kla.tv/37254]</w:t>
        <w:br/>
        <w:t xml:space="preserve">[Speaker1:] Platformele social media sunt ca o altă lume. O lume care poate cuceri pe oricine dacă i se permite. Ea ne influențează pe noi, tinerii, într-o măsură extremă și pot înțelege de ce poate face asta. Tinerii sunt între ei aici și nu contează ce merge prost în viața ta</w:t>
        <w:br/>
        <w:t xml:space="preserve">Cu toate acestea, există mai multe pericole aici decât putem evalua de fapt.</w:t>
        <w:br/>
        <w:t xml:space="preserve">Pe TikTok circulă provocări - care ar putea fi văzute și ca un test de curaj - precum "provocarea deodorantului", "provocarea scorțișoarei" sau "provocarea blackout-ului". Ce sunt aceste provocări? "Provocarea deodorantului" ar putea fi numită și "provocarea arsurilor", deoarece vă pulverizați deodorant pe brațe și pe alte părți ale corpului până când aveți arsuri grave pe piele.</w:t>
        <w:br/>
        <w:t xml:space="preserve">Scopul acestei provocări este: cine poate rezista cel mai mult?</w:t>
        <w:br/>
        <w:t xml:space="preserve">Principiul "provocării scorțișoarei" este simplu: se ia scorțișoară și se toarnă în gură și pe gât ... și asta e tot. În unele cazuri, această provocare duce la pierderea cunoștinței și există, de asemenea, un risc de sufocare.</w:t>
        <w:br/>
        <w:t xml:space="preserve">"Provocarea Blackout", de exemplu, este o provocare în care te sugrumi până la inconștiență. Mulți fac asta din cauza cifrelor de clic, dar și pentru că ar trebui să declanșeze o "lovitură".</w:t>
        <w:br/>
        <w:t xml:space="preserve">M-am întrebat: de ce fac tinerii astfel de provocări, de ce își fac astfel de lucruri? Recunoașterea și atenția online sunt importante pentru fiecare, nu-i așa? Adică, cine nu vrea să fie admirat de o mulțime de oameni? E posibil ca mulți să nu aibă o soluție la problemele, grijile sau temerile lor - lumea virtuală oferă distragere a atenției și, probabil, și o anumită evadare. Și eu am grijile și problemele mele. Cea mai bună experiență a mea este să rămân în lumea reală și să abordez și să rezolv lucrurile în lumea reală. Ceea ce mă ajută este să vorbesc și cu părinții mei. Acesta este apelul meu către voi și către părinții voștri: vorbiți unii cu alții, ajutați-vă reciproc și fiți deschiși unii cu alții!</w:t>
        <w:br/>
        <w:t xml:space="preserve">Este înfricoșător cu ce se confruntă copiii noștri prin intermediul telefoanelor lor mobile. Trebuie să mărturisesc că, până la această emisiune, nu auzisem niciodată de o "provocare cu scorțișoară", despre care tocmai s-a relatat. Poate că și dumneavoastră sunteți de aceeași părere?</w:t>
        <w:br/>
        <w:t xml:space="preserve">Cu toate acestea, aceasta a fost doar o primă privire în lumea testelor de curaj. Există multe altele, cum ar fi "provocarea zdrobitorului de cranii" și așa mai departe. Cele mai recente tendințe sunt sistemele de inteligență artificială care sunt acum capabile să creeze materiale pornografice personalizate în funcție de dorințele individuale. Din păcate, este chiar o joacă de copii să ocolești mecanismele de protecție.</w:t>
        <w:br/>
        <w:t xml:space="preserve">Potrivit raportului anual 2023 al jugendschutz.net, cazurile din Spania arată cât de ușor pot deveni victime tinerii. Acolo – citez - "elevii au folosit IA pentru a produce și distribui imagini nud ale colegilor - cu consecințe dramatice pentru cei afectați".</w:t>
        <w:br/>
        <w:t xml:space="preserve">Există și alte pericole menționate în raportul anual:</w:t>
        <w:br/>
        <w:t xml:space="preserve">citat: "Cu ajutorul roboților de chat și al generatoarelor de voce, străinii se pot preface și mai ușor că sunt semenii lor. Ei pot construi mai ușor relații de încredere cu victimele lor, pot accesa informații personale sensibile și le pot folosi în mod abuziv în scopuri de grooming." Sfârșitul citatului.</w:t>
        <w:br/>
        <w:t xml:space="preserve">Grooming este termenul folosit pentru a descrie contactul direcționat al adulților cu minorii cu intenția de a abuza de aceștia prin câștigarea treptată a încrederii lor.</w:t>
        <w:br/>
        <w:t xml:space="preserve">Există din ce în ce mai multe cazuri de crimă organizată de către pedocriminali care folosesc internetul în scopuri proprii.</w:t>
        <w:br/>
        <w:t xml:space="preserve">Întrebarea care se pune aici este corectă: Cine este de fapt responsabil pentru prevenirea unor astfel de lucruri?</w:t>
        <w:br/>
        <w:t xml:space="preserve">Răspunsul e ușor de găsit: Este vorba despre cele 14 autorități media de stat ale statelor federale - acestea sunt responsabile de protecția minorilor din Germania și de supravegherea conținutului.</w:t>
        <w:br/>
        <w:t xml:space="preserve">Obligațiile acestora sunt clar reglementate în Tratatul interstatal privind protecția minorilor în mass-media (JMStV).</w:t>
        <w:br/>
        <w:t xml:space="preserve">Aceasta solicită în mod clar - citez: "protecția copiilor și a tinerilor împotriva ofertelor din mijloacele electronice de informare și comunicare care afectează sau pun în pericol dezvoltarea sau educația lor ...".</w:t>
        <w:br/>
        <w:t xml:space="preserve">Și cum funcționează asta în practică?</w:t>
        <w:br/>
        <w:t xml:space="preserve">Prin observare continuă (aici se folosește un AI special, rezultatele sunt evaluate în final de oameni) și cu ajutorul plângerilor.</w:t>
        <w:br/>
        <w:t xml:space="preserve">Acest lucru este realizat la nivel central de către Comisia pentru protecția minorilor în mass-media (KJM). Acesta colaborează, de asemenea, cu Centrul federal pentru protecția copiilor și tinerilor în mass-media (BzKJ). Acesta raportează Ministerului Federal pentru Afaceri Familiale, Persoane în vârstă, Femei și Tineret. Așa-numitul "centru de competență" al Comisiei pentru protecția minorilor în mass-media (KJM) este: jugendschutz.net.</w:t>
        <w:br/>
        <w:t xml:space="preserve">Înainte să vă relaxați și să vă gândiți: "Totul este rezolvat...", ar trebui să știți cine plătește pentru toate acestea.</w:t>
        <w:br/>
        <w:t xml:space="preserve">[Speaker2:] "jugendschutz.net" este finanțat de următoarele instituții:</w:t>
        <w:br/>
        <w:t xml:space="preserve">1. autorități media de stat (taxa obligatorie GEZ)</w:t>
        <w:br/>
        <w:t xml:space="preserve">Sistemul de taxe obligatorii GEZ și-a pierdut deja prea des încrederea, după cum demonstrează Kla.TV în emisiunea "Der Medien-Riese wankt!"</w:t>
        <w:br/>
        <w:t xml:space="preserve">[www.kla.tv/31905] folosind zeci de exemple concrete.</w:t>
        <w:br/>
        <w:t xml:space="preserve">2. Finanțarea suplimentară este asigurată de Ministerul Federal al Familiei, Persoanelor Vârstnice, Femeilor și Tinerilor.</w:t>
        <w:br/>
        <w:t xml:space="preserve">Conducerea politică a Ministerului pentru Copii, Tineret, Familie, Egalitate, Refugiați și Integrare din NRW este atât verde, cât și queer.</w:t>
        <w:br/>
        <w:t xml:space="preserve">Alianța 90 / Verzii, în special, au tolerat sau au sprijinit idei pedofile timp de ani de zile. "Partidul Verde Moral și scandalul pedofiliei" sunt subiectul unei întregi emisiuni. [www.kla.tv/11924]</w:t>
        <w:br/>
        <w:t xml:space="preserve">3. Autoritățile supreme de protecție a tineretului din statele federale aduc, de asemenea, o contribuție.</w:t>
        <w:br/>
        <w:t xml:space="preserve">Dar gândiți-vă, de exemplu, că s-a dovedit că Ministerul Federal al Familiei promovează îndoctrinarea periculoasă timpurie a copiilor, ca parte a programului "Democrație vie". Asociația "Queere Bildung e.V." dorește să utilizeze finanțarea - adică banii contribuabililor - pentru a promova diversitatea de gen în instituțiile de învățământ din întreaga țară. Mai multe despre acest subiect în program: "Bani de la stat pentru propaganda transgender" [www.kla.tv/28850]</w:t>
        <w:br/>
        <w:t xml:space="preserve">Dacă părinții doresc acum să știe cum sunt folosiți de fapt acești bani (ai noștri) din impozite pentru a proteja minorii, devine dificil, ca să nu spun uneori foarte confuz. Există cooperări între jugendschutz.net și numeroase organizații de protecție a tinerilor, cum ar fi Asociația Tineretului Catolic German (BDKJ) din NRW sau Grupul de lucru al statului catolic pentru protecția copiilor și tinerilor NRW e.V.</w:t>
        <w:br/>
        <w:t xml:space="preserve">Unul dintre materialele de lucru pe care le recomandă este pliantul "WISSEN TO GO!", care este sponsorizat de Ministerul pentru Copii, Tineret, Familie, Egalitate, Refugiați și Integrare al landului Renania de Nord-Westfalia.</w:t>
        <w:br/>
        <w:t xml:space="preserve">Dacă urmați recomandările pentru liderii de tineret legate de acest pliant, veți ajunge, de exemplu,</w:t>
        <w:br/>
        <w:t xml:space="preserve">1. pe site-ul unui sex shop queer-feminist, sex-pozitiv, ecologic și vegan</w:t>
        <w:br/>
        <w:t xml:space="preserve">2. sau pe pagina de pornire a doi educatori sexuali care fac reclamă pe site-urile lor la cărți sau modele genitale pentru educație sexuală</w:t>
        <w:br/>
        <w:t xml:space="preserve">3. sau pe așa-numiții "experți" care explică cum să-ți confecționezi propriile jucării sexuale</w:t>
        <w:br/>
        <w:t xml:space="preserve">4. sau pe alte site-uri queer care oferă sfaturi despre cum să-ți ascunzi umflătura revelatoare între picioare ca femeie trans ...</w:t>
        <w:br/>
        <w:t xml:space="preserve">[Dragi telespectatori, în acest moment vă vom scuti și ne vom scuti de mai multe imagini și detalii. Toate sursele sunt documentate și prezentate la sfârșitul emisiunii. Cu toate acestea, toată lumea ar trebui să realizeze acum că termenul "protecție a minorilor" nu este o pernă de odihnă. Acesta poate fi deturnat și transformat în exact opusul.</w:t>
        <w:br/>
        <w:t xml:space="preserve">În final, un aspect foarte important:</w:t>
        <w:br/>
        <w:t xml:space="preserve">Comisia pentru protecția minorilor în mass-media se implică, în general, numai după ce conținutul a fost difuzat sau distribuit. Furnizorii de servicii destinate tinerilor nu își iau în serios datoria de a lua măsuri rapide de remediere în cazul încălcărilor raportate. Toate efectele, uneori dezastruoase, asupra minorilor, a familiilor acestora și a mediului lor social au avut deja loc înainte de înregistrarea infracțiunilor. Conținutul dăunător rămâne în mintea oamenilor și în practică, chiar dacă în cele din urmă este șters din rețea.</w:t>
        <w:br/>
        <w:t xml:space="preserve">Prin urmare, copiii și tinerii sunt pe deplin expuși la nenumăratele pericole de pe internet, în ciuda controlului exercitat de furnizori. Rapoartele anuale privind protecția minorilor arată că ratele de anulare sunt adesea inadecvate și că anulările sunt de obicei întârziate considerabil. Mai presus de toate, însă, în fiecare zi au loc noi influențe, manipulări și infracțiuni, odată cu publicarea de noi conținuturi deranjante.</w:t>
        <w:br/>
        <w:t xml:space="preserve">Se pare că familia nu este protejată aici în numele protecției tinerilor, ci mai degrabă distrusă...</w:t>
        <w:br/>
        <w:t xml:space="preserve">Formați-vă propria opinie cu privire la autoritățile de protecție și control menționate. Dar vă rugăm să nu stați cu mâinile în sân - pentru că dacă nu ridicăm mâinile și spunem STOP, această agendă se va extinde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jma./min.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Lagebericht 2020 von Jugendschutz.net:</w:t>
        <w:rPr>
          <w:sz w:val="18"/>
        </w:rPr>
      </w:r>
      <w:r w:rsidR="0026191C">
        <w:rPr/>
        <w:br/>
      </w:r>
      <w:hyperlink w:history="true" r:id="rId21">
        <w:r w:rsidRPr="00F24C6F">
          <w:rPr>
            <w:rStyle w:val="Hyperlink"/>
          </w:rPr>
          <w:rPr>
            <w:sz w:val="18"/>
          </w:rPr>
          <w:t>https://www.jugendschutz.net/fileadmin/daten/publikationen/lageberichte/bericht_2020_selbstgefaehrdung_im_netz.pdf</w:t>
        </w:r>
      </w:hyperlink>
      <w:r w:rsidR="0026191C">
        <w:rPr/>
        <w:br/>
      </w:r>
      <w:r w:rsidR="0026191C">
        <w:rPr/>
        <w:br/>
      </w:r>
      <w:r w:rsidRPr="002B28C8">
        <w:t xml:space="preserve">Jugendschutz.net zum Thema „Selbstgefährdung“: </w:t>
        <w:rPr>
          <w:sz w:val="18"/>
        </w:rPr>
      </w:r>
      <w:r w:rsidR="0026191C">
        <w:rPr/>
        <w:br/>
      </w:r>
      <w:hyperlink w:history="true" r:id="rId22">
        <w:r w:rsidRPr="00F24C6F">
          <w:rPr>
            <w:rStyle w:val="Hyperlink"/>
          </w:rPr>
          <w:rPr>
            <w:sz w:val="18"/>
          </w:rPr>
          <w:t>https://www.jugendschutz.net/themen/selbstgefaehrdung</w:t>
        </w:r>
      </w:hyperlink>
      <w:r w:rsidR="0026191C">
        <w:rPr/>
        <w:br/>
      </w:r>
      <w:r w:rsidR="0026191C">
        <w:rPr/>
        <w:br/>
      </w:r>
      <w:r w:rsidRPr="002B28C8">
        <w:t xml:space="preserve">Jugendschutz.net zum Thema „Social Media“: </w:t>
        <w:rPr>
          <w:sz w:val="18"/>
        </w:rPr>
      </w:r>
      <w:r w:rsidR="0026191C">
        <w:rPr/>
        <w:br/>
      </w:r>
      <w:hyperlink w:history="true" r:id="rId23">
        <w:r w:rsidRPr="00F24C6F">
          <w:rPr>
            <w:rStyle w:val="Hyperlink"/>
          </w:rPr>
          <w:rPr>
            <w:sz w:val="18"/>
          </w:rPr>
          <w:t>https://www.jugendschutz.net/themen/social-media</w:t>
        </w:r>
      </w:hyperlink>
      <w:r w:rsidR="0026191C">
        <w:rPr/>
        <w:br/>
      </w:r>
      <w:r w:rsidR="0026191C">
        <w:rPr/>
        <w:br/>
      </w:r>
      <w:r w:rsidRPr="002B28C8">
        <w:t xml:space="preserve">Jugendschutz.net zum Thema „Sexualisierte Gewalt“: </w:t>
        <w:rPr>
          <w:sz w:val="18"/>
        </w:rPr>
      </w:r>
      <w:r w:rsidR="0026191C">
        <w:rPr/>
        <w:br/>
      </w:r>
      <w:hyperlink w:history="true" r:id="rId24">
        <w:r w:rsidRPr="00F24C6F">
          <w:rPr>
            <w:rStyle w:val="Hyperlink"/>
          </w:rPr>
          <w:rPr>
            <w:sz w:val="18"/>
          </w:rPr>
          <w:t>https://www.jugendschutz.net/themen/sexualisierte-gewalt</w:t>
        </w:r>
      </w:hyperlink>
      <w:r w:rsidR="0026191C">
        <w:rPr/>
        <w:br/>
      </w:r>
      <w:r w:rsidR="0026191C">
        <w:rPr/>
        <w:br/>
      </w:r>
      <w:r w:rsidRPr="002B28C8">
        <w:t xml:space="preserve">Was die „Zimt-Challenge“ so gefährlich macht:</w:t>
        <w:rPr>
          <w:sz w:val="18"/>
        </w:rPr>
      </w:r>
      <w:r w:rsidR="0026191C">
        <w:rPr/>
        <w:br/>
      </w:r>
      <w:hyperlink w:history="true" r:id="rId25">
        <w:r w:rsidRPr="00F24C6F">
          <w:rPr>
            <w:rStyle w:val="Hyperlink"/>
          </w:rPr>
          <w:rPr>
            <w:sz w:val="18"/>
          </w:rPr>
          <w:t>https://www.welt.de/videos/video150489005/Was-die-Zimt-Challenge-so-gefaehrlich-macht.html</w:t>
        </w:r>
      </w:hyperlink>
      <w:r w:rsidR="0026191C">
        <w:rPr/>
        <w:br/>
      </w:r>
      <w:r w:rsidR="0026191C">
        <w:rPr/>
        <w:br/>
      </w:r>
      <w:r w:rsidRPr="002B28C8">
        <w:t xml:space="preserve">Cinnamon Challenge auf Wikipedia:</w:t>
        <w:rPr>
          <w:sz w:val="18"/>
        </w:rPr>
      </w:r>
      <w:r w:rsidR="0026191C">
        <w:rPr/>
        <w:br/>
      </w:r>
      <w:hyperlink w:history="true" r:id="rId26">
        <w:r w:rsidRPr="00F24C6F">
          <w:rPr>
            <w:rStyle w:val="Hyperlink"/>
          </w:rPr>
          <w:rPr>
            <w:sz w:val="18"/>
          </w:rPr>
          <w:t>https://de.wikipedia.org/wiki/Cinnamon_Challenge</w:t>
        </w:r>
      </w:hyperlink>
      <w:r w:rsidR="0026191C">
        <w:rPr/>
        <w:br/>
      </w:r>
      <w:r w:rsidR="0026191C">
        <w:rPr/>
        <w:br/>
      </w:r>
      <w:r w:rsidRPr="002B28C8">
        <w:t xml:space="preserve">Mädchen stirbt nach „Blackout-Challenge“:</w:t>
        <w:rPr>
          <w:sz w:val="18"/>
        </w:rPr>
      </w:r>
      <w:r w:rsidR="0026191C">
        <w:rPr/>
        <w:br/>
      </w:r>
      <w:hyperlink w:history="true" r:id="rId27">
        <w:r w:rsidRPr="00F24C6F">
          <w:rPr>
            <w:rStyle w:val="Hyperlink"/>
          </w:rPr>
          <w:rPr>
            <w:sz w:val="18"/>
          </w:rPr>
          <w:t>https://www.computerbild.de/artikel/cb-News-Internet-TikTok-Blackout-Challenge-Unfall-29695627.html</w:t>
        </w:r>
      </w:hyperlink>
      <w:r w:rsidR="0026191C">
        <w:rPr/>
        <w:br/>
      </w:r>
      <w:r w:rsidR="0026191C">
        <w:rPr/>
        <w:br/>
      </w:r>
      <w:r w:rsidRPr="002B28C8">
        <w:t xml:space="preserve">Ärzte warnen vor „Milk-Crate-Challenge“:</w:t>
        <w:rPr>
          <w:sz w:val="18"/>
        </w:rPr>
      </w:r>
      <w:r w:rsidR="0026191C">
        <w:rPr/>
        <w:br/>
      </w:r>
      <w:hyperlink w:history="true" r:id="rId28">
        <w:r w:rsidRPr="00F24C6F">
          <w:rPr>
            <w:rStyle w:val="Hyperlink"/>
          </w:rPr>
          <w:rPr>
            <w:sz w:val="18"/>
          </w:rPr>
          <w:t>https://www.computerbild.de/artikel/cb-News-Internet-TikTok-aerzte-warnen-vor-Milk-Crate-Challenge-30682063.html</w:t>
        </w:r>
      </w:hyperlink>
      <w:r w:rsidR="0026191C">
        <w:rPr/>
        <w:br/>
      </w:r>
      <w:hyperlink w:history="true" r:id="rId29">
        <w:r w:rsidRPr="00F24C6F">
          <w:rPr>
            <w:rStyle w:val="Hyperlink"/>
          </w:rPr>
          <w:rPr>
            <w:sz w:val="18"/>
          </w:rPr>
          <w:t>https://www.theguardian.com/technology/2021/aug/25/milk-crate-challenge-tiktok-doctors-warnings</w:t>
        </w:r>
      </w:hyperlink>
      <w:r w:rsidR="0026191C">
        <w:rPr/>
        <w:br/>
      </w:r>
      <w:r w:rsidR="0026191C">
        <w:rPr/>
        <w:br/>
      </w:r>
      <w:r w:rsidRPr="002B28C8">
        <w:t xml:space="preserve">Warnung vor gefährlicher „Deo-Challenge“:</w:t>
        <w:rPr>
          <w:sz w:val="18"/>
        </w:rPr>
      </w:r>
      <w:r w:rsidR="0026191C">
        <w:rPr/>
        <w:br/>
      </w:r>
      <w:hyperlink w:history="true" r:id="rId30">
        <w:r w:rsidRPr="00F24C6F">
          <w:rPr>
            <w:rStyle w:val="Hyperlink"/>
          </w:rPr>
          <w:rPr>
            <w:sz w:val="18"/>
          </w:rPr>
          <w:t>https://www.tagesschau.de/inland/gesellschaft/deochallenge-warnung-100.html</w:t>
        </w:r>
      </w:hyperlink>
      <w:r w:rsidR="0026191C">
        <w:rPr/>
        <w:br/>
      </w:r>
      <w:r w:rsidR="0026191C">
        <w:rPr/>
        <w:br/>
      </w:r>
      <w:r w:rsidRPr="002B28C8">
        <w:t xml:space="preserve">„Skullbreaker-Challenge“ bringt Mädchen ins Krankenhaus:</w:t>
        <w:rPr>
          <w:sz w:val="18"/>
        </w:rPr>
      </w:r>
      <w:r w:rsidR="0026191C">
        <w:rPr/>
        <w:br/>
      </w:r>
      <w:hyperlink w:history="true" r:id="rId31">
        <w:r w:rsidRPr="00F24C6F">
          <w:rPr>
            <w:rStyle w:val="Hyperlink"/>
          </w:rPr>
          <w:rPr>
            <w:sz w:val="18"/>
          </w:rPr>
          <w:t>https://www.stern.de/digital/online/tiktok-und-youtube--virale-challenge-bringt-jugendliche-ins-krankenhaus-9160006.html</w:t>
        </w:r>
      </w:hyperlink>
      <w:r w:rsidR="0026191C">
        <w:rPr/>
        <w:br/>
      </w:r>
      <w:r w:rsidR="0026191C">
        <w:rPr/>
        <w:br/>
      </w:r>
      <w:r w:rsidRPr="002B28C8">
        <w:t xml:space="preserve">Lagebericht 2023 von Jugendschutz.net:</w:t>
        <w:rPr>
          <w:sz w:val="18"/>
        </w:rPr>
      </w:r>
      <w:r w:rsidR="0026191C">
        <w:rPr/>
        <w:br/>
      </w:r>
      <w:hyperlink w:history="true" r:id="rId32">
        <w:r w:rsidRPr="00F24C6F">
          <w:rPr>
            <w:rStyle w:val="Hyperlink"/>
          </w:rPr>
          <w:rPr>
            <w:sz w:val="18"/>
          </w:rPr>
          <w:t>https://www.jugendschutz.net/fileadmin/daten/publikationen/jahresberichte/jahresbericht_2023.pdf</w:t>
        </w:r>
      </w:hyperlink>
      <w:r w:rsidR="0026191C">
        <w:rPr/>
        <w:br/>
      </w:r>
      <w:r w:rsidR="0026191C">
        <w:rPr/>
        <w:br/>
      </w:r>
      <w:r w:rsidRPr="002B28C8">
        <w:t xml:space="preserve">Aufgabe der Landesmedienanstalten: </w:t>
        <w:rPr>
          <w:sz w:val="18"/>
        </w:rPr>
      </w:r>
      <w:r w:rsidR="0026191C">
        <w:rPr/>
        <w:br/>
      </w:r>
      <w:hyperlink w:history="true" r:id="rId33">
        <w:r w:rsidRPr="00F24C6F">
          <w:rPr>
            <w:rStyle w:val="Hyperlink"/>
          </w:rPr>
          <w:rPr>
            <w:sz w:val="18"/>
          </w:rPr>
          <w:t>https://www.die-medienanstalten.de/ueber-uns/</w:t>
        </w:r>
      </w:hyperlink>
      <w:r w:rsidR="0026191C">
        <w:rPr/>
        <w:br/>
      </w:r>
      <w:r w:rsidR="0026191C">
        <w:rPr/>
        <w:br/>
      </w:r>
      <w:r w:rsidRPr="002B28C8">
        <w:t xml:space="preserve">Jugendmedienschutzstaatsvertrag: </w:t>
        <w:rPr>
          <w:sz w:val="18"/>
        </w:rPr>
      </w:r>
      <w:r w:rsidR="0026191C">
        <w:rPr/>
        <w:br/>
      </w:r>
      <w:hyperlink w:history="true" r:id="rId34">
        <w:r w:rsidRPr="00F24C6F">
          <w:rPr>
            <w:rStyle w:val="Hyperlink"/>
          </w:rPr>
          <w:rPr>
            <w:sz w:val="18"/>
          </w:rPr>
          <w:t>https://www.die-medienanstalten.de/fileadmin/user_upload/Rechtsgrundlagen/Gesetze_Staatsvertraege/JMStV/Jugendmedienschutzstaatsvertrag_JMStV.pdf</w:t>
        </w:r>
      </w:hyperlink>
      <w:r w:rsidR="0026191C">
        <w:rPr/>
        <w:br/>
      </w:r>
      <w:r w:rsidR="0026191C">
        <w:rPr/>
        <w:br/>
      </w:r>
      <w:r w:rsidRPr="002B28C8">
        <w:t xml:space="preserve">Bundeszentrale für Kinder- und Jugendmedienschutz: </w:t>
        <w:rPr>
          <w:sz w:val="18"/>
        </w:rPr>
      </w:r>
      <w:r w:rsidR="0026191C">
        <w:rPr/>
        <w:br/>
      </w:r>
      <w:hyperlink w:history="true" r:id="rId35">
        <w:r w:rsidRPr="00F24C6F">
          <w:rPr>
            <w:rStyle w:val="Hyperlink"/>
          </w:rPr>
          <w:rPr>
            <w:sz w:val="18"/>
          </w:rPr>
          <w:t>https://www.bzkj.de/</w:t>
        </w:r>
      </w:hyperlink>
      <w:r w:rsidR="0026191C">
        <w:rPr/>
        <w:br/>
      </w:r>
      <w:r w:rsidR="0026191C">
        <w:rPr/>
        <w:br/>
      </w:r>
      <w:r w:rsidRPr="002B28C8">
        <w:t xml:space="preserve">Kommission für Jugendmedienschutz: </w:t>
        <w:rPr>
          <w:sz w:val="18"/>
        </w:rPr>
      </w:r>
      <w:r w:rsidR="0026191C">
        <w:rPr/>
        <w:br/>
      </w:r>
      <w:hyperlink w:history="true" r:id="rId36">
        <w:r w:rsidRPr="00F24C6F">
          <w:rPr>
            <w:rStyle w:val="Hyperlink"/>
          </w:rPr>
          <w:rPr>
            <w:sz w:val="18"/>
          </w:rPr>
          <w:t>https://www.kjm-online.de/aufsicht/indizierung/</w:t>
        </w:r>
      </w:hyperlink>
      <w:r w:rsidR="0026191C">
        <w:rPr/>
        <w:br/>
      </w:r>
      <w:r w:rsidR="0026191C">
        <w:rPr/>
        <w:br/>
      </w:r>
      <w:r w:rsidRPr="002B28C8">
        <w:t xml:space="preserve">Struktur der Kommission für Jugendmedienschutz: </w:t>
        <w:rPr>
          <w:sz w:val="18"/>
        </w:rPr>
      </w:r>
      <w:r w:rsidR="0026191C">
        <w:rPr/>
        <w:br/>
      </w:r>
      <w:hyperlink w:history="true" r:id="rId37">
        <w:r w:rsidRPr="00F24C6F">
          <w:rPr>
            <w:rStyle w:val="Hyperlink"/>
          </w:rPr>
          <w:rPr>
            <w:sz w:val="18"/>
          </w:rPr>
          <w:t>https://www.kjm-online.de/ueber-uns/organisation/struktur/</w:t>
        </w:r>
      </w:hyperlink>
      <w:r w:rsidR="0026191C">
        <w:rPr/>
        <w:br/>
      </w:r>
      <w:r w:rsidR="0026191C">
        <w:rPr/>
        <w:br/>
      </w:r>
      <w:r w:rsidRPr="002B28C8">
        <w:t xml:space="preserve">Bundesministerium für Familie, Senioren, Frauen und Jugend: </w:t>
        <w:rPr>
          <w:sz w:val="18"/>
        </w:rPr>
      </w:r>
      <w:r w:rsidR="0026191C">
        <w:rPr/>
        <w:br/>
      </w:r>
      <w:hyperlink w:history="true" r:id="rId38">
        <w:r w:rsidRPr="00F24C6F">
          <w:rPr>
            <w:rStyle w:val="Hyperlink"/>
          </w:rPr>
          <w:rPr>
            <w:sz w:val="18"/>
          </w:rPr>
          <w:t>https://www.bmfsfj.de/</w:t>
        </w:r>
      </w:hyperlink>
      <w:r w:rsidR="0026191C">
        <w:rPr/>
        <w:br/>
      </w:r>
      <w:r w:rsidR="0026191C">
        <w:rPr/>
        <w:br/>
      </w:r>
      <w:r w:rsidRPr="002B28C8">
        <w:t xml:space="preserve">Bundeszentrale für Kinder- und Jugendmedienschutz im Auftrag des Bundesministeriums für Familie, Senioren, Frauen und Jugend: </w:t>
        <w:rPr>
          <w:sz w:val="18"/>
        </w:rPr>
      </w:r>
      <w:r w:rsidR="0026191C">
        <w:rPr/>
        <w:br/>
      </w:r>
      <w:hyperlink w:history="true" r:id="rId39">
        <w:r w:rsidRPr="00F24C6F">
          <w:rPr>
            <w:rStyle w:val="Hyperlink"/>
          </w:rPr>
          <w:rPr>
            <w:sz w:val="18"/>
          </w:rPr>
          <w:t>https://www.bmfsfj.de/bmfsfj/ministerium/behoerden-beauftragte-beiraete-gremien/bundeszentrale-fuer-kinder-und-jugendmedienschutz-108190</w:t>
        </w:r>
      </w:hyperlink>
      <w:r w:rsidR="0026191C">
        <w:rPr/>
        <w:br/>
      </w:r>
      <w:r w:rsidR="0026191C">
        <w:rPr/>
        <w:br/>
      </w:r>
      <w:r w:rsidRPr="002B28C8">
        <w:t xml:space="preserve">Kommission für Jugendmedienschutz – Über uns: </w:t>
        <w:rPr>
          <w:sz w:val="18"/>
        </w:rPr>
      </w:r>
      <w:r w:rsidR="0026191C">
        <w:rPr/>
        <w:br/>
      </w:r>
      <w:hyperlink w:history="true" r:id="rId40">
        <w:r w:rsidRPr="00F24C6F">
          <w:rPr>
            <w:rStyle w:val="Hyperlink"/>
          </w:rPr>
          <w:rPr>
            <w:sz w:val="18"/>
          </w:rPr>
          <w:t>https://www.kjm-online.de/ueber-uns/</w:t>
        </w:r>
      </w:hyperlink>
      <w:r w:rsidR="0026191C">
        <w:rPr/>
        <w:br/>
      </w:r>
      <w:r w:rsidR="0026191C">
        <w:rPr/>
        <w:br/>
      </w:r>
      <w:r w:rsidRPr="002B28C8">
        <w:t xml:space="preserve">Kommission für Jugendmedienschutz – Jugendmedienschutz: </w:t>
        <w:rPr>
          <w:sz w:val="18"/>
        </w:rPr>
      </w:r>
      <w:r w:rsidR="0026191C">
        <w:rPr/>
        <w:br/>
      </w:r>
      <w:hyperlink w:history="true" r:id="rId41">
        <w:r w:rsidRPr="00F24C6F">
          <w:rPr>
            <w:rStyle w:val="Hyperlink"/>
          </w:rPr>
          <w:rPr>
            <w:sz w:val="18"/>
          </w:rPr>
          <w:t>https://www.kjm-online.de/themen/jugendmedienschutz/</w:t>
        </w:r>
      </w:hyperlink>
      <w:r w:rsidR="0026191C">
        <w:rPr/>
        <w:br/>
      </w:r>
      <w:r w:rsidR="0026191C">
        <w:rPr/>
        <w:br/>
      </w:r>
      <w:r w:rsidRPr="002B28C8">
        <w:t xml:space="preserve">Jugendschutz.net – Wer wir sind: </w:t>
        <w:rPr>
          <w:sz w:val="18"/>
        </w:rPr>
      </w:r>
      <w:r w:rsidR="0026191C">
        <w:rPr/>
        <w:br/>
      </w:r>
      <w:hyperlink w:history="true" r:id="rId42">
        <w:r w:rsidRPr="00F24C6F">
          <w:rPr>
            <w:rStyle w:val="Hyperlink"/>
          </w:rPr>
          <w:rPr>
            <w:sz w:val="18"/>
          </w:rPr>
          <w:t>https://www.jugendschutz.net/ueber-uns/wer-wir-sind</w:t>
        </w:r>
      </w:hyperlink>
      <w:r w:rsidR="0026191C">
        <w:rPr/>
        <w:br/>
      </w:r>
      <w:r w:rsidR="0026191C">
        <w:rPr/>
        <w:br/>
      </w:r>
      <w:r w:rsidRPr="002B28C8">
        <w:t xml:space="preserve">GEZ-Wahnsinn: Rundfunkbeitrag steht vor dem Aus:</w:t>
        <w:rPr>
          <w:sz w:val="18"/>
        </w:rPr>
      </w:r>
      <w:r w:rsidR="0026191C">
        <w:rPr/>
        <w:br/>
      </w:r>
      <w:hyperlink w:history="true" r:id="rId43">
        <w:r w:rsidRPr="00F24C6F">
          <w:rPr>
            <w:rStyle w:val="Hyperlink"/>
          </w:rPr>
          <w:rPr>
            <w:sz w:val="18"/>
          </w:rPr>
          <w:t>https://www.inside-digital.de/news/gez-rundfunkbeitrag-vor-dem-aus</w:t>
        </w:r>
      </w:hyperlink>
      <w:r w:rsidR="0026191C">
        <w:rPr/>
        <w:br/>
      </w:r>
      <w:r w:rsidR="0026191C">
        <w:rPr/>
        <w:br/>
      </w:r>
      <w:r w:rsidRPr="002B28C8">
        <w:t xml:space="preserve">Rundfunkbeiträge: Sechs Bundesländer wollen nicht erhöhen:</w:t>
        <w:rPr>
          <w:sz w:val="18"/>
        </w:rPr>
      </w:r>
      <w:r w:rsidR="0026191C">
        <w:rPr/>
        <w:br/>
      </w:r>
      <w:hyperlink w:history="true" r:id="rId44">
        <w:r w:rsidRPr="00F24C6F">
          <w:rPr>
            <w:rStyle w:val="Hyperlink"/>
          </w:rPr>
          <w:rPr>
            <w:sz w:val="18"/>
          </w:rPr>
          <w:t>https://www.rnd.de/medien/rundfunkbeitrag-ab-2025-sechs-bundeslaender-lehnen-erhoehung-ab-5AUOQRI62RO4VIOQGNIDWJZY74.html</w:t>
        </w:r>
      </w:hyperlink>
      <w:r w:rsidR="0026191C">
        <w:rPr/>
        <w:br/>
      </w:r>
      <w:r w:rsidR="0026191C">
        <w:rPr/>
        <w:br/>
      </w:r>
      <w:r w:rsidRPr="002B28C8">
        <w:t xml:space="preserve">Broschüre „Die grüne Moral-Partei und der Pädophilie-Skandal“:</w:t>
        <w:rPr>
          <w:sz w:val="18"/>
        </w:rPr>
      </w:r>
      <w:r w:rsidR="0026191C">
        <w:rPr/>
        <w:br/>
      </w:r>
      <w:r w:rsidRPr="002B28C8">
        <w:t xml:space="preserve">Broschüre „Die grüne Moral-Partei und der Pädophilie-Skandal“ Aufl. Febr. 2014 von Peter Helmes, dt. Politiker und Mitglied der CDU seit 1959</w:t>
        <w:rPr>
          <w:sz w:val="18"/>
        </w:rPr>
      </w:r>
      <w:r w:rsidR="0026191C">
        <w:rPr/>
        <w:br/>
      </w:r>
      <w:r w:rsidR="0026191C">
        <w:rPr/>
        <w:br/>
      </w:r>
      <w:r w:rsidRPr="002B28C8">
        <w:t xml:space="preserve">Zeit-Artikel: „Man sollte nichts verstecken":</w:t>
        <w:rPr>
          <w:sz w:val="18"/>
        </w:rPr>
      </w:r>
      <w:r w:rsidR="0026191C">
        <w:rPr/>
        <w:br/>
      </w:r>
      <w:hyperlink w:history="true" r:id="rId45">
        <w:r w:rsidRPr="00F24C6F">
          <w:rPr>
            <w:rStyle w:val="Hyperlink"/>
          </w:rPr>
          <w:rPr>
            <w:sz w:val="18"/>
          </w:rPr>
          <w:t>https://www.zeit.de/2021/15/katja-meier-josefine-paul-outing-politiker-homosexualitaet-beziehung/komplettansicht</w:t>
        </w:r>
      </w:hyperlink>
      <w:r w:rsidR="0026191C">
        <w:rPr/>
        <w:br/>
      </w:r>
      <w:r w:rsidR="0026191C">
        <w:rPr/>
        <w:br/>
      </w:r>
      <w:r w:rsidRPr="002B28C8">
        <w:t xml:space="preserve">Vita von Josefine Paul:</w:t>
        <w:rPr>
          <w:sz w:val="18"/>
        </w:rPr>
      </w:r>
      <w:r w:rsidR="0026191C">
        <w:rPr/>
        <w:br/>
      </w:r>
      <w:hyperlink w:history="true" r:id="rId46">
        <w:r w:rsidRPr="00F24C6F">
          <w:rPr>
            <w:rStyle w:val="Hyperlink"/>
          </w:rPr>
          <w:rPr>
            <w:sz w:val="18"/>
          </w:rPr>
          <w:t>https://www.josefine-paul.de/vita/</w:t>
        </w:r>
      </w:hyperlink>
      <w:r w:rsidR="0026191C">
        <w:rPr/>
        <w:br/>
      </w:r>
      <w:r w:rsidR="0026191C">
        <w:rPr/>
        <w:br/>
      </w:r>
      <w:r w:rsidRPr="002B28C8">
        <w:t xml:space="preserve">Bundesministerium für Familie, Senioren, Frauen und Jugend  über das Bundesprogramm „Demokratie leben“: </w:t>
        <w:rPr>
          <w:sz w:val="18"/>
        </w:rPr>
      </w:r>
      <w:r w:rsidR="0026191C">
        <w:rPr/>
        <w:br/>
      </w:r>
      <w:hyperlink w:history="true" r:id="rId47">
        <w:r w:rsidRPr="00F24C6F">
          <w:rPr>
            <w:rStyle w:val="Hyperlink"/>
          </w:rPr>
          <w:rPr>
            <w:sz w:val="18"/>
          </w:rPr>
          <w:t>https://www.demokratie-leben.de/</w:t>
        </w:r>
      </w:hyperlink>
      <w:r w:rsidR="0026191C">
        <w:rPr/>
        <w:br/>
      </w:r>
      <w:r w:rsidR="0026191C">
        <w:rPr/>
        <w:br/>
      </w:r>
      <w:r w:rsidRPr="002B28C8">
        <w:t xml:space="preserve">Bundesprogramm „Demokratie leben“ – Kooperationsverbünde und Themen: </w:t>
        <w:rPr>
          <w:sz w:val="18"/>
        </w:rPr>
      </w:r>
      <w:r w:rsidR="0026191C">
        <w:rPr/>
        <w:br/>
      </w:r>
      <w:hyperlink w:history="true" r:id="rId48">
        <w:r w:rsidRPr="00F24C6F">
          <w:rPr>
            <w:rStyle w:val="Hyperlink"/>
          </w:rPr>
          <w:rPr>
            <w:sz w:val="18"/>
          </w:rPr>
          <w:t>https://www.demokratie-leben.de/demokratie-leben/kooperationsverbuende-und-themen-249562</w:t>
        </w:r>
      </w:hyperlink>
      <w:r w:rsidR="0026191C">
        <w:rPr/>
        <w:br/>
      </w:r>
      <w:r w:rsidR="0026191C">
        <w:rPr/>
        <w:br/>
      </w:r>
      <w:r w:rsidRPr="002B28C8">
        <w:t xml:space="preserve">Lobbyregistereintrag zur Förderung des Bundes der Deutschen Katholischen Jugend (BDKJ) Nordrhein-Westfalen: </w:t>
        <w:rPr>
          <w:sz w:val="18"/>
        </w:rPr>
      </w:r>
      <w:r w:rsidR="0026191C">
        <w:rPr/>
        <w:br/>
      </w:r>
      <w:hyperlink w:history="true" r:id="rId49">
        <w:r w:rsidRPr="00F24C6F">
          <w:rPr>
            <w:rStyle w:val="Hyperlink"/>
          </w:rPr>
          <w:rPr>
            <w:sz w:val="18"/>
          </w:rPr>
          <w:t>https://www.lobbyregister.bundestag.de/suche/R006083</w:t>
        </w:r>
      </w:hyperlink>
      <w:r w:rsidR="0026191C">
        <w:rPr/>
        <w:br/>
      </w:r>
      <w:r w:rsidR="0026191C">
        <w:rPr/>
        <w:br/>
      </w:r>
      <w:r w:rsidRPr="002B28C8">
        <w:t xml:space="preserve">Katholische Landesarbeitsgemeinschaft Kinder- und Jugendschutz Nordrhein-Westfalen e.V.:</w:t>
        <w:rPr>
          <w:sz w:val="18"/>
        </w:rPr>
      </w:r>
      <w:r w:rsidR="0026191C">
        <w:rPr/>
        <w:br/>
      </w:r>
      <w:hyperlink w:history="true" r:id="rId50">
        <w:r w:rsidRPr="00F24C6F">
          <w:rPr>
            <w:rStyle w:val="Hyperlink"/>
          </w:rPr>
          <w:rPr>
            <w:sz w:val="18"/>
          </w:rPr>
          <w:t>https://www.thema-jugend.de/</w:t>
        </w:r>
      </w:hyperlink>
      <w:r w:rsidR="0026191C">
        <w:rPr/>
        <w:br/>
      </w:r>
      <w:r w:rsidR="0026191C">
        <w:rPr/>
        <w:br/>
      </w:r>
      <w:r w:rsidRPr="002B28C8">
        <w:t xml:space="preserve">Katholische Landesarbeitsgemeinschaft Kinder- und Jugendschutz Nordrhein-Westfalen e.V. – Projekt Sexuelle Bildung:</w:t>
        <w:rPr>
          <w:sz w:val="18"/>
        </w:rPr>
      </w:r>
      <w:r w:rsidR="0026191C">
        <w:rPr/>
        <w:br/>
      </w:r>
      <w:hyperlink w:history="true" r:id="rId51">
        <w:r w:rsidRPr="00F24C6F">
          <w:rPr>
            <w:rStyle w:val="Hyperlink"/>
          </w:rPr>
          <w:rPr>
            <w:sz w:val="18"/>
          </w:rPr>
          <w:t>https://www.thema-jugend.de/kinderschutzparcours/sexuelle-bildung#c140</w:t>
        </w:r>
      </w:hyperlink>
      <w:r w:rsidR="0026191C">
        <w:rPr/>
        <w:br/>
      </w:r>
      <w:r w:rsidR="0026191C">
        <w:rPr/>
        <w:br/>
      </w:r>
      <w:r w:rsidRPr="002B28C8">
        <w:t xml:space="preserve">Flyer „Wissen to go“:</w:t>
        <w:rPr>
          <w:sz w:val="18"/>
        </w:rPr>
      </w:r>
      <w:r w:rsidR="0026191C">
        <w:rPr/>
        <w:br/>
      </w:r>
      <w:hyperlink w:history="true" r:id="rId52">
        <w:r w:rsidRPr="00F24C6F">
          <w:rPr>
            <w:rStyle w:val="Hyperlink"/>
          </w:rPr>
          <w:rPr>
            <w:sz w:val="18"/>
          </w:rPr>
          <w:t>https://www.thema-jugend.de/fileadmin/redakteurinnen/archiv23/WISSEN_TO_GO/WTG_Sexuelle-Bildung_neu.pdf</w:t>
        </w:r>
      </w:hyperlink>
      <w:r w:rsidR="0026191C">
        <w:rPr/>
        <w:br/>
      </w:r>
      <w:r w:rsidR="0026191C">
        <w:rPr/>
        <w:br/>
      </w:r>
      <w:r w:rsidRPr="002B28C8">
        <w:t xml:space="preserve">Shop „Glitterclit“ – Anatomiemodelle: </w:t>
        <w:rPr>
          <w:sz w:val="18"/>
        </w:rPr>
      </w:r>
      <w:r w:rsidR="0026191C">
        <w:rPr/>
        <w:br/>
      </w:r>
      <w:hyperlink w:history="true" r:id="rId53">
        <w:r w:rsidRPr="00F24C6F">
          <w:rPr>
            <w:rStyle w:val="Hyperlink"/>
          </w:rPr>
          <w:rPr>
            <w:sz w:val="18"/>
          </w:rPr>
          <w:t>https://www.glitterclit.com/c/shop/anatomiemodelle/doris-die-klitoris-klitoris-modell</w:t>
        </w:r>
      </w:hyperlink>
      <w:r w:rsidR="0026191C">
        <w:rPr/>
        <w:br/>
      </w:r>
      <w:r w:rsidR="0026191C">
        <w:rPr/>
        <w:br/>
      </w:r>
      <w:r w:rsidRPr="002B28C8">
        <w:t xml:space="preserve">Shop „Glitterclit“: </w:t>
        <w:rPr>
          <w:sz w:val="18"/>
        </w:rPr>
      </w:r>
      <w:r w:rsidR="0026191C">
        <w:rPr/>
        <w:br/>
      </w:r>
      <w:hyperlink w:history="true" r:id="rId54">
        <w:r w:rsidRPr="00F24C6F">
          <w:rPr>
            <w:rStyle w:val="Hyperlink"/>
          </w:rPr>
          <w:rPr>
            <w:sz w:val="18"/>
          </w:rPr>
          <w:t>https://www.glitterclit.com/</w:t>
        </w:r>
      </w:hyperlink>
      <w:r w:rsidR="0026191C">
        <w:rPr/>
        <w:br/>
      </w:r>
      <w:r w:rsidR="0026191C">
        <w:rPr/>
        <w:br/>
      </w:r>
      <w:r w:rsidRPr="002B28C8">
        <w:t xml:space="preserve">TikTok-Kanal „WahrscheinlichPeinlich“: </w:t>
        <w:rPr>
          <w:sz w:val="18"/>
        </w:rPr>
      </w:r>
      <w:r w:rsidR="0026191C">
        <w:rPr/>
        <w:br/>
      </w:r>
      <w:hyperlink w:history="true" r:id="rId55">
        <w:r w:rsidRPr="00F24C6F">
          <w:rPr>
            <w:rStyle w:val="Hyperlink"/>
          </w:rPr>
          <w:rPr>
            <w:sz w:val="18"/>
          </w:rPr>
          <w:t>https://www.tiktok.com/@wahrscheinlichpeinlich/video/7005931237206494470?lang=de-DE</w:t>
        </w:r>
      </w:hyperlink>
      <w:r w:rsidR="0026191C">
        <w:rPr/>
        <w:br/>
      </w:r>
      <w:r w:rsidR="0026191C">
        <w:rPr/>
        <w:br/>
      </w:r>
      <w:r w:rsidRPr="002B28C8">
        <w:t xml:space="preserve">Queer-Lexikon: </w:t>
        <w:rPr>
          <w:sz w:val="18"/>
        </w:rPr>
      </w:r>
      <w:r w:rsidR="0026191C">
        <w:rPr/>
        <w:br/>
      </w:r>
      <w:hyperlink w:history="true" r:id="rId56">
        <w:r w:rsidRPr="00F24C6F">
          <w:rPr>
            <w:rStyle w:val="Hyperlink"/>
          </w:rPr>
          <w:rPr>
            <w:sz w:val="18"/>
          </w:rPr>
          <w:t>https://queer-lexikon.net/downloads/</w:t>
        </w:r>
      </w:hyperlink>
      <w:r w:rsidR="0026191C">
        <w:rPr/>
        <w:br/>
      </w:r>
      <w:r w:rsidR="0026191C">
        <w:rPr/>
        <w:br/>
      </w:r>
      <w:r w:rsidRPr="002B28C8">
        <w:t xml:space="preserve">Onlineshop „Other Nature“:</w:t>
        <w:rPr>
          <w:sz w:val="18"/>
        </w:rPr>
      </w:r>
      <w:r w:rsidR="0026191C">
        <w:rPr/>
        <w:br/>
      </w:r>
      <w:hyperlink w:history="true" r:id="rId57">
        <w:r w:rsidRPr="00F24C6F">
          <w:rPr>
            <w:rStyle w:val="Hyperlink"/>
          </w:rPr>
          <w:rPr>
            <w:sz w:val="18"/>
          </w:rPr>
          <w:t>https://other-nature.de/pages/about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Provocări care pun viața în pericol la TikTok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www.kla.tv/37850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gendschutz.net/fileadmin/daten/publikationen/lageberichte/bericht_2020_selbstgefaehrdung_im_netz.pdf" TargetMode="External" Id="rId21" /><Relationship Type="http://schemas.openxmlformats.org/officeDocument/2006/relationships/hyperlink" Target="https://www.jugendschutz.net/themen/selbstgefaehrdung" TargetMode="External" Id="rId22" /><Relationship Type="http://schemas.openxmlformats.org/officeDocument/2006/relationships/hyperlink" Target="https://www.jugendschutz.net/themen/social-media" TargetMode="External" Id="rId23" /><Relationship Type="http://schemas.openxmlformats.org/officeDocument/2006/relationships/hyperlink" Target="https://www.jugendschutz.net/themen/sexualisierte-gewalt" TargetMode="External" Id="rId24" /><Relationship Type="http://schemas.openxmlformats.org/officeDocument/2006/relationships/hyperlink" Target="https://www.welt.de/videos/video150489005/Was-die-Zimt-Challenge-so-gefaehrlich-macht.html" TargetMode="External" Id="rId25" /><Relationship Type="http://schemas.openxmlformats.org/officeDocument/2006/relationships/hyperlink" Target="https://de.wikipedia.org/wiki/Cinnamon_Challenge" TargetMode="External" Id="rId26" /><Relationship Type="http://schemas.openxmlformats.org/officeDocument/2006/relationships/hyperlink" Target="https://www.computerbild.de/artikel/cb-News-Internet-TikTok-Blackout-Challenge-Unfall-29695627.html" TargetMode="External" Id="rId27" /><Relationship Type="http://schemas.openxmlformats.org/officeDocument/2006/relationships/hyperlink" Target="https://www.computerbild.de/artikel/cb-News-Internet-TikTok-aerzte-warnen-vor-Milk-Crate-Challenge-30682063.html" TargetMode="External" Id="rId28" /><Relationship Type="http://schemas.openxmlformats.org/officeDocument/2006/relationships/hyperlink" Target="https://www.theguardian.com/technology/2021/aug/25/milk-crate-challenge-tiktok-doctors-warnings" TargetMode="External" Id="rId29" /><Relationship Type="http://schemas.openxmlformats.org/officeDocument/2006/relationships/hyperlink" Target="https://www.tagesschau.de/inland/gesellschaft/deochallenge-warnung-100.html" TargetMode="External" Id="rId30" /><Relationship Type="http://schemas.openxmlformats.org/officeDocument/2006/relationships/hyperlink" Target="https://www.stern.de/digital/online/tiktok-und-youtube--virale-challenge-bringt-jugendliche-ins-krankenhaus-9160006.html" TargetMode="External" Id="rId31" /><Relationship Type="http://schemas.openxmlformats.org/officeDocument/2006/relationships/hyperlink" Target="https://www.jugendschutz.net/fileadmin/daten/publikationen/jahresberichte/jahresbericht_2023.pdf" TargetMode="External" Id="rId32" /><Relationship Type="http://schemas.openxmlformats.org/officeDocument/2006/relationships/hyperlink" Target="https://www.die-medienanstalten.de/ueber-uns/" TargetMode="External" Id="rId33" /><Relationship Type="http://schemas.openxmlformats.org/officeDocument/2006/relationships/hyperlink" Target="https://www.die-medienanstalten.de/fileadmin/user_upload/Rechtsgrundlagen/Gesetze_Staatsvertraege/JMStV/Jugendmedienschutzstaatsvertrag_JMStV.pdf" TargetMode="External" Id="rId34" /><Relationship Type="http://schemas.openxmlformats.org/officeDocument/2006/relationships/hyperlink" Target="https://www.bzkj.de/" TargetMode="External" Id="rId35" /><Relationship Type="http://schemas.openxmlformats.org/officeDocument/2006/relationships/hyperlink" Target="https://www.kjm-online.de/aufsicht/indizierung/" TargetMode="External" Id="rId36" /><Relationship Type="http://schemas.openxmlformats.org/officeDocument/2006/relationships/hyperlink" Target="https://www.kjm-online.de/ueber-uns/organisation/struktur/" TargetMode="External" Id="rId37" /><Relationship Type="http://schemas.openxmlformats.org/officeDocument/2006/relationships/hyperlink" Target="https://www.bmfsfj.de/" TargetMode="External" Id="rId38" /><Relationship Type="http://schemas.openxmlformats.org/officeDocument/2006/relationships/hyperlink" Target="https://www.bmfsfj.de/bmfsfj/ministerium/behoerden-beauftragte-beiraete-gremien/bundeszentrale-fuer-kinder-und-jugendmedienschutz-108190" TargetMode="External" Id="rId39" /><Relationship Type="http://schemas.openxmlformats.org/officeDocument/2006/relationships/hyperlink" Target="https://www.kjm-online.de/ueber-uns/" TargetMode="External" Id="rId40" /><Relationship Type="http://schemas.openxmlformats.org/officeDocument/2006/relationships/hyperlink" Target="https://www.kjm-online.de/themen/jugendmedienschutz/" TargetMode="External" Id="rId41" /><Relationship Type="http://schemas.openxmlformats.org/officeDocument/2006/relationships/hyperlink" Target="https://www.jugendschutz.net/ueber-uns/wer-wir-sind" TargetMode="External" Id="rId42" /><Relationship Type="http://schemas.openxmlformats.org/officeDocument/2006/relationships/hyperlink" Target="https://www.inside-digital.de/news/gez-rundfunkbeitrag-vor-dem-aus" TargetMode="External" Id="rId43" /><Relationship Type="http://schemas.openxmlformats.org/officeDocument/2006/relationships/hyperlink" Target="https://www.rnd.de/medien/rundfunkbeitrag-ab-2025-sechs-bundeslaender-lehnen-erhoehung-ab-5AUOQRI62RO4VIOQGNIDWJZY74.html" TargetMode="External" Id="rId44" /><Relationship Type="http://schemas.openxmlformats.org/officeDocument/2006/relationships/hyperlink" Target="https://www.zeit.de/2021/15/katja-meier-josefine-paul-outing-politiker-homosexualitaet-beziehung/komplettansicht" TargetMode="External" Id="rId45" /><Relationship Type="http://schemas.openxmlformats.org/officeDocument/2006/relationships/hyperlink" Target="https://www.josefine-paul.de/vita/" TargetMode="External" Id="rId46" /><Relationship Type="http://schemas.openxmlformats.org/officeDocument/2006/relationships/hyperlink" Target="https://www.demokratie-leben.de/" TargetMode="External" Id="rId47" /><Relationship Type="http://schemas.openxmlformats.org/officeDocument/2006/relationships/hyperlink" Target="https://www.demokratie-leben.de/demokratie-leben/kooperationsverbuende-und-themen-249562" TargetMode="External" Id="rId48" /><Relationship Type="http://schemas.openxmlformats.org/officeDocument/2006/relationships/hyperlink" Target="https://www.lobbyregister.bundestag.de/suche/R006083" TargetMode="External" Id="rId49" /><Relationship Type="http://schemas.openxmlformats.org/officeDocument/2006/relationships/hyperlink" Target="https://www.thema-jugend.de/" TargetMode="External" Id="rId50" /><Relationship Type="http://schemas.openxmlformats.org/officeDocument/2006/relationships/hyperlink" Target="https://www.thema-jugend.de/kinderschutzparcours/sexuelle-bildung#c140" TargetMode="External" Id="rId51" /><Relationship Type="http://schemas.openxmlformats.org/officeDocument/2006/relationships/hyperlink" Target="https://www.thema-jugend.de/fileadmin/redakteurinnen/archiv23/WISSEN_TO_GO/WTG_Sexuelle-Bildung_neu.pdf" TargetMode="External" Id="rId52" /><Relationship Type="http://schemas.openxmlformats.org/officeDocument/2006/relationships/hyperlink" Target="https://www.glitterclit.com/c/shop/anatomiemodelle/doris-die-klitoris-klitoris-modell" TargetMode="External" Id="rId53" /><Relationship Type="http://schemas.openxmlformats.org/officeDocument/2006/relationships/hyperlink" Target="https://www.glitterclit.com/" TargetMode="External" Id="rId54" /><Relationship Type="http://schemas.openxmlformats.org/officeDocument/2006/relationships/hyperlink" Target="https://www.tiktok.com/@wahrscheinlichpeinlich/video/7005931237206494470?lang=de-DE" TargetMode="External" Id="rId55" /><Relationship Type="http://schemas.openxmlformats.org/officeDocument/2006/relationships/hyperlink" Target="https://queer-lexikon.net/downloads/" TargetMode="External" Id="rId56" /><Relationship Type="http://schemas.openxmlformats.org/officeDocument/2006/relationships/hyperlink" Target="https://other-nature.de/pages/about"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5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Provocări care pun viața în pericol la TikTok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