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Sociaal contract UN100: het einde van onze vrijheid</w:t>
      </w:r>
    </w:p>
    <w:p w:rsidR="00A71903" w:rsidRPr="00C534E6" w:rsidRDefault="00A71903" w:rsidP="003575E8">
      <w:pPr>
        <w:widowControl w:val="0"/>
        <w:spacing w:after="160"/>
        <w:jc w:val="both"/>
        <w:rPr>
          <w:rStyle w:val="edit"/>
          <w:rFonts w:ascii="Arial" w:hAnsi="Arial" w:cs="Arial"/>
          <w:b/>
          <w:color w:val="000000"/>
        </w:rPr>
      </w:pPr>
      <w:r w:rsidRPr="00C534E6">
        <w:rPr>
          <w:rStyle w:val="edit"/>
          <w:rFonts w:ascii="Arial" w:hAnsi="Arial" w:cs="Arial"/>
          <w:b/>
          <w:color w:val="000000"/>
        </w:rPr>
        <w:t>Ter gelegenheid van het honderdjarig bestaan van de Verenigde Naties krijgt de wereld een sociaal contract, dat het uitgebreide gebruik van AI voorschrijft en AI zelfs op gelijke voet stelt met mensen. Er bovenop komt nog een sociaal kredietsysteem voor iedereen, dat het gedrag van mensen controleert en evalueert en gehoorzaamheid beloont. Ontdek wie erachter zit en deel deze uitzending.</w:t>
      </w: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Cs/>
          <w:lang w:eastAsia="zh-CN"/>
        </w:rPr>
        <w:t xml:space="preserve">Weet u wat een sociaal krediet of een sociaal kredietsysteem is? Het is een systeem van totale controle, waarbij een regering het gedrag van burgers uitgebreid bespioneert, er punten voor geeft of aftrekt en afhankelijk van het "rekeningsaldo" van het sociale krediet, burgers een voorkeursbehandeling krijgen of gestraft worden. Dit is vooral bekend uit China. Zo berichtte SRF nog in 2018 met een kritisch oog over de gevolgen van het Chinese sociale kredietsysteem voor de burgers. </w:t>
      </w: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jc w:val="both"/>
        <w:rPr>
          <w:rFonts w:ascii="Arial" w:eastAsia="MS Mincho" w:hAnsi="Arial" w:cs="Arial"/>
          <w:b/>
          <w:i/>
          <w:iCs/>
          <w:lang w:eastAsia="zh-CN"/>
        </w:rPr>
      </w:pPr>
      <w:r w:rsidRPr="003575E8">
        <w:rPr>
          <w:rFonts w:ascii="Arial" w:eastAsia="MS Mincho" w:hAnsi="Arial" w:cs="Arial"/>
          <w:bCs/>
          <w:lang w:eastAsia="zh-CN"/>
        </w:rPr>
        <w:t xml:space="preserve">In hetzelfde jaar sprak een parlementslid op het Chinese partijcongres: </w:t>
      </w:r>
      <w:r w:rsidRPr="003575E8">
        <w:rPr>
          <w:rFonts w:ascii="Arial" w:eastAsia="MS Mincho" w:hAnsi="Arial" w:cs="Arial"/>
          <w:b/>
          <w:i/>
          <w:iCs/>
          <w:lang w:eastAsia="zh-CN"/>
        </w:rPr>
        <w:t xml:space="preserve">Ik roep op tot een brede catalogus van straffen voor mensen met een slecht sociaal krediet. Mensen met dit krediet moeten met verschillende middelen worden beperkt in hun bewegingsvrijheid. </w:t>
      </w: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Cs/>
          <w:lang w:eastAsia="zh-CN"/>
        </w:rPr>
        <w:t xml:space="preserve">Hoe dit in de praktijk kan worden gebracht laat het voorbeeld zien van onderzoeksjournalist Liu Hu, die op de zwarte lijst werd gezet vanwege een artikel over corrupte ambtenaren. Hij staat onder permanente bewaking, kan zijn werk nauwelijks meer doen, kan niet meer met de trein reizen en niet meer vliegen. </w:t>
      </w: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
          <w:i/>
          <w:iCs/>
          <w:lang w:eastAsia="zh-CN"/>
        </w:rPr>
        <w:t>Liu Hu: Ik mag geen hotels meer boeken, ik mag geen woning kopen, ik kan geen bedrijf registreren of een wettelijke vertegenwoordiger van een organisatie zijn.</w:t>
      </w:r>
      <w:r w:rsidRPr="003575E8">
        <w:rPr>
          <w:rFonts w:ascii="Arial" w:eastAsia="MS Mincho" w:hAnsi="Arial" w:cs="Arial"/>
          <w:bCs/>
          <w:lang w:eastAsia="zh-CN"/>
        </w:rPr>
        <w:t xml:space="preserve"> </w:t>
      </w: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Cs/>
          <w:lang w:eastAsia="zh-CN"/>
        </w:rPr>
        <w:t xml:space="preserve">In de tussentijd is het rustig geworden in de mainstream. Er was geen grote verontwaardiging na verschillende publicaties. China is ver weg. Zoiets zou ondenkbaar zijn in het democratische Westen. Of misschien toch niet? </w:t>
      </w: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Cs/>
          <w:lang w:eastAsia="zh-CN"/>
        </w:rPr>
        <w:t xml:space="preserve">Bijna niemand beseft dat er al concrete plannen worden gemaakt om een sociaal kredietsysteem voor de hele wereld te installeren. SRF en andere publieke media houden dit feit categorisch verborgen en spiegelen zo een vals gevoel van veiligheid voor, aan de westerse bevolking. Om welke plannen gaat het? </w:t>
      </w: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Cs/>
          <w:lang w:eastAsia="zh-CN"/>
        </w:rPr>
        <w:t xml:space="preserve">In 2019 kwam een groep denktankleden, politici, voormalige regeringsleiders, academici en vertegenwoordigers van de Tech-industrie samen om vervolgens, in de schaduw van de coronavirus PLANdemie, concrete doelen te stellen voor de transformatie van de hele wereld. Een boek werd geproduceerd als een soort werkdocument getiteld </w:t>
      </w:r>
      <w:r w:rsidRPr="003575E8">
        <w:rPr>
          <w:rFonts w:ascii="Arial" w:eastAsia="MS Mincho" w:hAnsi="Arial" w:cs="Arial"/>
          <w:b/>
          <w:lang w:eastAsia="zh-CN"/>
        </w:rPr>
        <w:t>"Remaking the world - The Age of Global Enlightenment"</w:t>
      </w:r>
      <w:r w:rsidRPr="003575E8">
        <w:rPr>
          <w:rFonts w:ascii="Arial" w:eastAsia="MS Mincho" w:hAnsi="Arial" w:cs="Arial"/>
          <w:bCs/>
          <w:lang w:eastAsia="zh-CN"/>
        </w:rPr>
        <w:t>, in het Nederlands: Hervorming van de wereld – Het tijdperk van de globale verlichting. Onder de medewerkers bevinden zich hooggeplaatste personen zoals EU-Commissievoorzitter Ursula von der Leyen, de zogenaamde "vader van het internet" en Google-vicevoorzitter Vint Cerf en Ramu Damodaran, het hoofd van het VN-initiatief United Nations Academic Impact</w:t>
      </w:r>
      <w:r w:rsidRPr="003575E8">
        <w:rPr>
          <w:rFonts w:ascii="Arial" w:eastAsia="MS Mincho" w:hAnsi="Arial" w:cs="Arial"/>
          <w:b/>
          <w:sz w:val="28"/>
          <w:szCs w:val="28"/>
          <w:highlight w:val="yellow"/>
          <w:lang w:eastAsia="zh-CN"/>
        </w:rPr>
        <w:t>*</w:t>
      </w:r>
      <w:r w:rsidRPr="003575E8">
        <w:rPr>
          <w:rFonts w:ascii="Arial" w:eastAsia="MS Mincho" w:hAnsi="Arial" w:cs="Arial"/>
          <w:b/>
          <w:sz w:val="28"/>
          <w:szCs w:val="28"/>
          <w:highlight w:val="yellow"/>
          <w:vertAlign w:val="superscript"/>
          <w:lang w:eastAsia="zh-CN"/>
        </w:rPr>
        <w:t>1</w:t>
      </w:r>
      <w:r w:rsidRPr="003575E8">
        <w:rPr>
          <w:rFonts w:ascii="Arial" w:eastAsia="MS Mincho" w:hAnsi="Arial" w:cs="Arial"/>
          <w:bCs/>
          <w:lang w:eastAsia="zh-CN"/>
        </w:rPr>
        <w:t xml:space="preserve">. Het boek werd gepubliceerd onder het label "UN100", wat op zijn beurt een initiatief is van de Verenigde Naties om in 2045 hun 100e verjaardag te vieren. Een invloedrijke Amerikaanse denktank genaamd het Boston Global Forum trok echter aan de touwtjes. </w:t>
      </w: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Cs/>
          <w:lang w:eastAsia="zh-CN"/>
        </w:rPr>
        <w:lastRenderedPageBreak/>
        <w:t xml:space="preserve">Waar gaat het om in het reeds genoemde boek? De auteurs schrijven dat kunstmatige intelligentie het grote potentieel heeft om ons leven te veranderen. Tegelijkertijd herbergt het ongedisciplineerde gebruik van AI een groot potentieel voor misbruik. Daarom heeft het een "sociaal contract voor het AI-tijdperk" nodig, dat zou moeten gelden voor de hele wereld, ongeacht de diversiteit van alle landen, etniciteiten en culturen. Klagemauer.TV heeft dit sociaal contract nader geanalyseerd. </w:t>
      </w: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jc w:val="both"/>
        <w:rPr>
          <w:rFonts w:ascii="Arial" w:eastAsia="MS Mincho" w:hAnsi="Arial" w:cs="Arial"/>
          <w:b/>
          <w:u w:val="single"/>
          <w:lang w:eastAsia="zh-CN"/>
        </w:rPr>
      </w:pPr>
      <w:r w:rsidRPr="003575E8">
        <w:rPr>
          <w:rFonts w:ascii="Arial" w:eastAsia="MS Mincho" w:hAnsi="Arial" w:cs="Arial"/>
          <w:b/>
          <w:u w:val="single"/>
          <w:lang w:eastAsia="zh-CN"/>
        </w:rPr>
        <w:t xml:space="preserve">Het sociaal contract voor het AI-tijdperk – de alles omvattende toepassing van AI </w:t>
      </w:r>
    </w:p>
    <w:p w:rsidR="003575E8" w:rsidRPr="003575E8" w:rsidRDefault="003575E8" w:rsidP="003575E8">
      <w:pPr>
        <w:suppressAutoHyphens/>
        <w:spacing w:after="0" w:line="240" w:lineRule="auto"/>
        <w:jc w:val="both"/>
        <w:rPr>
          <w:rFonts w:ascii="Arial" w:eastAsia="MS Mincho" w:hAnsi="Arial" w:cs="Arial"/>
          <w:b/>
          <w:u w:val="single"/>
          <w:lang w:eastAsia="zh-CN"/>
        </w:rPr>
      </w:pPr>
    </w:p>
    <w:p w:rsidR="003575E8" w:rsidRPr="003575E8" w:rsidRDefault="003575E8" w:rsidP="003575E8">
      <w:pPr>
        <w:suppressAutoHyphens/>
        <w:spacing w:after="0" w:line="240" w:lineRule="auto"/>
        <w:jc w:val="both"/>
        <w:rPr>
          <w:rFonts w:ascii="Arial" w:eastAsia="MS Mincho" w:hAnsi="Arial" w:cs="Arial"/>
          <w:b/>
          <w:u w:val="single"/>
          <w:lang w:eastAsia="zh-CN"/>
        </w:rPr>
      </w:pPr>
      <w:r w:rsidRPr="003575E8">
        <w:rPr>
          <w:rFonts w:ascii="Arial" w:eastAsia="MS Mincho" w:hAnsi="Arial" w:cs="Arial"/>
          <w:b/>
          <w:u w:val="single"/>
          <w:lang w:eastAsia="zh-CN"/>
        </w:rPr>
        <w:t xml:space="preserve">Van AI-gelijkstelling naar de digitale God? </w:t>
      </w: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Cs/>
          <w:lang w:eastAsia="zh-CN"/>
        </w:rPr>
        <w:t xml:space="preserve">Het eerste hoofdstuk van het boek laat meteen zien waar de reis ons naartoe moet brengen: </w:t>
      </w: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Cs/>
          <w:lang w:eastAsia="zh-CN"/>
        </w:rPr>
        <w:t xml:space="preserve">Het sociaal contract voor het AI-tijdperk creëert een platform voor een Smart Democracy-maatschappij. Het is ook gebaseerd op een machtsevenwicht tussen regeringen, bedrijven, de burgermaatschappij, individuen en AI-assistenten. </w:t>
      </w: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Cs/>
          <w:lang w:eastAsia="zh-CN"/>
        </w:rPr>
        <w:t xml:space="preserve">Het creëren van zo'n machtsevenwicht is een zeer hoog doel en zou niets minder dan een wereldwijde systeemverandering vereisen. De huidige politieke situatie in de wereld kan immers beter worden omschreven als een machtsonevenwicht waarin geheime clubs en denktanks zonder democratische controle de agenda bepalen. Bekijk de Kla.TV documentaires onder de hashtag #CFR. Het UN100-initiatief zet echter precies dit beleid voort. Dit wordt aangetoond door het feit, dat het sociaal contract voor het AI-tijdperk eveneens werd opgesteld zonder democratische controle en zeker niet met een mandaat van de volken werd gemaakt. </w:t>
      </w: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Cs/>
          <w:lang w:eastAsia="zh-CN"/>
        </w:rPr>
        <w:t xml:space="preserve">Bovendien heeft u het goed gehoord: UN100 neemt AI-assistenten op in de vermeende "machtsbalans"! Concreet zou dit kunnen betekenen dat bijvoorbeeld kunstmatige intelligentie mee inspraak krijgt in politieke processen. Het is zeer twijfelachtig of het bovengenoemde machtsevenwicht zal worden gehandhaafd. Het lijkt veel waarschijnlijker dat deze gelijkschakeling een eerste stap is in de richting van de veelbesproken "digitale god", aan wiens leiderschap de mensheid zich op een dag zal moeten onderwerpen. </w:t>
      </w: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jc w:val="both"/>
        <w:rPr>
          <w:rFonts w:ascii="Arial" w:eastAsia="MS Mincho" w:hAnsi="Arial" w:cs="Arial"/>
          <w:b/>
          <w:u w:val="single"/>
          <w:lang w:eastAsia="zh-CN"/>
        </w:rPr>
      </w:pPr>
      <w:r w:rsidRPr="003575E8">
        <w:rPr>
          <w:rFonts w:ascii="Arial" w:eastAsia="MS Mincho" w:hAnsi="Arial" w:cs="Arial"/>
          <w:b/>
          <w:u w:val="single"/>
          <w:lang w:eastAsia="zh-CN"/>
        </w:rPr>
        <w:t xml:space="preserve">Smart Democracy </w:t>
      </w: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Cs/>
          <w:lang w:eastAsia="zh-CN"/>
        </w:rPr>
        <w:t xml:space="preserve">De genoemde "Smart Democracy" of Intelligente Democratie wordt niet verder gedefinieerd in het UN100 document. Betekent dit een vorm van heerschappij, waarin een kunstmatige intelligentie altijd weet wat het beste is voor de samenleving? Dat ligt niet al te ver weg. In 2017 sprak WEF-oprichter Klaus Schwab bewonderend over hoe predicatieve, dus voorspellende digitale technologieën democratische verkiezingen binnenkort overbodig zouden kunnen maken. Maar dan zou de volgende stap kunnen zijn om over te gaan naar een prescriptieve modus, wat betekent dat er zelfs geen verkiezingen meer hoeven te worden gehouden. omdat je het al kunt voorspellen en daarna kun je zeggen: “Waarom hebben we verkiezingen nodig?”, want we weten hoe het resultaat er uit zal zien. </w:t>
      </w: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Cs/>
          <w:lang w:eastAsia="zh-CN"/>
        </w:rPr>
        <w:t xml:space="preserve">En inderdaad, het sociaal contract stelt dat de burgermaatschappij moet worden aangemoedigd om haar toekomst te plannen met behulp van "voorspellende tools", d.w.z. voorspellende AI-tools. </w:t>
      </w: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jc w:val="both"/>
        <w:rPr>
          <w:rFonts w:ascii="Arial" w:eastAsia="MS Mincho" w:hAnsi="Arial" w:cs="Arial"/>
          <w:b/>
          <w:u w:val="single"/>
          <w:lang w:eastAsia="zh-CN"/>
        </w:rPr>
      </w:pPr>
      <w:r w:rsidRPr="003575E8">
        <w:rPr>
          <w:rFonts w:ascii="Arial" w:eastAsia="MS Mincho" w:hAnsi="Arial" w:cs="Arial"/>
          <w:b/>
          <w:u w:val="single"/>
          <w:lang w:eastAsia="zh-CN"/>
        </w:rPr>
        <w:t xml:space="preserve">Dwang om uitgebreide gegevens te verstrekken </w:t>
      </w: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Cs/>
          <w:lang w:eastAsia="zh-CN"/>
        </w:rPr>
        <w:t xml:space="preserve">Een uitgebreide toepassing van AI vereist ook een uitgebreide verzameling en analyse van gegevens. Het volgende staat onder de titel "AI-regeringsmodel": </w:t>
      </w:r>
    </w:p>
    <w:p w:rsidR="003575E8" w:rsidRPr="003575E8" w:rsidRDefault="003575E8" w:rsidP="003575E8">
      <w:pPr>
        <w:suppressAutoHyphens/>
        <w:spacing w:after="0" w:line="240" w:lineRule="auto"/>
        <w:jc w:val="both"/>
        <w:rPr>
          <w:rFonts w:ascii="Arial" w:eastAsia="MS Mincho" w:hAnsi="Arial" w:cs="Arial"/>
          <w:b/>
          <w:i/>
          <w:iCs/>
          <w:lang w:eastAsia="zh-CN"/>
        </w:rPr>
      </w:pPr>
      <w:r w:rsidRPr="003575E8">
        <w:rPr>
          <w:rFonts w:ascii="Arial" w:eastAsia="MS Mincho" w:hAnsi="Arial" w:cs="Arial"/>
          <w:b/>
          <w:i/>
          <w:iCs/>
          <w:lang w:eastAsia="zh-CN"/>
        </w:rPr>
        <w:t xml:space="preserve">Het hartstuk van de AI-administratie wordt gevormd door het National Decision Making and Data Centre (NDMD) . De NDMD verzamelt, bewaart, analyseert en gebruikt enorme hoeveelheden gegevens die relevant zijn voor de levering van openbare dienstverleningen en de evaluatie van overheidsprogramma's en ambtenaren. </w:t>
      </w: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Cs/>
          <w:lang w:eastAsia="zh-CN"/>
        </w:rPr>
        <w:t xml:space="preserve">Deze "enorme hoeveelheden gegevens" moeten natuurlijk beschikbaar worden gemaakt, en het sociaal contract gaat hier ook op in: </w:t>
      </w:r>
    </w:p>
    <w:p w:rsidR="003575E8" w:rsidRPr="003575E8" w:rsidRDefault="003575E8" w:rsidP="003575E8">
      <w:pPr>
        <w:suppressAutoHyphens/>
        <w:spacing w:after="0" w:line="240" w:lineRule="auto"/>
        <w:jc w:val="both"/>
        <w:rPr>
          <w:rFonts w:ascii="Arial" w:eastAsia="MS Mincho" w:hAnsi="Arial" w:cs="Arial"/>
          <w:b/>
          <w:i/>
          <w:iCs/>
          <w:lang w:eastAsia="zh-CN"/>
        </w:rPr>
      </w:pPr>
      <w:r w:rsidRPr="003575E8">
        <w:rPr>
          <w:rFonts w:ascii="Arial" w:eastAsia="MS Mincho" w:hAnsi="Arial" w:cs="Arial"/>
          <w:b/>
          <w:i/>
          <w:iCs/>
          <w:lang w:eastAsia="zh-CN"/>
        </w:rPr>
        <w:lastRenderedPageBreak/>
        <w:t xml:space="preserve">Individuen moeten bijdragen aan het algemeen belang door belangrijke persoonlijke informatie beschikbaar te stellen zoals het verzamelen van volkstellingsgegevens en de verkiezing van overheidsfunctionarissen. </w:t>
      </w: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Cs/>
          <w:lang w:eastAsia="zh-CN"/>
        </w:rPr>
        <w:t xml:space="preserve">Dus er is een dwang voorzien om "belangrijke persoonlijke informatie" te overhandigen aan een AI-administratie. Op deze plaats is het niet verwonderlijk dat elke wereldburger een digitale identiteit moet krijgen. Het moet ook vermeld worden dat het kenmerk van dwang door het sociaal contract heen loopt. Als het zich zou voordoen dat actoren zich niet zouden houden aan het sociaal contract, zou de Democratische Alliantie voor Digitaal Regeren verantwoordelijk zijn. Deze supranationale autoriteit moet worden gevormd als een </w:t>
      </w:r>
      <w:r w:rsidRPr="003575E8">
        <w:rPr>
          <w:rFonts w:ascii="Arial" w:eastAsia="MS Mincho" w:hAnsi="Arial" w:cs="Arial"/>
          <w:b/>
          <w:i/>
          <w:iCs/>
          <w:lang w:eastAsia="zh-CN"/>
        </w:rPr>
        <w:t>"wereldwijde autoriteit om het sociaal contract voor het AI-tijdperk door te zetten."</w:t>
      </w:r>
      <w:r w:rsidRPr="003575E8">
        <w:rPr>
          <w:rFonts w:ascii="Arial" w:eastAsia="MS Mincho" w:hAnsi="Arial" w:cs="Arial"/>
          <w:bCs/>
          <w:lang w:eastAsia="zh-CN"/>
        </w:rPr>
        <w:t xml:space="preserve"> </w:t>
      </w: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jc w:val="both"/>
        <w:rPr>
          <w:rFonts w:ascii="Arial" w:eastAsia="MS Mincho" w:hAnsi="Arial" w:cs="Arial"/>
          <w:b/>
          <w:u w:val="single"/>
          <w:lang w:eastAsia="zh-CN"/>
        </w:rPr>
      </w:pPr>
      <w:r w:rsidRPr="003575E8">
        <w:rPr>
          <w:rFonts w:ascii="Arial" w:eastAsia="MS Mincho" w:hAnsi="Arial" w:cs="Arial"/>
          <w:b/>
          <w:u w:val="single"/>
          <w:lang w:eastAsia="zh-CN"/>
        </w:rPr>
        <w:t xml:space="preserve">Duurzaamheid- en WEF-doelstellingen als basis voor gegevensanalyse </w:t>
      </w: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Cs/>
          <w:lang w:eastAsia="zh-CN"/>
        </w:rPr>
        <w:t xml:space="preserve">Het sociaal contract stelt twee modellen voor om deze gegevens op te eisen en te verwerken: Ten eerste het gegevensmeetproces van Agenda2030, dat is gekoppeld aan 17 duurzaamheidsdoelen. Kla.TV heeft op vele manieren gedocumenteerd onder de hashtag #Agenda2030 hoe deze doelen in waarheid dienen om de wereld in een nieuwe vorm van slavernij te storten. </w:t>
      </w: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Cs/>
          <w:lang w:eastAsia="zh-CN"/>
        </w:rPr>
        <w:t xml:space="preserve">Ten tweede moeten de ESG-definities van het World Economic Forum - afgekort WEF - de basis vormen van de gegevensanalyse. ESG is de afkorting voor Environmental, Social &amp; Governance. In het Nederlands: Milieu, sociaal en ondernemingsbeleid. Het WEF is een denkfabriek met een ongelooflijke machtsconcentratie, dat invloed neemt, op de internationale politiek en daarbij parlementaire structuren ontwijkt. Je kunt meer te weten komen in de Kla.TV-uitzending WEF, Great Reset en hun touwtrekkers – Is er toch een wereldsamenzwering? De Zwitserse burgerrechtenactivist van de coronavirus protestbeweging "MASS-VOLL", Nicolas Rimoldi, beoordeelt de integratie van deze doelen als volgt: </w:t>
      </w: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jc w:val="both"/>
        <w:rPr>
          <w:rFonts w:ascii="Arial" w:eastAsia="MS Mincho" w:hAnsi="Arial" w:cs="Arial"/>
          <w:b/>
          <w:i/>
          <w:iCs/>
          <w:lang w:eastAsia="zh-CN"/>
        </w:rPr>
      </w:pPr>
      <w:r w:rsidRPr="003575E8">
        <w:rPr>
          <w:rFonts w:ascii="Arial" w:eastAsia="MS Mincho" w:hAnsi="Arial" w:cs="Arial"/>
          <w:b/>
          <w:i/>
          <w:iCs/>
          <w:lang w:eastAsia="zh-CN"/>
        </w:rPr>
        <w:t xml:space="preserve">"Het gebruik van de datametriek van de VN Duurzame Ontwikkelingsdoelen en de ESG-definities van het World Economic Forum als basis voor politieke beslissingen, suggereren echter dat AI en de resulterende richtlijnen sterk zijn afgestemd op deze specifieke mondiale doelen. Door de AI te trainen op de metrieken van de SDG's en ESG's wordt impliciet bepaald dat alleen deze gegevens en doelen als waar en relevant worden erkend. Andere perspectieven of alternatieve gegevensbronnen worden dan als minder betrouwbaar of onwaar beschouwd." </w:t>
      </w: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
          <w:u w:val="single"/>
          <w:lang w:eastAsia="zh-CN"/>
        </w:rPr>
        <w:t>Conclusie:</w:t>
      </w:r>
      <w:r w:rsidRPr="003575E8">
        <w:rPr>
          <w:rFonts w:ascii="Arial" w:eastAsia="MS Mincho" w:hAnsi="Arial" w:cs="Arial"/>
          <w:bCs/>
          <w:lang w:eastAsia="zh-CN"/>
        </w:rPr>
        <w:t xml:space="preserve"> Het geplande uitgebreide gebruik van AI herbergt een enorm potentieel voor gegevensmisbruik en verandert mensen in transparante burgers. Bovendien is het een gigantische aanmatiging van UN100 om dergelijke plannen zonder enige democratische legitimatie aan de hele mensheid te willen opleggen. Maar het komt nog omvangrijker. Laten we nu onze aandacht richten op de kern van het sociaal contract. </w:t>
      </w: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jc w:val="both"/>
        <w:rPr>
          <w:rFonts w:ascii="Arial" w:eastAsia="MS Mincho" w:hAnsi="Arial" w:cs="Arial"/>
          <w:b/>
          <w:u w:val="single"/>
          <w:lang w:eastAsia="zh-CN"/>
        </w:rPr>
      </w:pPr>
      <w:r w:rsidRPr="003575E8">
        <w:rPr>
          <w:rFonts w:ascii="Arial" w:eastAsia="MS Mincho" w:hAnsi="Arial" w:cs="Arial"/>
          <w:b/>
          <w:u w:val="single"/>
          <w:lang w:eastAsia="zh-CN"/>
        </w:rPr>
        <w:t xml:space="preserve">Het SVR-beloningssysteem </w:t>
      </w: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Cs/>
          <w:lang w:eastAsia="zh-CN"/>
        </w:rPr>
        <w:t xml:space="preserve">Het sociaal contract voor het AI-tijdperk onthult zijn ware tronie in het hoofdstuk "Social Value Reward System", kortweg SVR en in het Nederlands “Beloningssysteem voor sociale waarde”. Het gaat om </w:t>
      </w:r>
      <w:r w:rsidRPr="003575E8">
        <w:rPr>
          <w:rFonts w:ascii="Arial" w:eastAsia="MS Mincho" w:hAnsi="Arial" w:cs="Arial"/>
          <w:b/>
          <w:i/>
          <w:iCs/>
          <w:lang w:eastAsia="zh-CN"/>
        </w:rPr>
        <w:t>"het creëren van een systeem voor het monitoren en evalueren van regeringen, bedrijven en individuen op basis van hun bijdrage aan de naleving van normen, standaarden, gemeenschappelijke waarden en internationale wetten voor eerlijkheid, transparantie, plicht tot rekenschap en verantwoordelijkheid"</w:t>
      </w:r>
      <w:r w:rsidRPr="003575E8">
        <w:rPr>
          <w:rFonts w:ascii="Arial" w:eastAsia="MS Mincho" w:hAnsi="Arial" w:cs="Arial"/>
          <w:bCs/>
          <w:lang w:eastAsia="zh-CN"/>
        </w:rPr>
        <w:t xml:space="preserve">. Veel mensen zijn waarschijnlijk beter bekend met de term sociaal kredietsysteem, een dergelijk systeem wordt in China al gebruikt en zwaar bekritiseerd. Het is een systeem van totale controle, dat het gedrag van burgers uitgebreid bespioneert, beoordeelt, er sociale kredietpunten voor toekent of aftrekt en, afhankelijk van het "rekeningsaldo", burgers een voorkeursbehandeling krijgen of gestraft worden. Als je een laag sociaal krediet hebt, omdat je je niet conform gedraagt, krijg je trager internet, betaal je hogere belastingen, verlies je je baan of je huis of </w:t>
      </w:r>
      <w:r w:rsidRPr="003575E8">
        <w:rPr>
          <w:rFonts w:ascii="Arial" w:eastAsia="MS Mincho" w:hAnsi="Arial" w:cs="Arial"/>
          <w:bCs/>
          <w:lang w:eastAsia="zh-CN"/>
        </w:rPr>
        <w:lastRenderedPageBreak/>
        <w:t xml:space="preserve">mag je niet meer reizen. Dit is hoe de Chinese Communistische Partij Chinese burgers "opvoedt" om "oprechter" te zijn. </w:t>
      </w: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Cs/>
          <w:lang w:eastAsia="zh-CN"/>
        </w:rPr>
        <w:t xml:space="preserve">Alhoewel de VN een 100-model straffen verbiedt en staat volgens zijn eigen definitie in schril contrast met het Chinese model. Bovendien is het SVR-systeem om technische redenen niet toegankelijk voor regeringen. Dus is dit vals alarm? </w:t>
      </w: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Cs/>
          <w:lang w:eastAsia="zh-CN"/>
        </w:rPr>
        <w:t xml:space="preserve">Nee. De afbakening met het Chinese model is allesbehalve geloofwaardig. Medeoprichter van het Boston Global Forum, John Quelch, werkte bijvoorbeeld jarenlang bij de CEIBS in verschillende functies. De CEIBS is een Hoge School in Shanghai die, je zult verbaasd zijn, is opgericht als een gezamenlijk project van de Chinese regering, d.w.z. de Chinese Communistische Partij, en de EU. Een scherp contrast ziet er anders uit. Overigens zijn zowel John Quelch evenals de UN100 partner Joseph S. Nye lid van de vrijmetselaars schaduwregering netwerken Trilateral Commission en Council on Foreign Relations. Zij werken er op hun beurt actief aan om volkeren gelijk te schakelen en tot slaaf te maken volgens het Chinese voorbeeld. </w:t>
      </w: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Cs/>
          <w:lang w:eastAsia="zh-CN"/>
        </w:rPr>
        <w:t xml:space="preserve">Ook om andere redenen zou het naïef zijn om te geloven dat het SVR-beloningssysteem zich niet zou kunnen ontwikkelen in de richting van het Chinese sociale kredietsysteem. Zoals Klagemauer.TV documenteerde in "China - dit heerschappijsysteem bedreigt ons allemaal!", werd de controlestaat in China gefinancierd en opgezet door de Rothschild en Rockefeller families als een sociaal experiment om dit heerschappijmodel later over de hele wereld te verspreiden. En dus, schokkend genoeg, krijgt de Chinese dictatuur ook erkenning van machtige politici in onze breedtegraden van de wereld. In 2013 zei de voormalige Canadese premier Justin Trudeau bijvoorbeeld: </w:t>
      </w:r>
      <w:r w:rsidRPr="003575E8">
        <w:rPr>
          <w:rFonts w:ascii="Arial" w:eastAsia="MS Mincho" w:hAnsi="Arial" w:cs="Arial"/>
          <w:b/>
          <w:i/>
          <w:iCs/>
          <w:lang w:eastAsia="zh-CN"/>
        </w:rPr>
        <w:t>Ik bewonder China tot op zekere hoogte, omdat het door zijn basisdictatuur in staat is zijn economie in een oogwenk radicaal te veranderen.</w:t>
      </w:r>
      <w:r w:rsidRPr="003575E8">
        <w:rPr>
          <w:rFonts w:ascii="Arial" w:eastAsia="MS Mincho" w:hAnsi="Arial" w:cs="Arial"/>
          <w:bCs/>
          <w:lang w:eastAsia="zh-CN"/>
        </w:rPr>
        <w:t xml:space="preserve"> WEF-oprichter Klaus Schwab prees ook de "verworvenheden" van de Chinese Communistische Partij. En als we herinneren dat de datametriek van het WEF als basis moet dienen voor de toepassing van AI in het sociaal contract, is de cirkel weer rond. </w:t>
      </w: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Cs/>
          <w:lang w:eastAsia="zh-CN"/>
        </w:rPr>
        <w:t xml:space="preserve">Zelfs zonder strafmaatregelen is het beloningssysteem van de SVR een onding. Totale bewaking en evaluatie van ieders gedrag is het einde van privacy en dus het einde van vrijheid. In combinatie met digitale munteenheden van de centrale bank - kortweg CBDC's, kan de geldkraan eenvoudig worden dichtgedraaid voor iedereen die niet volgzaam is. UN100 is erg positief over digitaal geld van centrale banken. En tot slot moet duidelijk worden gemaakt dat een systeem dat conformiteit beloont, mensen als vrije wezens degradeert. Burgerrechtenactivist Nicolas Rimoldi geeft commentaar: </w:t>
      </w:r>
    </w:p>
    <w:p w:rsidR="003575E8" w:rsidRPr="003575E8" w:rsidRDefault="003575E8" w:rsidP="003575E8">
      <w:pPr>
        <w:suppressAutoHyphens/>
        <w:spacing w:after="0" w:line="240" w:lineRule="auto"/>
        <w:jc w:val="both"/>
        <w:rPr>
          <w:rFonts w:ascii="Arial" w:eastAsia="MS Mincho" w:hAnsi="Arial" w:cs="Arial"/>
          <w:b/>
          <w:i/>
          <w:iCs/>
          <w:lang w:eastAsia="zh-CN"/>
        </w:rPr>
      </w:pPr>
      <w:r w:rsidRPr="003575E8">
        <w:rPr>
          <w:rFonts w:ascii="Arial" w:eastAsia="MS Mincho" w:hAnsi="Arial" w:cs="Arial"/>
          <w:b/>
          <w:i/>
          <w:iCs/>
          <w:lang w:eastAsia="zh-CN"/>
        </w:rPr>
        <w:t xml:space="preserve">Wij mensen moeten opgevoed worden tot gehoorzame burgers. Niet met dwang, maar door ongehoorzaamheid niet te belonen, wat op hetzelfde neerkomt. Dit systeem doet denken aan Pavloviaanse honden, die worden getraind om bepaald gedrag te vertonen om beloningen te ontvangen. Het maakt burgers monddood en reduceert hen tot systeemconforme deelnemers die handelen volgens vooraf bepaalde regels in plaats van vrij en zelf bepalend hun rol te vervullen. </w:t>
      </w: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jc w:val="both"/>
        <w:rPr>
          <w:rFonts w:ascii="Arial" w:eastAsia="MS Mincho" w:hAnsi="Arial" w:cs="Arial"/>
          <w:b/>
          <w:u w:val="single"/>
          <w:lang w:eastAsia="zh-CN"/>
        </w:rPr>
      </w:pPr>
      <w:r w:rsidRPr="003575E8">
        <w:rPr>
          <w:rFonts w:ascii="Arial" w:eastAsia="MS Mincho" w:hAnsi="Arial" w:cs="Arial"/>
          <w:b/>
          <w:u w:val="single"/>
          <w:lang w:eastAsia="zh-CN"/>
        </w:rPr>
        <w:t xml:space="preserve">Samenvatting </w:t>
      </w: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Cs/>
          <w:lang w:eastAsia="zh-CN"/>
        </w:rPr>
        <w:t xml:space="preserve">Het sociaal contract voor het AI-tijdperk belooft van de wereld een betere planeet te maken en de vrijheid, rechten en erkenning van het individu te versterken. Bij nauwkeuriger onderzoek wordt echter duidelijk dat er een systeem opgebouwd wordt, waarin burgers wennen aan AI-heerschappij en gedegradeerd worden tot dataleveranciers. De Democratische Alliantie voor Digitaal Regeren is ontworpen om nationale staten gelijk te schakelen, terwijl het Social Credit System regeringen, bedrijven en individuen controleert en door beloningen op één lijn brengt met de mensenvijandige Agenda2030. De facto een systeem dat ons van onze vrijheid en waardigheid wil beroven. Beste kijkers, de tijd om het sociaal contract voor het AI-tijdperk te stoppen is NU, en u kunt actief meehelpen. Verspreidt dit bericht zo vaak mogelijk om het publiek bewust te maken van deze sinistere plannen. Breek uit de digitale gevangenis door, waar mogelijk contant geld te gebruiken of digitale </w:t>
      </w:r>
      <w:r w:rsidRPr="003575E8">
        <w:rPr>
          <w:rFonts w:ascii="Arial" w:eastAsia="MS Mincho" w:hAnsi="Arial" w:cs="Arial"/>
          <w:bCs/>
          <w:lang w:eastAsia="zh-CN"/>
        </w:rPr>
        <w:lastRenderedPageBreak/>
        <w:t xml:space="preserve">communicatie te vervangen door echte gesprekken. Wees je ervan bewust dat zogenaamde intelligente oplossingen zoals smartphones, smart home of autonoom rijden de straatstenen zijn op weg naar intelligente democratie. Geef de geplande overheersing van AI een streep door de rekening door af te zien van het gebruik van AI in uw dagelijks leven en verwijder de basis voor deze systemen: Jouw persoonlijke gegevens. </w:t>
      </w: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Cs/>
          <w:lang w:eastAsia="zh-CN"/>
        </w:rPr>
        <w:t xml:space="preserve">Kla.TV-oprichter Ivo Sasek lichtte onlangs een ander zeer fundamenteel aspect van deze technologieën toe. Hieronder kun je een fragment zien uit zijn toespraak op het vriendentreffen van dit jaar. </w:t>
      </w: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Cs/>
          <w:lang w:eastAsia="zh-CN"/>
        </w:rPr>
        <w:t>We oriënteren ons steeds meer op en zijn steeds afhankelijker van machines, externe clouds of, uiteindelijk, implantaten in ons lichaam. Maar daarbij worden we van onszelf beroofd. Dat is het punt. We verbeuren daarvoor onze goddelijke privileges, onze innerlijke privileges. Het is, zoals altijd, een aanbod van heil dat geen heil brengt. Er is dus geen vooruitgang, het is overal hetzelfde. Natuurlijk is het op dit moment een aanzienlijke vooruitgang. Maar waar we overheen lopen en wat we ronduit ruïneren is onze verbinding met het tijdperk van goddelijke ontwikkeling in ons, dat net aangebroken is. Waar al deze heerlijke bekwaamheden zonder enige machine of kunstmatige intelligentie, rechtstreeks uit ons geboren willen worden. Daar hebben we het vandaag over. Want deze staan op het plan. Het is nu Gods geplande tijd hiervoor, de lente. Omdat je al deze vermogens direct in je hebt. En er is deze kairos</w:t>
      </w:r>
      <w:r w:rsidRPr="003575E8">
        <w:rPr>
          <w:rFonts w:ascii="Arial" w:eastAsia="MS Mincho" w:hAnsi="Arial" w:cs="Arial"/>
          <w:b/>
          <w:sz w:val="28"/>
          <w:szCs w:val="28"/>
          <w:highlight w:val="yellow"/>
          <w:lang w:eastAsia="zh-CN"/>
        </w:rPr>
        <w:t>*</w:t>
      </w:r>
      <w:r w:rsidRPr="003575E8">
        <w:rPr>
          <w:rFonts w:ascii="Arial" w:eastAsia="MS Mincho" w:hAnsi="Arial" w:cs="Arial"/>
          <w:b/>
          <w:sz w:val="28"/>
          <w:szCs w:val="28"/>
          <w:highlight w:val="yellow"/>
          <w:vertAlign w:val="superscript"/>
          <w:lang w:eastAsia="zh-CN"/>
        </w:rPr>
        <w:t>2</w:t>
      </w:r>
      <w:r w:rsidRPr="003575E8">
        <w:rPr>
          <w:rFonts w:ascii="Arial" w:eastAsia="MS Mincho" w:hAnsi="Arial" w:cs="Arial"/>
          <w:bCs/>
          <w:lang w:eastAsia="zh-CN"/>
        </w:rPr>
        <w:t xml:space="preserve"> die in je wil aanbreken zodat je dit allemaal kunt benutten.</w:t>
      </w: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
          <w:highlight w:val="yellow"/>
          <w:lang w:eastAsia="zh-CN"/>
        </w:rPr>
        <w:t>1:</w:t>
      </w:r>
      <w:r w:rsidRPr="003575E8">
        <w:rPr>
          <w:rFonts w:ascii="Arial" w:eastAsia="MS Mincho" w:hAnsi="Arial" w:cs="Arial"/>
          <w:bCs/>
          <w:lang w:eastAsia="zh-CN"/>
        </w:rPr>
        <w:t xml:space="preserve"> UNAI = United Nations </w:t>
      </w:r>
      <w:proofErr w:type="spellStart"/>
      <w:r w:rsidRPr="003575E8">
        <w:rPr>
          <w:rFonts w:ascii="Arial" w:eastAsia="MS Mincho" w:hAnsi="Arial" w:cs="Arial"/>
          <w:bCs/>
          <w:lang w:eastAsia="zh-CN"/>
        </w:rPr>
        <w:t>Acadamic</w:t>
      </w:r>
      <w:proofErr w:type="spellEnd"/>
      <w:r w:rsidRPr="003575E8">
        <w:rPr>
          <w:rFonts w:ascii="Arial" w:eastAsia="MS Mincho" w:hAnsi="Arial" w:cs="Arial"/>
          <w:bCs/>
          <w:lang w:eastAsia="zh-CN"/>
        </w:rPr>
        <w:t xml:space="preserve"> Impact: NL: Academische Invloed van de Verenigde Naties.</w:t>
      </w:r>
    </w:p>
    <w:p w:rsidR="003575E8" w:rsidRPr="003575E8" w:rsidRDefault="003575E8" w:rsidP="003575E8">
      <w:pPr>
        <w:suppressAutoHyphens/>
        <w:spacing w:after="0" w:line="240" w:lineRule="auto"/>
        <w:jc w:val="both"/>
        <w:rPr>
          <w:rFonts w:ascii="Arial" w:eastAsia="MS Mincho" w:hAnsi="Arial" w:cs="Arial"/>
          <w:bCs/>
          <w:lang w:eastAsia="zh-CN"/>
        </w:rPr>
      </w:pPr>
      <w:r w:rsidRPr="003575E8">
        <w:rPr>
          <w:rFonts w:ascii="Arial" w:eastAsia="MS Mincho" w:hAnsi="Arial" w:cs="Arial"/>
          <w:b/>
          <w:highlight w:val="yellow"/>
          <w:lang w:eastAsia="zh-CN"/>
        </w:rPr>
        <w:t>2:</w:t>
      </w:r>
      <w:r w:rsidRPr="003575E8">
        <w:rPr>
          <w:rFonts w:ascii="Arial" w:eastAsia="MS Mincho" w:hAnsi="Arial" w:cs="Arial"/>
          <w:bCs/>
          <w:lang w:eastAsia="zh-CN"/>
        </w:rPr>
        <w:t xml:space="preserve"> Kairos = precies op de juiste tijd.</w:t>
      </w: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jc w:val="both"/>
        <w:rPr>
          <w:rFonts w:ascii="Arial" w:eastAsia="MS Mincho" w:hAnsi="Arial" w:cs="Arial"/>
          <w:bCs/>
          <w:lang w:eastAsia="zh-CN"/>
        </w:rPr>
      </w:pPr>
    </w:p>
    <w:p w:rsidR="003575E8" w:rsidRPr="003575E8" w:rsidRDefault="003575E8" w:rsidP="003575E8">
      <w:pPr>
        <w:suppressAutoHyphens/>
        <w:spacing w:after="0" w:line="240" w:lineRule="auto"/>
        <w:rPr>
          <w:rFonts w:ascii="Arial" w:eastAsia="MS Mincho" w:hAnsi="Arial" w:cs="Arial"/>
          <w:bCs/>
          <w:lang w:eastAsia="zh-CN"/>
        </w:rPr>
      </w:pPr>
    </w:p>
    <w:p w:rsidR="00F67ED1" w:rsidRPr="003575E8" w:rsidRDefault="00F67ED1" w:rsidP="00F67ED1">
      <w:pPr>
        <w:spacing w:after="160"/>
        <w:rPr>
          <w:rStyle w:val="edit"/>
          <w:rFonts w:ascii="Arial" w:hAnsi="Arial" w:cs="Arial"/>
          <w:b/>
          <w:color w:val="000000"/>
          <w:sz w:val="18"/>
          <w:szCs w:val="18"/>
          <w:lang w:val="de-DE"/>
        </w:rPr>
      </w:pPr>
      <w:proofErr w:type="spellStart"/>
      <w:r w:rsidRPr="003575E8">
        <w:rPr>
          <w:rStyle w:val="edit"/>
          <w:rFonts w:ascii="Arial" w:hAnsi="Arial" w:cs="Arial"/>
          <w:b/>
          <w:color w:val="000000"/>
          <w:sz w:val="18"/>
          <w:szCs w:val="18"/>
          <w:lang w:val="de-DE"/>
        </w:rPr>
        <w:t>door</w:t>
      </w:r>
      <w:proofErr w:type="spellEnd"/>
      <w:r w:rsidRPr="003575E8">
        <w:rPr>
          <w:rStyle w:val="edit"/>
          <w:rFonts w:ascii="Arial" w:hAnsi="Arial" w:cs="Arial"/>
          <w:b/>
          <w:color w:val="000000"/>
          <w:sz w:val="18"/>
          <w:szCs w:val="18"/>
          <w:lang w:val="de-DE"/>
        </w:rPr>
        <w:t xml:space="preserve"> </w:t>
      </w:r>
      <w:proofErr w:type="spellStart"/>
      <w:r w:rsidRPr="003575E8">
        <w:rPr>
          <w:rStyle w:val="edit"/>
          <w:rFonts w:ascii="Arial" w:hAnsi="Arial" w:cs="Arial"/>
          <w:b/>
          <w:color w:val="000000"/>
          <w:sz w:val="18"/>
          <w:szCs w:val="18"/>
          <w:lang w:val="de-DE"/>
        </w:rPr>
        <w:t>jb</w:t>
      </w:r>
      <w:proofErr w:type="spellEnd"/>
      <w:r w:rsidRPr="003575E8">
        <w:rPr>
          <w:rStyle w:val="edit"/>
          <w:rFonts w:ascii="Arial" w:hAnsi="Arial" w:cs="Arial"/>
          <w:b/>
          <w:color w:val="000000"/>
          <w:sz w:val="18"/>
          <w:szCs w:val="18"/>
          <w:lang w:val="de-DE"/>
        </w:rPr>
        <w:t>.</w:t>
      </w:r>
    </w:p>
    <w:p w:rsidR="00F202F1" w:rsidRPr="003575E8"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3575E8">
        <w:rPr>
          <w:rStyle w:val="edit"/>
          <w:rFonts w:ascii="Arial" w:hAnsi="Arial" w:cs="Arial"/>
          <w:b/>
          <w:color w:val="000000"/>
          <w:szCs w:val="18"/>
          <w:lang w:val="de-DE"/>
        </w:rPr>
        <w:t>Bronnen:</w:t>
      </w:r>
    </w:p>
    <w:p w:rsidR="00F202F1" w:rsidRPr="00C534E6" w:rsidRDefault="00F202F1" w:rsidP="00C534E6">
      <w:pPr>
        <w:spacing w:after="160"/>
        <w:rPr>
          <w:rStyle w:val="edit"/>
          <w:rFonts w:ascii="Arial" w:hAnsi="Arial" w:cs="Arial"/>
          <w:color w:val="000000"/>
          <w:szCs w:val="18"/>
        </w:rPr>
      </w:pPr>
      <w:r w:rsidRPr="003575E8">
        <w:rPr>
          <w:lang w:val="de-DE"/>
        </w:rPr>
        <w:t>SRF-Doku über das chinesische Sozialkredit-System:</w:t>
      </w:r>
      <w:r w:rsidR="00000000" w:rsidRPr="003575E8">
        <w:rPr>
          <w:lang w:val="de-DE"/>
        </w:rPr>
        <w:br/>
      </w:r>
      <w:hyperlink r:id="rId10" w:history="1">
        <w:r w:rsidRPr="003575E8">
          <w:rPr>
            <w:rStyle w:val="Hyperlink"/>
            <w:sz w:val="18"/>
            <w:lang w:val="de-DE"/>
          </w:rPr>
          <w:t>https://www.srf.ch/news/international/wenn-der-staat-alles-sieht-der-perfekte-chinese</w:t>
        </w:r>
      </w:hyperlink>
      <w:r w:rsidR="00000000" w:rsidRPr="003575E8">
        <w:rPr>
          <w:lang w:val="de-DE"/>
        </w:rPr>
        <w:br/>
      </w:r>
      <w:r w:rsidR="00000000" w:rsidRPr="003575E8">
        <w:rPr>
          <w:lang w:val="de-DE"/>
        </w:rPr>
        <w:br/>
      </w:r>
      <w:r w:rsidRPr="003575E8">
        <w:rPr>
          <w:lang w:val="de-DE"/>
        </w:rPr>
        <w:t>UN100-Initiative:</w:t>
      </w:r>
      <w:r w:rsidR="00000000" w:rsidRPr="003575E8">
        <w:rPr>
          <w:lang w:val="de-DE"/>
        </w:rPr>
        <w:br/>
      </w:r>
      <w:hyperlink r:id="rId11" w:history="1">
        <w:r w:rsidRPr="003575E8">
          <w:rPr>
            <w:rStyle w:val="Hyperlink"/>
            <w:sz w:val="18"/>
            <w:lang w:val="de-DE"/>
          </w:rPr>
          <w:t>https://un100.net/introduction/</w:t>
        </w:r>
      </w:hyperlink>
      <w:r w:rsidR="00000000" w:rsidRPr="003575E8">
        <w:rPr>
          <w:lang w:val="de-DE"/>
        </w:rPr>
        <w:br/>
      </w:r>
      <w:r w:rsidR="00000000" w:rsidRPr="003575E8">
        <w:rPr>
          <w:lang w:val="de-DE"/>
        </w:rPr>
        <w:br/>
      </w:r>
      <w:r w:rsidRPr="003575E8">
        <w:rPr>
          <w:lang w:val="de-DE"/>
        </w:rPr>
        <w:t xml:space="preserve">Buch „Remaking the World – The Age </w:t>
      </w:r>
      <w:proofErr w:type="spellStart"/>
      <w:r w:rsidRPr="003575E8">
        <w:rPr>
          <w:lang w:val="de-DE"/>
        </w:rPr>
        <w:t>of</w:t>
      </w:r>
      <w:proofErr w:type="spellEnd"/>
      <w:r w:rsidRPr="003575E8">
        <w:rPr>
          <w:lang w:val="de-DE"/>
        </w:rPr>
        <w:t xml:space="preserve"> Global Enlightenment“ von UN100 (PDF):</w:t>
      </w:r>
      <w:r w:rsidR="00000000" w:rsidRPr="003575E8">
        <w:rPr>
          <w:lang w:val="de-DE"/>
        </w:rPr>
        <w:br/>
      </w:r>
      <w:hyperlink r:id="rId12" w:history="1">
        <w:r w:rsidRPr="003575E8">
          <w:rPr>
            <w:rStyle w:val="Hyperlink"/>
            <w:sz w:val="18"/>
            <w:lang w:val="de-DE"/>
          </w:rPr>
          <w:t>https://un100.net/books-un/official-launch-of-the-e-book-of-the-united-nations-centennial-remaking-the-world-the-age-of-global-enlightenment/</w:t>
        </w:r>
      </w:hyperlink>
      <w:r w:rsidR="00000000" w:rsidRPr="003575E8">
        <w:rPr>
          <w:lang w:val="de-DE"/>
        </w:rPr>
        <w:br/>
      </w:r>
      <w:hyperlink r:id="rId13" w:history="1">
        <w:r w:rsidRPr="003575E8">
          <w:rPr>
            <w:rStyle w:val="Hyperlink"/>
            <w:sz w:val="18"/>
            <w:lang w:val="de-DE"/>
          </w:rPr>
          <w:t>https://archive.org/details/un-100-age-of-global-enlightenment</w:t>
        </w:r>
      </w:hyperlink>
      <w:r w:rsidR="00000000" w:rsidRPr="003575E8">
        <w:rPr>
          <w:lang w:val="de-DE"/>
        </w:rPr>
        <w:br/>
      </w:r>
      <w:r w:rsidR="00000000" w:rsidRPr="003575E8">
        <w:rPr>
          <w:lang w:val="de-DE"/>
        </w:rPr>
        <w:br/>
      </w:r>
      <w:r w:rsidRPr="003575E8">
        <w:rPr>
          <w:lang w:val="de-DE"/>
        </w:rPr>
        <w:t xml:space="preserve">United </w:t>
      </w:r>
      <w:proofErr w:type="spellStart"/>
      <w:r w:rsidRPr="003575E8">
        <w:rPr>
          <w:lang w:val="de-DE"/>
        </w:rPr>
        <w:t>Nations</w:t>
      </w:r>
      <w:proofErr w:type="spellEnd"/>
      <w:r w:rsidRPr="003575E8">
        <w:rPr>
          <w:lang w:val="de-DE"/>
        </w:rPr>
        <w:t xml:space="preserve"> Academic Impact:</w:t>
      </w:r>
      <w:r w:rsidR="00000000" w:rsidRPr="003575E8">
        <w:rPr>
          <w:lang w:val="de-DE"/>
        </w:rPr>
        <w:br/>
      </w:r>
      <w:hyperlink r:id="rId14" w:history="1">
        <w:r w:rsidRPr="003575E8">
          <w:rPr>
            <w:rStyle w:val="Hyperlink"/>
            <w:sz w:val="18"/>
            <w:lang w:val="de-DE"/>
          </w:rPr>
          <w:t>https://www.un.org/en/academicimpact</w:t>
        </w:r>
      </w:hyperlink>
      <w:r w:rsidR="00000000" w:rsidRPr="003575E8">
        <w:rPr>
          <w:lang w:val="de-DE"/>
        </w:rPr>
        <w:br/>
      </w:r>
      <w:r w:rsidR="00000000" w:rsidRPr="003575E8">
        <w:rPr>
          <w:lang w:val="de-DE"/>
        </w:rPr>
        <w:br/>
      </w:r>
      <w:hyperlink r:id="rId15" w:history="1">
        <w:r w:rsidRPr="003575E8">
          <w:rPr>
            <w:rStyle w:val="Hyperlink"/>
            <w:sz w:val="18"/>
            <w:lang w:val="de-DE"/>
          </w:rPr>
          <w:t>https://un100.net/academic-impact/1508/</w:t>
        </w:r>
      </w:hyperlink>
      <w:r w:rsidR="00000000" w:rsidRPr="003575E8">
        <w:rPr>
          <w:lang w:val="de-DE"/>
        </w:rPr>
        <w:br/>
      </w:r>
      <w:r w:rsidR="00000000" w:rsidRPr="003575E8">
        <w:rPr>
          <w:lang w:val="de-DE"/>
        </w:rPr>
        <w:br/>
      </w:r>
      <w:r w:rsidRPr="003575E8">
        <w:rPr>
          <w:lang w:val="de-DE"/>
        </w:rPr>
        <w:t>Boston Global Forum:</w:t>
      </w:r>
      <w:r w:rsidR="00000000" w:rsidRPr="003575E8">
        <w:rPr>
          <w:lang w:val="de-DE"/>
        </w:rPr>
        <w:br/>
      </w:r>
      <w:hyperlink r:id="rId16" w:history="1">
        <w:r w:rsidRPr="003575E8">
          <w:rPr>
            <w:rStyle w:val="Hyperlink"/>
            <w:sz w:val="18"/>
            <w:lang w:val="de-DE"/>
          </w:rPr>
          <w:t>https://bostonglobalforum.org</w:t>
        </w:r>
      </w:hyperlink>
      <w:r w:rsidR="00000000" w:rsidRPr="003575E8">
        <w:rPr>
          <w:lang w:val="de-DE"/>
        </w:rPr>
        <w:br/>
      </w:r>
      <w:r w:rsidR="00000000" w:rsidRPr="003575E8">
        <w:rPr>
          <w:lang w:val="de-DE"/>
        </w:rPr>
        <w:br/>
      </w:r>
      <w:r w:rsidRPr="003575E8">
        <w:rPr>
          <w:lang w:val="de-DE"/>
        </w:rPr>
        <w:t>WEF-Gründer Klaus Schwab über  prädiktive digitale Technologien und Überflüssigkeit von demokratischen Wahlen:</w:t>
      </w:r>
      <w:r w:rsidR="00000000" w:rsidRPr="003575E8">
        <w:rPr>
          <w:lang w:val="de-DE"/>
        </w:rPr>
        <w:br/>
      </w:r>
      <w:r w:rsidR="00000000" w:rsidRPr="003575E8">
        <w:rPr>
          <w:lang w:val="de-DE"/>
        </w:rPr>
        <w:br/>
      </w:r>
      <w:hyperlink r:id="rId17" w:history="1">
        <w:r w:rsidRPr="003575E8">
          <w:rPr>
            <w:rStyle w:val="Hyperlink"/>
            <w:sz w:val="18"/>
            <w:lang w:val="de-DE"/>
          </w:rPr>
          <w:t>https://www.youtube.com/watch?v=Pjpmh_iG9PE</w:t>
        </w:r>
      </w:hyperlink>
      <w:r w:rsidR="00000000" w:rsidRPr="003575E8">
        <w:rPr>
          <w:lang w:val="de-DE"/>
        </w:rPr>
        <w:br/>
      </w:r>
      <w:r w:rsidR="00000000" w:rsidRPr="003575E8">
        <w:rPr>
          <w:lang w:val="de-DE"/>
        </w:rPr>
        <w:br/>
      </w:r>
      <w:r w:rsidRPr="003575E8">
        <w:rPr>
          <w:lang w:val="de-DE"/>
        </w:rPr>
        <w:t xml:space="preserve">ESG - </w:t>
      </w:r>
      <w:proofErr w:type="spellStart"/>
      <w:r w:rsidRPr="003575E8">
        <w:rPr>
          <w:lang w:val="de-DE"/>
        </w:rPr>
        <w:t>Environmetal</w:t>
      </w:r>
      <w:proofErr w:type="spellEnd"/>
      <w:r w:rsidRPr="003575E8">
        <w:rPr>
          <w:lang w:val="de-DE"/>
        </w:rPr>
        <w:t>, Social &amp; Governance:</w:t>
      </w:r>
      <w:r w:rsidR="00000000" w:rsidRPr="003575E8">
        <w:rPr>
          <w:lang w:val="de-DE"/>
        </w:rPr>
        <w:br/>
      </w:r>
      <w:hyperlink r:id="rId18" w:history="1">
        <w:r w:rsidRPr="003575E8">
          <w:rPr>
            <w:rStyle w:val="Hyperlink"/>
            <w:sz w:val="18"/>
          </w:rPr>
          <w:t>https://de.wikipedia.org/wiki/Environmental,_Social_and_Governance</w:t>
        </w:r>
      </w:hyperlink>
      <w:r w:rsidR="00000000" w:rsidRPr="003575E8">
        <w:br/>
      </w:r>
      <w:r w:rsidR="00000000" w:rsidRPr="003575E8">
        <w:br/>
      </w:r>
      <w:proofErr w:type="spellStart"/>
      <w:r w:rsidRPr="003575E8">
        <w:t>Beitrag</w:t>
      </w:r>
      <w:proofErr w:type="spellEnd"/>
      <w:r w:rsidRPr="003575E8">
        <w:t xml:space="preserve"> von Nicolas Rimoldi </w:t>
      </w:r>
      <w:proofErr w:type="spellStart"/>
      <w:r w:rsidRPr="003575E8">
        <w:t>zum</w:t>
      </w:r>
      <w:proofErr w:type="spellEnd"/>
      <w:r w:rsidRPr="003575E8">
        <w:t xml:space="preserve"> </w:t>
      </w:r>
      <w:proofErr w:type="spellStart"/>
      <w:r w:rsidRPr="003575E8">
        <w:t>Gesellschaftsvertrag</w:t>
      </w:r>
      <w:proofErr w:type="spellEnd"/>
      <w:r w:rsidRPr="003575E8">
        <w:t xml:space="preserve"> </w:t>
      </w:r>
      <w:proofErr w:type="spellStart"/>
      <w:r w:rsidRPr="003575E8">
        <w:t>im</w:t>
      </w:r>
      <w:proofErr w:type="spellEnd"/>
      <w:r w:rsidRPr="003575E8">
        <w:t xml:space="preserve"> KI-</w:t>
      </w:r>
      <w:proofErr w:type="spellStart"/>
      <w:r w:rsidRPr="003575E8">
        <w:t>Zeitalter</w:t>
      </w:r>
      <w:proofErr w:type="spellEnd"/>
      <w:r w:rsidRPr="003575E8">
        <w:t>:</w:t>
      </w:r>
      <w:r w:rsidR="00000000" w:rsidRPr="003575E8">
        <w:br/>
      </w:r>
      <w:hyperlink r:id="rId19" w:history="1">
        <w:r w:rsidRPr="003575E8">
          <w:rPr>
            <w:rStyle w:val="Hyperlink"/>
            <w:sz w:val="18"/>
          </w:rPr>
          <w:t>https://www.tell-news.ch/p/die-uno-plant-den-globalen-gesellschaftsvertrag</w:t>
        </w:r>
      </w:hyperlink>
      <w:r w:rsidR="00000000" w:rsidRPr="003575E8">
        <w:br/>
      </w:r>
      <w:r w:rsidR="00000000" w:rsidRPr="003575E8">
        <w:br/>
      </w:r>
      <w:proofErr w:type="spellStart"/>
      <w:r w:rsidRPr="003575E8">
        <w:t>Sozialkredit</w:t>
      </w:r>
      <w:proofErr w:type="spellEnd"/>
      <w:r w:rsidRPr="003575E8">
        <w:t>-System:</w:t>
      </w:r>
      <w:r w:rsidR="00000000" w:rsidRPr="003575E8">
        <w:br/>
      </w:r>
      <w:hyperlink r:id="rId20" w:history="1">
        <w:r w:rsidRPr="003575E8">
          <w:rPr>
            <w:rStyle w:val="Hyperlink"/>
            <w:sz w:val="18"/>
          </w:rPr>
          <w:t>https://de.wikipedia.org/wiki/Sozialkredit-System</w:t>
        </w:r>
      </w:hyperlink>
      <w:r w:rsidR="00000000" w:rsidRPr="003575E8">
        <w:br/>
      </w:r>
      <w:r w:rsidR="00000000" w:rsidRPr="003575E8">
        <w:br/>
      </w:r>
      <w:r w:rsidRPr="003575E8">
        <w:t xml:space="preserve">John Quelch, </w:t>
      </w:r>
      <w:proofErr w:type="spellStart"/>
      <w:r w:rsidRPr="003575E8">
        <w:t>Mitbegründer</w:t>
      </w:r>
      <w:proofErr w:type="spellEnd"/>
      <w:r w:rsidRPr="003575E8">
        <w:t xml:space="preserve"> und </w:t>
      </w:r>
      <w:proofErr w:type="spellStart"/>
      <w:r w:rsidRPr="003575E8">
        <w:t>Verwaltungsrat</w:t>
      </w:r>
      <w:proofErr w:type="spellEnd"/>
      <w:r w:rsidRPr="003575E8">
        <w:t xml:space="preserve"> des Boston Global Forums:</w:t>
      </w:r>
      <w:r w:rsidR="00000000" w:rsidRPr="003575E8">
        <w:br/>
      </w:r>
      <w:hyperlink r:id="rId21" w:history="1">
        <w:r w:rsidRPr="003575E8">
          <w:rPr>
            <w:rStyle w:val="Hyperlink"/>
            <w:sz w:val="18"/>
          </w:rPr>
          <w:t>https://bostonglobalforum.org/board-of-directors/john-quelch/</w:t>
        </w:r>
      </w:hyperlink>
      <w:r w:rsidR="00000000" w:rsidRPr="003575E8">
        <w:br/>
      </w:r>
      <w:r w:rsidR="00000000" w:rsidRPr="003575E8">
        <w:br/>
      </w:r>
      <w:hyperlink r:id="rId22" w:history="1">
        <w:r w:rsidRPr="003575E8">
          <w:rPr>
            <w:rStyle w:val="Hyperlink"/>
            <w:sz w:val="18"/>
          </w:rPr>
          <w:t>https://en.wikipedia.org/wiki/John_Quelch</w:t>
        </w:r>
      </w:hyperlink>
      <w:r w:rsidR="00000000" w:rsidRPr="003575E8">
        <w:br/>
      </w:r>
      <w:r w:rsidR="00000000" w:rsidRPr="003575E8">
        <w:br/>
      </w:r>
      <w:r w:rsidRPr="003575E8">
        <w:t>China Europe International Business School( CEIBS):</w:t>
      </w:r>
      <w:r w:rsidR="00000000" w:rsidRPr="003575E8">
        <w:br/>
      </w:r>
      <w:hyperlink r:id="rId23" w:history="1">
        <w:r w:rsidRPr="003575E8">
          <w:rPr>
            <w:rStyle w:val="Hyperlink"/>
            <w:sz w:val="18"/>
          </w:rPr>
          <w:t>https://en.wikipedia.org/wiki/China_Europe_International_Business_School</w:t>
        </w:r>
      </w:hyperlink>
      <w:r w:rsidR="00000000" w:rsidRPr="003575E8">
        <w:br/>
      </w:r>
      <w:r w:rsidR="00000000" w:rsidRPr="003575E8">
        <w:br/>
      </w:r>
      <w:r w:rsidRPr="003575E8">
        <w:t>Joseph Samuel Nye Jr.:</w:t>
      </w:r>
      <w:r w:rsidR="00000000" w:rsidRPr="003575E8">
        <w:br/>
      </w:r>
      <w:hyperlink r:id="rId24" w:history="1">
        <w:r w:rsidRPr="003575E8">
          <w:rPr>
            <w:rStyle w:val="Hyperlink"/>
            <w:sz w:val="18"/>
          </w:rPr>
          <w:t>https://en.wikipedia.org/wiki/Joseph_Nye</w:t>
        </w:r>
      </w:hyperlink>
      <w:r w:rsidR="00000000" w:rsidRPr="003575E8">
        <w:br/>
      </w:r>
      <w:r w:rsidR="00000000" w:rsidRPr="003575E8">
        <w:br/>
      </w:r>
      <w:r w:rsidRPr="003575E8">
        <w:t xml:space="preserve">Justin </w:t>
      </w:r>
      <w:proofErr w:type="spellStart"/>
      <w:r w:rsidRPr="003575E8">
        <w:t>Trudeaus</w:t>
      </w:r>
      <w:proofErr w:type="spellEnd"/>
      <w:r w:rsidRPr="003575E8">
        <w:t xml:space="preserve"> </w:t>
      </w:r>
      <w:proofErr w:type="spellStart"/>
      <w:r w:rsidRPr="003575E8">
        <w:t>Bewunderung</w:t>
      </w:r>
      <w:proofErr w:type="spellEnd"/>
      <w:r w:rsidRPr="003575E8">
        <w:t xml:space="preserve"> für die </w:t>
      </w:r>
      <w:proofErr w:type="spellStart"/>
      <w:r w:rsidRPr="003575E8">
        <w:t>chinesische</w:t>
      </w:r>
      <w:proofErr w:type="spellEnd"/>
      <w:r w:rsidRPr="003575E8">
        <w:t xml:space="preserve"> </w:t>
      </w:r>
      <w:proofErr w:type="spellStart"/>
      <w:r w:rsidRPr="003575E8">
        <w:t>Diktatur</w:t>
      </w:r>
      <w:proofErr w:type="spellEnd"/>
      <w:r w:rsidRPr="003575E8">
        <w:t>:</w:t>
      </w:r>
      <w:r w:rsidR="00000000" w:rsidRPr="003575E8">
        <w:br/>
      </w:r>
      <w:hyperlink r:id="rId25" w:history="1">
        <w:r w:rsidRPr="003575E8">
          <w:rPr>
            <w:rStyle w:val="Hyperlink"/>
            <w:sz w:val="18"/>
          </w:rPr>
          <w:t>https://www.ctvnews.ca/politics/article/trudeau-under-fire-for-expressing-admiration-for-chinas-basic-dictatorship/</w:t>
        </w:r>
      </w:hyperlink>
      <w:r w:rsidR="00000000" w:rsidRPr="003575E8">
        <w:br/>
      </w:r>
      <w:r w:rsidR="00000000" w:rsidRPr="003575E8">
        <w:br/>
      </w:r>
      <w:r w:rsidRPr="003575E8">
        <w:t xml:space="preserve">Klaus Schwab lobt </w:t>
      </w:r>
      <w:proofErr w:type="spellStart"/>
      <w:r w:rsidRPr="003575E8">
        <w:t>Errungenschaften</w:t>
      </w:r>
      <w:proofErr w:type="spellEnd"/>
      <w:r w:rsidRPr="003575E8">
        <w:t xml:space="preserve"> der </w:t>
      </w:r>
      <w:proofErr w:type="spellStart"/>
      <w:r w:rsidRPr="003575E8">
        <w:t>KPCh</w:t>
      </w:r>
      <w:proofErr w:type="spellEnd"/>
      <w:r w:rsidRPr="003575E8">
        <w:t>:</w:t>
      </w:r>
      <w:r w:rsidR="00000000" w:rsidRPr="003575E8">
        <w:br/>
      </w:r>
      <w:hyperlink r:id="rId26" w:history="1">
        <w:r w:rsidRPr="003575E8">
          <w:rPr>
            <w:rStyle w:val="Hyperlink"/>
            <w:sz w:val="18"/>
          </w:rPr>
          <w:t>https://yo</w:t>
        </w:r>
        <w:r w:rsidRPr="00F24C6F">
          <w:rPr>
            <w:rStyle w:val="Hyperlink"/>
            <w:sz w:val="18"/>
          </w:rPr>
          <w:t>utu.be/NI6_8_zrsGs</w:t>
        </w:r>
      </w:hyperlink>
      <w:r w:rsidR="00000000">
        <w:br/>
      </w:r>
      <w:r w:rsidR="00000000">
        <w:br/>
      </w:r>
      <w:hyperlink r:id="rId27" w:history="1">
        <w:r w:rsidRPr="00F24C6F">
          <w:rPr>
            <w:rStyle w:val="Hyperlink"/>
            <w:sz w:val="18"/>
          </w:rPr>
          <w:t>https://www.lifesitenews.com/news/klaus-schwamb-praises-ccp-politicans/?utm_source=digest-freedom-2023-06-29&amp;utm_medium=email</w:t>
        </w:r>
      </w:hyperlink>
      <w:r w:rsidR="00000000">
        <w:br/>
      </w:r>
      <w:r w:rsidR="00000000">
        <w:br/>
      </w:r>
      <w:r w:rsidRPr="002B28C8">
        <w:t xml:space="preserve">Creative </w:t>
      </w:r>
      <w:proofErr w:type="spellStart"/>
      <w:r w:rsidRPr="002B28C8">
        <w:t>Commons</w:t>
      </w:r>
      <w:proofErr w:type="spellEnd"/>
      <w:r w:rsidRPr="002B28C8">
        <w:t xml:space="preserve"> Licenties</w:t>
      </w:r>
      <w:r w:rsidR="00000000">
        <w:br/>
      </w:r>
      <w:hyperlink r:id="rId28" w:history="1">
        <w:r w:rsidRPr="00F24C6F">
          <w:rPr>
            <w:rStyle w:val="Hyperlink"/>
            <w:sz w:val="18"/>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4155" w:rsidRDefault="00AB4155" w:rsidP="00F33FD6">
      <w:pPr>
        <w:spacing w:after="0" w:line="240" w:lineRule="auto"/>
      </w:pPr>
      <w:r>
        <w:separator/>
      </w:r>
    </w:p>
  </w:endnote>
  <w:endnote w:type="continuationSeparator" w:id="0">
    <w:p w:rsidR="00AB4155" w:rsidRDefault="00AB415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Sociaal contract UN100: het einde van onze vrijheid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4155" w:rsidRDefault="00AB4155" w:rsidP="00F33FD6">
      <w:pPr>
        <w:spacing w:after="0" w:line="240" w:lineRule="auto"/>
      </w:pPr>
      <w:r>
        <w:separator/>
      </w:r>
    </w:p>
  </w:footnote>
  <w:footnote w:type="continuationSeparator" w:id="0">
    <w:p w:rsidR="00AB4155" w:rsidRDefault="00AB415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www.kla.tv/37877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07.06.2025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947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575E8"/>
    <w:rsid w:val="00397567"/>
    <w:rsid w:val="003C19C9"/>
    <w:rsid w:val="00503FFA"/>
    <w:rsid w:val="00627ADC"/>
    <w:rsid w:val="006C4827"/>
    <w:rsid w:val="007C459E"/>
    <w:rsid w:val="00A05C56"/>
    <w:rsid w:val="00A71903"/>
    <w:rsid w:val="00A866F1"/>
    <w:rsid w:val="00AB4155"/>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5BB4313-6B1E-42F5-A65A-D98BB6C1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archive.org/details/un-100-age-of-global-enlightenment" TargetMode="External"/><Relationship Id="rId18" Type="http://schemas.openxmlformats.org/officeDocument/2006/relationships/hyperlink" Target="https://de.wikipedia.org/wiki/Environmental,_Social_and_Governance" TargetMode="External"/><Relationship Id="rId26" Type="http://schemas.openxmlformats.org/officeDocument/2006/relationships/hyperlink" Target="https://youtu.be/NI6_8_zrsGs" TargetMode="External"/><Relationship Id="rId3" Type="http://schemas.openxmlformats.org/officeDocument/2006/relationships/settings" Target="settings.xml"/><Relationship Id="rId21" Type="http://schemas.openxmlformats.org/officeDocument/2006/relationships/hyperlink" Target="https://bostonglobalforum.org/board-of-directors/john-quelch/" TargetMode="External"/><Relationship Id="rId34" Type="http://schemas.openxmlformats.org/officeDocument/2006/relationships/image" Target="media/image4.bin"/><Relationship Id="rId7" Type="http://schemas.openxmlformats.org/officeDocument/2006/relationships/hyperlink" Target="https://www.kla.tv/37877" TargetMode="External"/><Relationship Id="rId12" Type="http://schemas.openxmlformats.org/officeDocument/2006/relationships/hyperlink" Target="https://un100.net/books-un/official-launch-of-the-e-book-of-the-united-nations-centennial-remaking-the-world-the-age-of-global-enlightenment/" TargetMode="External"/><Relationship Id="rId17" Type="http://schemas.openxmlformats.org/officeDocument/2006/relationships/hyperlink" Target="https://www.youtube.com/watch?v=Pjpmh_iG9PE" TargetMode="External"/><Relationship Id="rId25" Type="http://schemas.openxmlformats.org/officeDocument/2006/relationships/hyperlink" Target="https://www.ctvnews.ca/politics/article/trudeau-under-fire-for-expressing-admiration-for-chinas-basic-dictatorship/" TargetMode="External"/><Relationship Id="rId33" Type="http://schemas.openxmlformats.org/officeDocument/2006/relationships/hyperlink" Target="https://www.kla.tv/vernetzung&amp;lang=n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ostonglobalforum.org" TargetMode="External"/><Relationship Id="rId20" Type="http://schemas.openxmlformats.org/officeDocument/2006/relationships/hyperlink" Target="https://de.wikipedia.org/wiki/Sozialkredit-System" TargetMode="External"/><Relationship Id="rId29"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100.net/introduction/" TargetMode="External"/><Relationship Id="rId24" Type="http://schemas.openxmlformats.org/officeDocument/2006/relationships/hyperlink" Target="https://en.wikipedia.org/wiki/Joseph_Nye" TargetMode="External"/><Relationship Id="rId32" Type="http://schemas.openxmlformats.org/officeDocument/2006/relationships/hyperlink" Target="https://www.kla.tv/abo-n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n100.net/academic-impact/1508/" TargetMode="External"/><Relationship Id="rId23" Type="http://schemas.openxmlformats.org/officeDocument/2006/relationships/hyperlink" Target="https://en.wikipedia.org/wiki/China_Europe_International_Business_School" TargetMode="External"/><Relationship Id="rId28" Type="http://schemas.openxmlformats.org/officeDocument/2006/relationships/hyperlink" Target="https://www.creativecommons.org/licenses/" TargetMode="External"/><Relationship Id="rId36" Type="http://schemas.openxmlformats.org/officeDocument/2006/relationships/footer" Target="footer1.xml"/><Relationship Id="rId10" Type="http://schemas.openxmlformats.org/officeDocument/2006/relationships/hyperlink" Target="https://www.srf.ch/news/international/wenn-der-staat-alles-sieht-der-perfekte-chinese" TargetMode="External"/><Relationship Id="rId19" Type="http://schemas.openxmlformats.org/officeDocument/2006/relationships/hyperlink" Target="https://www.tell-news.ch/p/die-uno-plant-den-globalen-gesellschaftsvertrag" TargetMode="External"/><Relationship Id="rId31"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un.org/en/academicimpact" TargetMode="External"/><Relationship Id="rId22" Type="http://schemas.openxmlformats.org/officeDocument/2006/relationships/hyperlink" Target="https://en.wikipedia.org/wiki/John_Quelch" TargetMode="External"/><Relationship Id="rId27" Type="http://schemas.openxmlformats.org/officeDocument/2006/relationships/hyperlink" Target="https://www.lifesitenews.com/news/klaus-schwamb-praises-ccp-politicans/?utm_source=digest-freedom-2023-06-29&amp;utm_medium=email" TargetMode="External"/><Relationship Id="rId30" Type="http://schemas.openxmlformats.org/officeDocument/2006/relationships/image" Target="media/image3.bin"/><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8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3300</Words>
  <Characters>18153</Characters>
  <Application>Microsoft Office Word</Application>
  <DocSecurity>0</DocSecurity>
  <Lines>151</Lines>
  <Paragraphs>42</Paragraphs>
  <ScaleCrop>false</ScaleCrop>
  <HeadingPairs>
    <vt:vector size="2" baseType="variant">
      <vt:variant>
        <vt:lpstr>Sociaal contract UN100: het einde van onze vrijheid</vt:lpstr>
      </vt:variant>
      <vt:variant>
        <vt:i4>1</vt:i4>
      </vt:variant>
    </vt:vector>
  </HeadingPairs>
  <TitlesOfParts>
    <vt:vector size="1" baseType="lpstr">
      <vt:lpstr/>
    </vt:vector>
  </TitlesOfParts>
  <Company/>
  <LinksUpToDate>false</LinksUpToDate>
  <CharactersWithSpaces>21411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2025-06-07T17:45:00Z</dcterms:created>
  <dcterms:modified xsi:type="dcterms:W3CDTF">2025-06-07T16:02:00Z</dcterms:modified>
</cp:coreProperties>
</file>