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Wereldwijde vaccinatieplicht wordt voorbereid</w:t>
      </w:r>
    </w:p>
    <w:p w:rsidR="00A71903" w:rsidRPr="00C534E6" w:rsidRDefault="00A71903" w:rsidP="00E66120">
      <w:pPr>
        <w:widowControl w:val="0"/>
        <w:spacing w:after="160"/>
        <w:jc w:val="both"/>
        <w:rPr>
          <w:rStyle w:val="edit"/>
          <w:rFonts w:ascii="Arial" w:hAnsi="Arial" w:cs="Arial"/>
          <w:b/>
          <w:color w:val="000000"/>
        </w:rPr>
      </w:pPr>
      <w:r w:rsidRPr="00C534E6">
        <w:rPr>
          <w:rStyle w:val="edit"/>
          <w:rFonts w:ascii="Arial" w:hAnsi="Arial" w:cs="Arial"/>
          <w:b/>
          <w:color w:val="000000"/>
        </w:rPr>
        <w:t>Ondanks de groeiende scepsis onder de bevolking ten aanzien van vaccinaties, stelt de Europese Commissie hoge bedragen beschikbaar voor verdere vaccinatiecampagnes over de hele wereld. De onafhankelijke nieuwszender Uncut-News heeft hierover een standpunt ingenomen en wijst op de volgende vragen: Welke rol spelen de vaccinatiealliantie Gavi, de WHO en Bill Gates bij deze vaccinatiecampagnes? Staan we aan de vooravond van een vaccinatieplicht?</w:t>
      </w:r>
    </w:p>
    <w:p w:rsidR="00E66120" w:rsidRPr="00E66120" w:rsidRDefault="00E66120" w:rsidP="00E66120">
      <w:pPr>
        <w:spacing w:after="0" w:line="240" w:lineRule="auto"/>
        <w:jc w:val="both"/>
        <w:rPr>
          <w:rFonts w:ascii="Arial" w:eastAsia="MS Mincho" w:hAnsi="Arial" w:cs="Arial"/>
          <w:lang w:eastAsia="en-US"/>
        </w:rPr>
      </w:pPr>
      <w:r w:rsidRPr="00E66120">
        <w:rPr>
          <w:rFonts w:ascii="Arial" w:eastAsia="MS Mincho" w:hAnsi="Arial" w:cs="Arial"/>
          <w:lang w:eastAsia="en-US"/>
        </w:rPr>
        <w:t>De Europese Commissie geeft de Gavi Vaccine Alliance nieuwe financiering voor een totaalbedrag van 260 miljoen euro voor de periode 2026-2027. EU-Commissievoorzitter Ursula von der Leyen verklaarde al in september 2024: We moeten vaccinatie wereldwijd blijven steunen om levens te redden. Ik ben er trots op dat ik vandaag 260 miljoen euro kan toezeggen aan de Gavi Vaccine Alliance. En er komt nog meer steun.</w:t>
      </w:r>
    </w:p>
    <w:p w:rsidR="00E66120" w:rsidRPr="00E66120" w:rsidRDefault="00E66120" w:rsidP="00E66120">
      <w:pPr>
        <w:spacing w:after="0" w:line="240" w:lineRule="auto"/>
        <w:jc w:val="both"/>
        <w:rPr>
          <w:rFonts w:ascii="Arial" w:eastAsia="MS Mincho" w:hAnsi="Arial" w:cs="Arial"/>
          <w:lang w:eastAsia="en-US"/>
        </w:rPr>
      </w:pPr>
      <w:r w:rsidRPr="00E66120">
        <w:rPr>
          <w:rFonts w:ascii="Arial" w:eastAsia="MS Mincho" w:hAnsi="Arial" w:cs="Arial"/>
          <w:lang w:eastAsia="en-US"/>
        </w:rPr>
        <w:t>De onafhankelijke nieuwszender Uncut-News publiceerde hierover op 3 juli 2025 een verklaring waarin deze donatie van 260 miljoen euro aan Gavi wordt geclassificeerd en waarin wordt aangetoond wat burgers wereldwijd bedreigt, een wereldwijde vaccinatieplicht! Luister hieronder naar een iets ingekorte versie van het artikel.</w:t>
      </w:r>
    </w:p>
    <w:p w:rsidR="00E66120" w:rsidRPr="00E66120" w:rsidRDefault="00E66120" w:rsidP="00E66120">
      <w:pPr>
        <w:spacing w:after="0" w:line="240" w:lineRule="auto"/>
        <w:jc w:val="both"/>
        <w:rPr>
          <w:rFonts w:ascii="Arial" w:eastAsia="MS Mincho" w:hAnsi="Arial" w:cs="Arial"/>
          <w:lang w:eastAsia="en-US"/>
        </w:rPr>
      </w:pPr>
    </w:p>
    <w:p w:rsidR="00E66120" w:rsidRPr="00E66120" w:rsidRDefault="00E66120" w:rsidP="00E66120">
      <w:pPr>
        <w:spacing w:after="0" w:line="240" w:lineRule="auto"/>
        <w:jc w:val="both"/>
        <w:rPr>
          <w:rFonts w:ascii="Arial" w:eastAsia="MS Mincho" w:hAnsi="Arial" w:cs="Arial"/>
          <w:b/>
          <w:bCs/>
          <w:lang w:eastAsia="en-US"/>
        </w:rPr>
      </w:pPr>
      <w:r w:rsidRPr="00E66120">
        <w:rPr>
          <w:rFonts w:ascii="Arial" w:eastAsia="MS Mincho" w:hAnsi="Arial" w:cs="Arial"/>
          <w:b/>
          <w:bCs/>
          <w:lang w:eastAsia="en-US"/>
        </w:rPr>
        <w:t>van Uncut-News</w:t>
      </w:r>
    </w:p>
    <w:p w:rsidR="00E66120" w:rsidRPr="00E66120" w:rsidRDefault="00E66120" w:rsidP="00E66120">
      <w:pPr>
        <w:spacing w:after="0" w:line="240" w:lineRule="auto"/>
        <w:jc w:val="both"/>
        <w:rPr>
          <w:rFonts w:ascii="Arial" w:eastAsia="MS Mincho" w:hAnsi="Arial" w:cs="Arial"/>
          <w:lang w:eastAsia="en-US"/>
        </w:rPr>
      </w:pPr>
      <w:r w:rsidRPr="00E66120">
        <w:rPr>
          <w:rFonts w:ascii="Arial" w:eastAsia="MS Mincho" w:hAnsi="Arial" w:cs="Arial"/>
          <w:lang w:eastAsia="en-US"/>
        </w:rPr>
        <w:t>Na de soms verwoestende ervaringen met COVID-19 mRNA-vaccins, waaronder het groeiende aantal gedocumenteerde bijwerkingen, de toenemende vaccinatiescepsis en het afbrokkelen van eerdere genezingsbeloften, gaat de wereldwijde vaccinatiecampagne onverstoorbaar door naar de volgende ronde. Dit wordt mogelijk gemaakt door een massale revitalisering van de "Gavi Vaccine Alliance", gefinancierd door regeringen, bedrijven en internationale ontwikkelingsbanken, vooral georkestreerd door Bill Gates, die als stichter en belangrijke donor via zijn stichting aan de touwtjes trekt.</w:t>
      </w:r>
    </w:p>
    <w:p w:rsidR="00E66120" w:rsidRPr="00E66120" w:rsidRDefault="00E66120" w:rsidP="00E66120">
      <w:pPr>
        <w:spacing w:after="0" w:line="240" w:lineRule="auto"/>
        <w:jc w:val="both"/>
        <w:rPr>
          <w:rFonts w:ascii="Arial" w:eastAsia="MS Mincho" w:hAnsi="Arial" w:cs="Arial"/>
          <w:lang w:eastAsia="en-US"/>
        </w:rPr>
      </w:pPr>
    </w:p>
    <w:p w:rsidR="00E66120" w:rsidRPr="00E66120" w:rsidRDefault="00E66120" w:rsidP="00E66120">
      <w:pPr>
        <w:spacing w:after="0" w:line="240" w:lineRule="auto"/>
        <w:jc w:val="both"/>
        <w:rPr>
          <w:rFonts w:ascii="Arial" w:eastAsia="MS Mincho" w:hAnsi="Arial" w:cs="Arial"/>
          <w:b/>
          <w:bCs/>
          <w:lang w:eastAsia="en-US"/>
        </w:rPr>
      </w:pPr>
      <w:r w:rsidRPr="00E66120">
        <w:rPr>
          <w:rFonts w:ascii="Arial" w:eastAsia="MS Mincho" w:hAnsi="Arial" w:cs="Arial"/>
          <w:b/>
          <w:bCs/>
          <w:lang w:eastAsia="en-US"/>
        </w:rPr>
        <w:t>1. na de ramp komt de turbo</w:t>
      </w:r>
    </w:p>
    <w:p w:rsidR="00E66120" w:rsidRPr="00E66120" w:rsidRDefault="00E66120" w:rsidP="00E66120">
      <w:pPr>
        <w:spacing w:after="0" w:line="240" w:lineRule="auto"/>
        <w:jc w:val="both"/>
        <w:rPr>
          <w:rFonts w:ascii="Arial" w:eastAsia="MS Mincho" w:hAnsi="Arial" w:cs="Arial"/>
          <w:lang w:eastAsia="en-US"/>
        </w:rPr>
      </w:pPr>
      <w:r w:rsidRPr="00E66120">
        <w:rPr>
          <w:rFonts w:ascii="Arial" w:eastAsia="MS Mincho" w:hAnsi="Arial" w:cs="Arial"/>
          <w:lang w:eastAsia="en-US"/>
        </w:rPr>
        <w:t>Het feit dat de corona-vaccinatiecampagne veel vragen onbeantwoord liet, van onvolledige gegevensverzameling tot ondoorzichtige contracten, lijkt voor internationale spelers belanghebbenden zoals Gavi, de WHO en de Gates Foundation geen reden om nederig te zijn of een verwerkingsproces te starten. Integendeel: het vaccinatieprogramma moet nu wereldwijd worden uitgebreid, tot meer dan 500 miljoen kinderen in 2030, tegen een kostprijs van ongeveer 12 miljard Amerikaanse dollar.</w:t>
      </w:r>
    </w:p>
    <w:p w:rsidR="00E66120" w:rsidRPr="00E66120" w:rsidRDefault="00E66120" w:rsidP="00E66120">
      <w:pPr>
        <w:spacing w:after="0" w:line="240" w:lineRule="auto"/>
        <w:jc w:val="both"/>
        <w:rPr>
          <w:rFonts w:ascii="Arial" w:eastAsia="MS Mincho" w:hAnsi="Arial" w:cs="Arial"/>
          <w:lang w:eastAsia="en-US"/>
        </w:rPr>
      </w:pPr>
      <w:r w:rsidRPr="00E66120">
        <w:rPr>
          <w:rFonts w:ascii="Arial" w:eastAsia="MS Mincho" w:hAnsi="Arial" w:cs="Arial"/>
          <w:lang w:eastAsia="en-US"/>
        </w:rPr>
        <w:t>Critici vragen zich af: Hebben we dan niets geleerd van het COVID-tijdperk? Waar blijft het verwerkingsproces van de massale vaccinatieletselschade, van niet ingeloste beloften van bescherming, van onderdrukte kritische stemmen?</w:t>
      </w:r>
    </w:p>
    <w:p w:rsidR="00E66120" w:rsidRPr="00E66120" w:rsidRDefault="00E66120" w:rsidP="00E66120">
      <w:pPr>
        <w:spacing w:after="0" w:line="240" w:lineRule="auto"/>
        <w:jc w:val="both"/>
        <w:rPr>
          <w:rFonts w:ascii="Arial" w:eastAsia="MS Mincho" w:hAnsi="Arial" w:cs="Arial"/>
          <w:lang w:eastAsia="en-US"/>
        </w:rPr>
      </w:pPr>
    </w:p>
    <w:p w:rsidR="00E66120" w:rsidRPr="00E66120" w:rsidRDefault="00E66120" w:rsidP="00E66120">
      <w:pPr>
        <w:spacing w:after="0" w:line="240" w:lineRule="auto"/>
        <w:jc w:val="both"/>
        <w:rPr>
          <w:rFonts w:ascii="Arial" w:eastAsia="MS Mincho" w:hAnsi="Arial" w:cs="Arial"/>
          <w:b/>
          <w:bCs/>
          <w:lang w:eastAsia="en-US"/>
        </w:rPr>
      </w:pPr>
      <w:r w:rsidRPr="00E66120">
        <w:rPr>
          <w:rFonts w:ascii="Arial" w:eastAsia="MS Mincho" w:hAnsi="Arial" w:cs="Arial"/>
          <w:b/>
          <w:bCs/>
          <w:lang w:eastAsia="en-US"/>
        </w:rPr>
        <w:t>2. Gavi, het supranationale instrument van een biopolitieke orde</w:t>
      </w:r>
    </w:p>
    <w:p w:rsidR="00E66120" w:rsidRPr="00E66120" w:rsidRDefault="00E66120" w:rsidP="00E66120">
      <w:pPr>
        <w:spacing w:after="0" w:line="240" w:lineRule="auto"/>
        <w:jc w:val="both"/>
        <w:rPr>
          <w:rFonts w:ascii="Arial" w:eastAsia="MS Mincho" w:hAnsi="Arial" w:cs="Arial"/>
          <w:lang w:eastAsia="en-US"/>
        </w:rPr>
      </w:pPr>
      <w:r w:rsidRPr="00E66120">
        <w:rPr>
          <w:rFonts w:ascii="Arial" w:eastAsia="MS Mincho" w:hAnsi="Arial" w:cs="Arial"/>
          <w:lang w:eastAsia="en-US"/>
        </w:rPr>
        <w:t>De Gavi vaccinatie-alliantie wordt herhaaldelijk voorgesteld als een non-profit organisatie gewijd aan "de gezondheid van kinderen". Maar als je beter kijkt, zie je het:</w:t>
      </w:r>
    </w:p>
    <w:p w:rsidR="00E66120" w:rsidRPr="00E66120" w:rsidRDefault="00E66120" w:rsidP="00E66120">
      <w:pPr>
        <w:numPr>
          <w:ilvl w:val="0"/>
          <w:numId w:val="2"/>
        </w:numPr>
        <w:spacing w:after="0" w:line="240" w:lineRule="auto"/>
        <w:jc w:val="both"/>
        <w:rPr>
          <w:rFonts w:ascii="Arial" w:eastAsia="MS Mincho" w:hAnsi="Arial" w:cs="Arial" w:hint="eastAsia"/>
          <w:lang w:eastAsia="en-US"/>
        </w:rPr>
      </w:pPr>
      <w:r w:rsidRPr="00E66120">
        <w:rPr>
          <w:rFonts w:ascii="Arial" w:eastAsia="MS Mincho" w:hAnsi="Arial" w:cs="Arial" w:hint="eastAsia"/>
          <w:lang w:eastAsia="en-US"/>
        </w:rPr>
        <w:t>Opgericht door het WEF, de WHO, de Gates Foundation en de farmaceutische industrie</w:t>
      </w:r>
    </w:p>
    <w:p w:rsidR="00E66120" w:rsidRPr="00E66120" w:rsidRDefault="00E66120" w:rsidP="00E66120">
      <w:pPr>
        <w:numPr>
          <w:ilvl w:val="0"/>
          <w:numId w:val="2"/>
        </w:numPr>
        <w:spacing w:after="0" w:line="240" w:lineRule="auto"/>
        <w:jc w:val="both"/>
        <w:rPr>
          <w:rFonts w:ascii="Arial" w:eastAsia="MS Mincho" w:hAnsi="Arial" w:cs="Arial" w:hint="eastAsia"/>
          <w:lang w:eastAsia="en-US"/>
        </w:rPr>
      </w:pPr>
      <w:r w:rsidRPr="00E66120">
        <w:rPr>
          <w:rFonts w:ascii="Arial" w:eastAsia="MS Mincho" w:hAnsi="Arial" w:cs="Arial" w:hint="eastAsia"/>
          <w:lang w:eastAsia="en-US"/>
        </w:rPr>
        <w:t>Is niet onderworpen aan democratische controle</w:t>
      </w:r>
    </w:p>
    <w:p w:rsidR="00E66120" w:rsidRPr="00E66120" w:rsidRDefault="00E66120" w:rsidP="00E66120">
      <w:pPr>
        <w:numPr>
          <w:ilvl w:val="0"/>
          <w:numId w:val="2"/>
        </w:numPr>
        <w:spacing w:after="0" w:line="240" w:lineRule="auto"/>
        <w:jc w:val="both"/>
        <w:rPr>
          <w:rFonts w:ascii="Arial" w:eastAsia="MS Mincho" w:hAnsi="Arial" w:cs="Arial" w:hint="eastAsia"/>
          <w:lang w:eastAsia="en-US"/>
        </w:rPr>
      </w:pPr>
      <w:r w:rsidRPr="00E66120">
        <w:rPr>
          <w:rFonts w:ascii="Arial" w:eastAsia="MS Mincho" w:hAnsi="Arial" w:cs="Arial" w:hint="eastAsia"/>
          <w:lang w:eastAsia="en-US"/>
        </w:rPr>
        <w:t>werkt nauw samen met de Wereldbank, de EU, het IMF en de WHO</w:t>
      </w:r>
    </w:p>
    <w:p w:rsidR="00E66120" w:rsidRPr="00E66120" w:rsidRDefault="00E66120" w:rsidP="00E66120">
      <w:pPr>
        <w:numPr>
          <w:ilvl w:val="0"/>
          <w:numId w:val="2"/>
        </w:numPr>
        <w:spacing w:after="0" w:line="240" w:lineRule="auto"/>
        <w:jc w:val="both"/>
        <w:rPr>
          <w:rFonts w:ascii="Arial" w:eastAsia="MS Mincho" w:hAnsi="Arial" w:cs="Arial" w:hint="eastAsia"/>
          <w:lang w:eastAsia="en-US"/>
        </w:rPr>
      </w:pPr>
      <w:r w:rsidRPr="00E66120">
        <w:rPr>
          <w:rFonts w:ascii="Arial" w:eastAsia="MS Mincho" w:hAnsi="Arial" w:cs="Arial" w:hint="eastAsia"/>
          <w:lang w:eastAsia="en-US"/>
        </w:rPr>
        <w:t>en mondiale normen en programma's afdwingt die de soevereiniteit van staten op het gebied van gezondheid de facto ondermijnen</w:t>
      </w:r>
    </w:p>
    <w:p w:rsidR="00E66120" w:rsidRPr="00E66120" w:rsidRDefault="00E66120" w:rsidP="00E66120">
      <w:pPr>
        <w:spacing w:after="0" w:line="240" w:lineRule="auto"/>
        <w:jc w:val="both"/>
        <w:rPr>
          <w:rFonts w:ascii="Arial" w:eastAsia="MS Mincho" w:hAnsi="Arial" w:cs="Arial"/>
          <w:lang w:eastAsia="en-US"/>
        </w:rPr>
      </w:pPr>
      <w:r w:rsidRPr="00E66120">
        <w:rPr>
          <w:rFonts w:ascii="Arial" w:eastAsia="MS Mincho" w:hAnsi="Arial" w:cs="Arial"/>
          <w:lang w:eastAsia="en-US"/>
        </w:rPr>
        <w:lastRenderedPageBreak/>
        <w:t>Gavi is geen verantwoording verschuldigd aan burgers, maar werkt als een publiek-privaat partnerschap in de geest van Big Pharma, Big Philanthropy en Big Finance. Beslissingen over vaccinatiefrequenties, toelatingsroutes of productieketens worden ver weg van de nationale parlementen genomen.</w:t>
      </w:r>
    </w:p>
    <w:p w:rsidR="00E66120" w:rsidRPr="00E66120" w:rsidRDefault="00E66120" w:rsidP="00E66120">
      <w:pPr>
        <w:spacing w:after="0" w:line="240" w:lineRule="auto"/>
        <w:jc w:val="both"/>
        <w:rPr>
          <w:rFonts w:ascii="Arial" w:eastAsia="MS Mincho" w:hAnsi="Arial" w:cs="Arial"/>
          <w:lang w:eastAsia="en-US"/>
        </w:rPr>
      </w:pPr>
    </w:p>
    <w:p w:rsidR="00E66120" w:rsidRPr="00E66120" w:rsidRDefault="00E66120" w:rsidP="00E66120">
      <w:pPr>
        <w:spacing w:after="0" w:line="240" w:lineRule="auto"/>
        <w:jc w:val="both"/>
        <w:rPr>
          <w:rFonts w:ascii="Arial" w:eastAsia="MS Mincho" w:hAnsi="Arial" w:cs="Arial"/>
          <w:b/>
          <w:bCs/>
          <w:lang w:val="en-US" w:eastAsia="en-US"/>
        </w:rPr>
      </w:pPr>
      <w:r w:rsidRPr="00E66120">
        <w:rPr>
          <w:rFonts w:ascii="Arial" w:eastAsia="MS Mincho" w:hAnsi="Arial" w:cs="Arial"/>
          <w:b/>
          <w:bCs/>
          <w:lang w:val="en-US" w:eastAsia="en-US"/>
        </w:rPr>
        <w:t>3. Bill Gates, donor of manipulator?</w:t>
      </w:r>
    </w:p>
    <w:p w:rsidR="00E66120" w:rsidRPr="00E66120" w:rsidRDefault="00E66120" w:rsidP="00E66120">
      <w:pPr>
        <w:spacing w:after="0" w:line="240" w:lineRule="auto"/>
        <w:jc w:val="both"/>
        <w:rPr>
          <w:rFonts w:ascii="Arial" w:eastAsia="MS Mincho" w:hAnsi="Arial" w:cs="Arial"/>
          <w:lang w:eastAsia="en-US"/>
        </w:rPr>
      </w:pPr>
      <w:r w:rsidRPr="00E66120">
        <w:rPr>
          <w:rFonts w:ascii="Arial" w:eastAsia="MS Mincho" w:hAnsi="Arial" w:cs="Arial"/>
          <w:lang w:eastAsia="en-US"/>
        </w:rPr>
        <w:t>Bill Gates verkoopt zichzelf als filantroop, maar zijn fortuin verveelvoudigde tijdens de pandemie.</w:t>
      </w:r>
    </w:p>
    <w:p w:rsidR="00E66120" w:rsidRPr="00E66120" w:rsidRDefault="00E66120" w:rsidP="00E66120">
      <w:pPr>
        <w:numPr>
          <w:ilvl w:val="0"/>
          <w:numId w:val="3"/>
        </w:numPr>
        <w:spacing w:after="0" w:line="240" w:lineRule="auto"/>
        <w:jc w:val="both"/>
        <w:rPr>
          <w:rFonts w:ascii="Arial" w:eastAsia="MS Mincho" w:hAnsi="Arial" w:cs="Arial" w:hint="eastAsia"/>
          <w:lang w:eastAsia="en-US"/>
        </w:rPr>
      </w:pPr>
      <w:r w:rsidRPr="00E66120">
        <w:rPr>
          <w:rFonts w:ascii="Arial" w:eastAsia="MS Mincho" w:hAnsi="Arial" w:cs="Arial" w:hint="eastAsia"/>
          <w:lang w:eastAsia="en-US"/>
        </w:rPr>
        <w:t>Hij controleert patenten, studiefinanciering en mediaverhalen via zijn stichting.</w:t>
      </w:r>
    </w:p>
    <w:p w:rsidR="00E66120" w:rsidRPr="00E66120" w:rsidRDefault="00E66120" w:rsidP="00E66120">
      <w:pPr>
        <w:numPr>
          <w:ilvl w:val="0"/>
          <w:numId w:val="3"/>
        </w:numPr>
        <w:spacing w:after="0" w:line="240" w:lineRule="auto"/>
        <w:jc w:val="both"/>
        <w:rPr>
          <w:rFonts w:ascii="Arial" w:eastAsia="MS Mincho" w:hAnsi="Arial" w:cs="Arial" w:hint="eastAsia"/>
          <w:lang w:eastAsia="en-US"/>
        </w:rPr>
      </w:pPr>
      <w:r w:rsidRPr="00E66120">
        <w:rPr>
          <w:rFonts w:ascii="Arial" w:eastAsia="MS Mincho" w:hAnsi="Arial" w:cs="Arial" w:hint="eastAsia"/>
          <w:lang w:eastAsia="en-US"/>
        </w:rPr>
        <w:t>Hij investeerde in bedrijven als BioNTech en Moderna, en profiteerde tegelijkertijd van zijn rol als "beschermheer van vaccinatie" = financier via Gavi.</w:t>
      </w:r>
    </w:p>
    <w:p w:rsidR="00E66120" w:rsidRPr="00E66120" w:rsidRDefault="00E66120" w:rsidP="00E66120">
      <w:pPr>
        <w:spacing w:after="0" w:line="240" w:lineRule="auto"/>
        <w:jc w:val="both"/>
        <w:rPr>
          <w:rFonts w:ascii="Arial" w:eastAsia="MS Mincho" w:hAnsi="Arial" w:cs="Arial"/>
          <w:lang w:eastAsia="en-US"/>
        </w:rPr>
      </w:pPr>
      <w:r w:rsidRPr="00E66120">
        <w:rPr>
          <w:rFonts w:ascii="Arial" w:eastAsia="MS Mincho" w:hAnsi="Arial" w:cs="Arial"/>
          <w:lang w:eastAsia="en-US"/>
        </w:rPr>
        <w:t>De logische vraag is: Hoe onafhankelijk is een wereldwijde vaccinatiestrategie als de architect zowel een investeerder als een propagandist is?</w:t>
      </w:r>
    </w:p>
    <w:p w:rsidR="00E66120" w:rsidRPr="00E66120" w:rsidRDefault="00E66120" w:rsidP="00E66120">
      <w:pPr>
        <w:spacing w:after="0" w:line="240" w:lineRule="auto"/>
        <w:jc w:val="both"/>
        <w:rPr>
          <w:rFonts w:ascii="Arial" w:eastAsia="MS Mincho" w:hAnsi="Arial" w:cs="Arial"/>
          <w:lang w:eastAsia="en-US"/>
        </w:rPr>
      </w:pPr>
    </w:p>
    <w:p w:rsidR="00E66120" w:rsidRPr="00E66120" w:rsidRDefault="00E66120" w:rsidP="00E66120">
      <w:pPr>
        <w:spacing w:after="0" w:line="240" w:lineRule="auto"/>
        <w:jc w:val="both"/>
        <w:rPr>
          <w:rFonts w:ascii="Arial" w:eastAsia="MS Mincho" w:hAnsi="Arial" w:cs="Arial"/>
          <w:b/>
          <w:bCs/>
          <w:lang w:eastAsia="en-US"/>
        </w:rPr>
      </w:pPr>
      <w:r w:rsidRPr="00E66120">
        <w:rPr>
          <w:rFonts w:ascii="Arial" w:eastAsia="MS Mincho" w:hAnsi="Arial" w:cs="Arial"/>
          <w:b/>
          <w:bCs/>
          <w:lang w:eastAsia="en-US"/>
        </w:rPr>
        <w:t>4. Waarom net nu deze vaccinatiecampagne?</w:t>
      </w:r>
    </w:p>
    <w:p w:rsidR="00E66120" w:rsidRPr="00E66120" w:rsidRDefault="00E66120" w:rsidP="00E66120">
      <w:pPr>
        <w:numPr>
          <w:ilvl w:val="0"/>
          <w:numId w:val="4"/>
        </w:numPr>
        <w:spacing w:after="0" w:line="240" w:lineRule="auto"/>
        <w:jc w:val="both"/>
        <w:rPr>
          <w:rFonts w:ascii="Arial" w:eastAsia="MS Mincho" w:hAnsi="Arial" w:cs="Arial" w:hint="eastAsia"/>
          <w:lang w:eastAsia="en-US"/>
        </w:rPr>
      </w:pPr>
      <w:r w:rsidRPr="00E66120">
        <w:rPr>
          <w:rFonts w:ascii="Arial" w:eastAsia="MS Mincho" w:hAnsi="Arial" w:cs="Arial" w:hint="eastAsia"/>
          <w:lang w:eastAsia="en-US"/>
        </w:rPr>
        <w:t>De scepsis over vaccinatie neemt toe, vooral na COVID, daarom zijn kinderen en nieuwe ziekten steeds vaker het doelwit.</w:t>
      </w:r>
    </w:p>
    <w:p w:rsidR="00E66120" w:rsidRPr="00E66120" w:rsidRDefault="00E66120" w:rsidP="00E66120">
      <w:pPr>
        <w:numPr>
          <w:ilvl w:val="0"/>
          <w:numId w:val="4"/>
        </w:numPr>
        <w:spacing w:after="0" w:line="240" w:lineRule="auto"/>
        <w:jc w:val="both"/>
        <w:rPr>
          <w:rFonts w:ascii="Arial" w:eastAsia="MS Mincho" w:hAnsi="Arial" w:cs="Arial" w:hint="eastAsia"/>
          <w:lang w:eastAsia="en-US"/>
        </w:rPr>
      </w:pPr>
      <w:r w:rsidRPr="00E66120">
        <w:rPr>
          <w:rFonts w:ascii="Arial" w:eastAsia="MS Mincho" w:hAnsi="Arial" w:cs="Arial" w:hint="eastAsia"/>
          <w:lang w:eastAsia="en-US"/>
        </w:rPr>
        <w:t>De WHO werkt aan een wereldwijde pandemieovereenkomst die vaccinatieprogramma's wettelijk verplichtend kan maken.</w:t>
      </w:r>
    </w:p>
    <w:p w:rsidR="00E66120" w:rsidRPr="00E66120" w:rsidRDefault="00E66120" w:rsidP="00E66120">
      <w:pPr>
        <w:numPr>
          <w:ilvl w:val="0"/>
          <w:numId w:val="4"/>
        </w:numPr>
        <w:spacing w:after="0" w:line="240" w:lineRule="auto"/>
        <w:jc w:val="both"/>
        <w:rPr>
          <w:rFonts w:ascii="Arial" w:eastAsia="MS Mincho" w:hAnsi="Arial" w:cs="Arial" w:hint="eastAsia"/>
          <w:lang w:eastAsia="en-US"/>
        </w:rPr>
      </w:pPr>
      <w:r w:rsidRPr="00E66120">
        <w:rPr>
          <w:rFonts w:ascii="Arial" w:eastAsia="MS Mincho" w:hAnsi="Arial" w:cs="Arial" w:hint="eastAsia"/>
          <w:lang w:eastAsia="en-US"/>
        </w:rPr>
        <w:t>Ontwikkelingslanden worden betrokken bij langlopende vaccinatieprogramma's via leningen van de Wereldbank en het IMF, vaak onderhevig aan voorwaarden.</w:t>
      </w:r>
    </w:p>
    <w:p w:rsidR="00E66120" w:rsidRPr="00E66120" w:rsidRDefault="00E66120" w:rsidP="00E66120">
      <w:pPr>
        <w:numPr>
          <w:ilvl w:val="0"/>
          <w:numId w:val="4"/>
        </w:numPr>
        <w:spacing w:after="0" w:line="240" w:lineRule="auto"/>
        <w:jc w:val="both"/>
        <w:rPr>
          <w:rFonts w:ascii="Arial" w:eastAsia="MS Mincho" w:hAnsi="Arial" w:cs="Arial" w:hint="eastAsia"/>
          <w:lang w:eastAsia="en-US"/>
        </w:rPr>
      </w:pPr>
      <w:r w:rsidRPr="00E66120">
        <w:rPr>
          <w:rFonts w:ascii="Arial" w:eastAsia="MS Mincho" w:hAnsi="Arial" w:cs="Arial" w:hint="eastAsia"/>
          <w:lang w:eastAsia="en-US"/>
        </w:rPr>
        <w:t>Gavi organiseert prijsverlagingen met de industrie, die vervolgens worden verkocht als een humanitair voordeel, terwijl fabrikanten stabiele bulkaankopen en marktgaranties ontvangen.</w:t>
      </w:r>
    </w:p>
    <w:p w:rsidR="00E66120" w:rsidRPr="00E66120" w:rsidRDefault="00E66120" w:rsidP="00E66120">
      <w:pPr>
        <w:spacing w:after="0" w:line="240" w:lineRule="auto"/>
        <w:jc w:val="both"/>
        <w:rPr>
          <w:rFonts w:ascii="Arial" w:eastAsia="MS Mincho" w:hAnsi="Arial" w:cs="Arial"/>
          <w:lang w:eastAsia="en-US"/>
        </w:rPr>
      </w:pPr>
    </w:p>
    <w:p w:rsidR="00E66120" w:rsidRPr="00E66120" w:rsidRDefault="00E66120" w:rsidP="00E66120">
      <w:pPr>
        <w:spacing w:after="0" w:line="240" w:lineRule="auto"/>
        <w:jc w:val="both"/>
        <w:rPr>
          <w:rFonts w:ascii="Arial" w:eastAsia="MS Mincho" w:hAnsi="Arial" w:cs="Arial"/>
          <w:b/>
          <w:bCs/>
          <w:lang w:eastAsia="en-US"/>
        </w:rPr>
      </w:pPr>
      <w:r w:rsidRPr="00E66120">
        <w:rPr>
          <w:rFonts w:ascii="Arial" w:eastAsia="MS Mincho" w:hAnsi="Arial" w:cs="Arial"/>
          <w:b/>
          <w:bCs/>
          <w:lang w:eastAsia="en-US"/>
        </w:rPr>
        <w:t>5e Conclusie: Gezondheid als hefboom voor controle en winst</w:t>
      </w:r>
    </w:p>
    <w:p w:rsidR="00E66120" w:rsidRPr="00E66120" w:rsidRDefault="00E66120" w:rsidP="00E66120">
      <w:pPr>
        <w:spacing w:after="0" w:line="240" w:lineRule="auto"/>
        <w:jc w:val="both"/>
        <w:rPr>
          <w:rFonts w:ascii="Arial" w:eastAsia="MS Mincho" w:hAnsi="Arial" w:cs="Arial"/>
          <w:lang w:eastAsia="en-US"/>
        </w:rPr>
      </w:pPr>
      <w:r w:rsidRPr="00E66120">
        <w:rPr>
          <w:rFonts w:ascii="Arial" w:eastAsia="MS Mincho" w:hAnsi="Arial" w:cs="Arial"/>
          <w:lang w:eastAsia="en-US"/>
        </w:rPr>
        <w:t>Iedereen die de wereldwijde vaccinatiecampagne interpreteert als pure liefdadigheid negeert de machtsverhoudingen. Vaccins zijn het nieuwe geopolitieke kapitaal. Via Gavi en aanverwante structuren wordt een nieuwe, digitale gezondheidsorde geïnstalleerd, van bovenaf, technocratisch, kapitaal gedreven.</w:t>
      </w:r>
    </w:p>
    <w:p w:rsidR="00E66120" w:rsidRPr="00E66120" w:rsidRDefault="00E66120" w:rsidP="00E66120">
      <w:pPr>
        <w:spacing w:after="0" w:line="240" w:lineRule="auto"/>
        <w:jc w:val="both"/>
        <w:rPr>
          <w:rFonts w:ascii="Arial" w:eastAsia="MS Mincho" w:hAnsi="Arial" w:cs="Arial"/>
          <w:lang w:eastAsia="en-US"/>
        </w:rPr>
      </w:pPr>
      <w:r w:rsidRPr="00E66120">
        <w:rPr>
          <w:rFonts w:ascii="Arial" w:eastAsia="MS Mincho" w:hAnsi="Arial" w:cs="Arial"/>
          <w:lang w:eastAsia="en-US"/>
        </w:rPr>
        <w:t>De rol van Bill Gates staat hierin centraal: hij maakte overheden vooraf afhankelijk, bouwde instellingen op, organiseerde markten, en profiteerde bij elke stap. Nu wordt de weg vrijgemaakt voor de volgende fase: meer vaccinatie, meer gegevens, meer controle.</w:t>
      </w:r>
    </w:p>
    <w:p w:rsidR="00E66120" w:rsidRPr="00E66120" w:rsidRDefault="00E66120" w:rsidP="00E66120">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ch</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EU-commissie zegt vaccinatiealliantie Gavi 260 Millionen Euro toe (DE):</w:t>
      </w:r>
      <w:r w:rsidR="00000000">
        <w:br/>
      </w:r>
      <w:hyperlink r:id="rId10" w:history="1">
        <w:r w:rsidRPr="00F24C6F">
          <w:rPr>
            <w:rStyle w:val="Hyperlink"/>
            <w:sz w:val="18"/>
          </w:rPr>
          <w:t>https://germany.representation.ec.europa.eu/news/eu-kommission-sagt-impfallianz-gavi-260-mio-euro-zu-und-mobilisiert-zusatzlich-200-mio-euro-2024-09-30_de</w:t>
        </w:r>
      </w:hyperlink>
      <w:r w:rsidR="00000000">
        <w:br/>
      </w:r>
      <w:r w:rsidR="00000000">
        <w:br/>
      </w:r>
      <w:r w:rsidRPr="002B28C8">
        <w:t>Origineel artikel (DE)</w:t>
      </w:r>
      <w:r w:rsidR="00000000">
        <w:br/>
      </w:r>
      <w:hyperlink r:id="rId11" w:history="1">
        <w:r w:rsidRPr="00F24C6F">
          <w:rPr>
            <w:rStyle w:val="Hyperlink"/>
            <w:sz w:val="18"/>
          </w:rPr>
          <w:t>https://uncutnews.ch/milliarden-fuer-die-impfagenda-wie-bill-gates-gavi-und-big-pharma-eine-globale-impfpflicht-vorbereiten/</w:t>
        </w:r>
      </w:hyperlink>
      <w:r w:rsidR="00000000">
        <w:br/>
      </w:r>
      <w:r w:rsidR="00000000">
        <w:br/>
      </w:r>
      <w:r w:rsidR="00000000">
        <w:br/>
      </w:r>
      <w:r w:rsidRPr="002B28C8">
        <w:t>Vaccinatiecampagne Gavi (Eng)</w:t>
      </w:r>
      <w:r w:rsidR="00000000">
        <w:br/>
      </w:r>
      <w:hyperlink r:id="rId12" w:history="1">
        <w:r w:rsidRPr="00F24C6F">
          <w:rPr>
            <w:rStyle w:val="Hyperlink"/>
            <w:sz w:val="18"/>
          </w:rPr>
          <w:t>https://www.gavi.org/news/media-room/world-leaders-recommit-immunisation-amid-global-funding-shortfall</w:t>
        </w:r>
      </w:hyperlink>
      <w:r w:rsidR="00000000">
        <w:br/>
      </w:r>
      <w:r w:rsidR="00000000">
        <w:br/>
      </w:r>
      <w:r w:rsidRPr="002B28C8">
        <w:t>Welke rol speelt Bill Gates in de wereldwijde gezondheid (DE)</w:t>
      </w:r>
      <w:r w:rsidR="00000000">
        <w:br/>
      </w:r>
      <w:hyperlink r:id="rId13" w:history="1">
        <w:r w:rsidRPr="00F24C6F">
          <w:rPr>
            <w:rStyle w:val="Hyperlink"/>
            <w:sz w:val="18"/>
          </w:rPr>
          <w:t>https://www.nzz.ch/international/welche-rolle-spielt-bill-gates-in-der-globalen-gesundheit-ld.1644849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5B3" w:rsidRDefault="001955B3" w:rsidP="00F33FD6">
      <w:pPr>
        <w:spacing w:after="0" w:line="240" w:lineRule="auto"/>
      </w:pPr>
      <w:r>
        <w:separator/>
      </w:r>
    </w:p>
  </w:endnote>
  <w:endnote w:type="continuationSeparator" w:id="0">
    <w:p w:rsidR="001955B3" w:rsidRDefault="001955B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Wereldwijde vaccinatieplicht wordt voorbereid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5B3" w:rsidRDefault="001955B3" w:rsidP="00F33FD6">
      <w:pPr>
        <w:spacing w:after="0" w:line="240" w:lineRule="auto"/>
      </w:pPr>
      <w:r>
        <w:separator/>
      </w:r>
    </w:p>
  </w:footnote>
  <w:footnote w:type="continuationSeparator" w:id="0">
    <w:p w:rsidR="001955B3" w:rsidRDefault="001955B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www.kla.tv/38596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40C93"/>
    <w:multiLevelType w:val="hybridMultilevel"/>
    <w:tmpl w:val="7FDCA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1B3811"/>
    <w:multiLevelType w:val="hybridMultilevel"/>
    <w:tmpl w:val="9522E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EE3355"/>
    <w:multiLevelType w:val="hybridMultilevel"/>
    <w:tmpl w:val="15825F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586481">
    <w:abstractNumId w:val="3"/>
  </w:num>
  <w:num w:numId="2" w16cid:durableId="679817466">
    <w:abstractNumId w:val="1"/>
  </w:num>
  <w:num w:numId="3" w16cid:durableId="745807196">
    <w:abstractNumId w:val="0"/>
  </w:num>
  <w:num w:numId="4" w16cid:durableId="33891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955B3"/>
    <w:rsid w:val="001D6477"/>
    <w:rsid w:val="00397567"/>
    <w:rsid w:val="003C19C9"/>
    <w:rsid w:val="00503FFA"/>
    <w:rsid w:val="00627ADC"/>
    <w:rsid w:val="006C4827"/>
    <w:rsid w:val="007C459E"/>
    <w:rsid w:val="00A05C56"/>
    <w:rsid w:val="00A5596B"/>
    <w:rsid w:val="00A71903"/>
    <w:rsid w:val="00AE2B81"/>
    <w:rsid w:val="00B9284F"/>
    <w:rsid w:val="00C205D1"/>
    <w:rsid w:val="00C534E6"/>
    <w:rsid w:val="00C60E18"/>
    <w:rsid w:val="00CB20A5"/>
    <w:rsid w:val="00D2736E"/>
    <w:rsid w:val="00E6612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CE67F9E-3EA9-494B-B850-10CFA195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zz.ch/international/welche-rolle-spielt-bill-gates-in-der-globalen-gesundheit-ld.1644849"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8596" TargetMode="External"/><Relationship Id="rId12" Type="http://schemas.openxmlformats.org/officeDocument/2006/relationships/hyperlink" Target="https://www.gavi.org/news/media-room/world-leaders-recommit-immunisation-amid-global-funding-shortfall"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milliarden-fuer-die-impfagenda-wie-bill-gates-gavi-und-big-pharma-eine-globale-impfpflicht-vorbereit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germany.representation.ec.europa.eu/news/eu-kommission-sagt-impfallianz-gavi-260-mio-euro-zu-und-mobilisiert-zusatzlich-200-mio-euro-2024-09-30_de"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5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1177</Words>
  <Characters>6475</Characters>
  <Application>Microsoft Office Word</Application>
  <DocSecurity>0</DocSecurity>
  <Lines>53</Lines>
  <Paragraphs>15</Paragraphs>
  <ScaleCrop>false</ScaleCrop>
  <HeadingPairs>
    <vt:vector size="2" baseType="variant">
      <vt:variant>
        <vt:lpstr>Wereldwijde vaccinatieplicht wordt voorbereid</vt:lpstr>
      </vt:variant>
      <vt:variant>
        <vt:i4>1</vt:i4>
      </vt:variant>
    </vt:vector>
  </HeadingPairs>
  <TitlesOfParts>
    <vt:vector size="1" baseType="lpstr">
      <vt:lpstr/>
    </vt:vector>
  </TitlesOfParts>
  <Company>KLA.TV</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Wereldwijde vaccinatieplicht wordt voorbereid</dc:title>
  <dc:creator>ch; Kla.tv DocGen 2.0.0.0</dc:creator>
  <dc:description>5m28s, GermanVideo=38432</dc:description>
  <cp:lastModifiedBy>abmm</cp:lastModifiedBy>
  <cp:revision>2</cp:revision>
  <dcterms:created xsi:type="dcterms:W3CDTF">2025-08-18T17:45:00Z</dcterms:created>
  <dcterms:modified xsi:type="dcterms:W3CDTF">2025-08-18T19:46:00Z</dcterms:modified>
  <cp:category>Niederländisch</cp:category>
  <dc:language>nl</dc:language>
</cp:coreProperties>
</file>