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9be8709f5e4c2d" /><Relationship Type="http://schemas.openxmlformats.org/package/2006/relationships/metadata/core-properties" Target="/package/services/metadata/core-properties/8cffab3914c04fd28579789a1a3b51a3.psmdcp" Id="Rb2a27842ee7643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21e AZK – Me Beate Pfeil : L'OMS, le traité sur les pandémies et le RSI : sommes-nous menacés par un régime sanitaire totalitaire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L'experte en droits de l'homme et des minorités, Me Beate Pfeil, est considérée comme l'une des personnes qui connaissent le mieux l'OMS. Elle donne sans relâche des conférences, notamment lors de la 21e AZK, sur les dangers qui nous menacent en raison de l'extension des pouvoirs de l'OMS. Elle se concentre notamment sur les récentes modifications du Règlement sanitaire international (RSI) et sur le projet de traité sur les pandémies.
La question se pose : Sommes-nous menacés par un régime sanitaire totalitaire ? Toutes les sonnettes d'alarme ne devraient-elles pas retentir lorsque l'OMS revendique de manière autoritaire le monopole de la vérité en matière de santé ? Où est l'instance de contrôle nécessaire pour empêcher un directeur général de l'OMS de déclarer arbitrairement l'état d'urgence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a8e7e80666e4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395f72c9019a43d2">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722fa229b85346ed">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cc3e41d2e3314478">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eb02cf9bfc124e44">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87b85455b03f424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21e AZK – Me Beate Pfeil : L'OMS, le traité sur les pandémies et le RSI : sommes-nous menacés par un régime sanitaire totalitaire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www.kla.tv/38724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30.08.2025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 TargetMode="External" Id="R2a8e7e80666e4291" /><Relationship Type="http://schemas.openxmlformats.org/officeDocument/2006/relationships/hyperlink" Target="https://www.kla.tv/fr" TargetMode="External" Id="R395f72c9019a43d2" /><Relationship Type="http://schemas.openxmlformats.org/officeDocument/2006/relationships/hyperlink" Target="https://www.kla.tv/abo-fr" TargetMode="External" Id="R722fa229b85346ed" /><Relationship Type="http://schemas.openxmlformats.org/officeDocument/2006/relationships/hyperlink" Target="https://www.kla.tv/vernetzung&amp;lang=fr" TargetMode="External" Id="Rcc3e41d2e3314478" /><Relationship Type="http://schemas.openxmlformats.org/officeDocument/2006/relationships/hyperlink" Target="https://www.kla.tv/licence" TargetMode="External" Id="Reb02cf9bfc124e44" /><Relationship Type="http://schemas.openxmlformats.org/officeDocument/2006/relationships/hyperlink" Target="https://www.kla.tv/licence" TargetMode="External" Id="R87b85455b03f42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72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7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154</ap:Words>
  <ap:DocSecurity>0</ap:DocSecurity>
  <ap:ScaleCrop>false</ap:ScaleCrop>
  <ap:HeadingPairs>
    <vt:vector baseType="variant" size="2">
      <vt:variant>
        <vt:lpstr>21e AZK – Me Beate Pfeil : L'OMS, le traité sur les pandémies et le RSI : sommes-nous menacés par un régime sanitaire totalitaire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