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6fcdcaa83b94176" /><Relationship Type="http://schemas.openxmlformats.org/package/2006/relationships/metadata/core-properties" Target="/package/services/metadata/core-properties/3c7c8a27ad804f52856bcaa5fbde595d.psmdcp" Id="Rec46f39e79d3439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El dióxido de carbono: el verdadero héroe del medio ambiente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Diversos investigadores demuestran en sus estudios que el 38 % de la superficie terrestre de nuestro planeta ha experimentado un aumento significativo de la vegetación en las últimas décadas. Esto se debe al aumento de las emisiones de CO₂. Sin embargo, ¿por qué estos estudios no son noticia en los principales medios de comunicación?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El CO2, que se califica como demonio de la era moderna resulta ser el elixir de vida de un renacimiento ecológico global.</w:t>
        <w:br/>
        <w:t xml:space="preserve">Investigadores de la Universidad de Málaga y del Consejo Superior de Investigaciones Científicas demuestran en sus estudios que el 38% de la superficie terrestre de nuestro planeta ha experimentado un aumento significativo de la vegetación en las últimas décadas.</w:t>
        <w:br/>
        <w:t xml:space="preserve">Más de tres cuartas partes de estos cambios son un triunfo de la naturaleza:</w:t>
        <w:br/>
        <w:t xml:space="preserve">Los bosques se extienden, las estepas florecen, los desiertos retroceden.</w:t>
        <w:br/>
        <w:t xml:space="preserve">Un estudio de la NASA de 2016 reveló que el efecto de fertilización por CO2 es responsable del 70% del reverdecimiento global: se observan avances positivos en todo el planeta.</w:t>
        <w:br/>
        <w:t xml:space="preserve">Sin embargo, no merece la pena que los principales medios de comunicación se hagan eco de este estudio.</w:t>
        <w:br/>
        <w:t xml:space="preserve">Casi con toda seguridad, porque entonces se acabaría el extorsionador y lucrativo negocio del CO2 de la agenda climática global del FEM y la ONU.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REPORT24:</w:t>
        <w:rPr>
          <w:sz w:val="18"/>
        </w:rPr>
      </w:r>
      <w:r w:rsidR="0026191C">
        <w:rPr/>
        <w:br/>
      </w:r>
      <w:r w:rsidRPr="002B28C8">
        <w:t xml:space="preserve">Fakten statt Klimapropaganda:</w:t>
        <w:rPr>
          <w:sz w:val="18"/>
        </w:rPr>
      </w:r>
      <w:r w:rsidR="0026191C">
        <w:rPr/>
        <w:br/>
      </w:r>
      <w:r w:rsidRPr="002B28C8">
        <w:t xml:space="preserve">Wie CO₂ die Erde in ein grünes Paradies verwandelt( 08.06.25)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https://report24.news/fakten-statt-klimapropaganda-wie-co2-die-erde-in-ein-gruenes-paradies-verwandelt/?feed_id=48572</w:t>
        </w:r>
      </w:hyperlink>
      <w:r w:rsidR="0026191C">
        <w:rPr/>
        <w:br/>
      </w:r>
      <w:r w:rsidR="0026191C">
        <w:rPr/>
        <w:br/>
      </w:r>
      <w:r w:rsidRPr="002B28C8">
        <w:t xml:space="preserve">Originalstudie von Oliver Gutiérrez-Hernández, Luis V. García:</w:t>
        <w:rPr>
          <w:sz w:val="18"/>
        </w:rPr>
      </w:r>
      <w:r w:rsidR="0026191C">
        <w:rPr/>
        <w:br/>
      </w:r>
      <w:r w:rsidRPr="002B28C8">
        <w:t xml:space="preserve">Uncovering true significant trends in global greening (Januar 2025)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https://www.sciencedirect.com/science/article/pii/S2352938524002416</w:t>
        </w:r>
      </w:hyperlink>
      <w:r w:rsidR="0026191C">
        <w:rPr/>
        <w:br/>
      </w:r>
      <w:r w:rsidR="0026191C">
        <w:rPr/>
        <w:br/>
      </w:r>
      <w:r w:rsidRPr="002B28C8">
        <w:t xml:space="preserve">NASA Studie: Carbon Dioxide Fertilization Greening Earth, Study Finds( 26.04.16)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https://www.nasa.gov/centers-and-facilities/goddard/carbon-dioxide-fertilization-greening-earth-study-finds/</w:t>
        </w:r>
      </w:hyperlink>
      <w:r w:rsidR="0026191C">
        <w:rPr/>
        <w:br/>
      </w:r>
      <w:r w:rsidR="0026191C">
        <w:rPr/>
        <w:br/>
      </w:r>
      <w:r w:rsidRPr="002B28C8">
        <w:t xml:space="preserve">Weitere Studien: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Earth's record-high greenness and its attributions in 2020( 01.01.25)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https://www.sciencedirect.com/science/article/abs/pii/S0034425724005200?via=ihub</w:t>
        </w:r>
      </w:hyperlink>
      <w:r w:rsidR="0026191C">
        <w:rPr/>
        <w:br/>
      </w:r>
      <w:r w:rsidR="0026191C">
        <w:rPr/>
        <w:br/>
      </w:r>
      <w:r w:rsidRPr="002B28C8">
        <w:t xml:space="preserve">The global greening continues despite increased drought stress since 2000 (2024)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https://www.sciencedirect.com/science/article/pii/S2351989423004262</w:t>
        </w:r>
      </w:hyperlink>
      <w:r w:rsidR="0026191C">
        <w:rPr/>
        <w:br/>
      </w:r>
      <w:r w:rsidR="0026191C">
        <w:rPr/>
        <w:br/>
      </w:r>
      <w:r w:rsidRPr="002B28C8">
        <w:t xml:space="preserve">Environmental Drivers of Agricultural Productivity Growth:</w:t>
        <w:rPr>
          <w:sz w:val="18"/>
        </w:rPr>
      </w:r>
      <w:r w:rsidR="0026191C">
        <w:rPr/>
        <w:br/>
      </w:r>
      <w:r w:rsidRPr="002B28C8">
        <w:t xml:space="preserve">CO₂ Fertilization of US Field Crops (2021)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https://www.nber.org/system/files/working_papers/w29320/w29320.pdf</w:t>
        </w:r>
      </w:hyperlink>
      <w:r w:rsidR="0026191C">
        <w:rPr/>
        <w:br/>
      </w:r>
      <w:r w:rsidR="0026191C">
        <w:rPr/>
        <w:br/>
      </w:r>
      <w:r w:rsidRPr="002B28C8">
        <w:t xml:space="preserve">Vegetation greenness in 2023( 04.04.24)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https://www.nature.com/articles/s43017-024-00543-z</w:t>
        </w:r>
      </w:hyperlink>
      <w:r w:rsidR="0026191C">
        <w:rPr/>
        <w:br/>
      </w:r>
      <w:r w:rsidR="0026191C">
        <w:rPr/>
        <w:br/>
      </w:r>
      <w:r w:rsidRPr="002B28C8">
        <w:t xml:space="preserve">Buch von Heinz Steiner:</w:t>
        <w:rPr>
          <w:sz w:val="18"/>
        </w:rPr>
      </w:r>
      <w:r w:rsidR="0026191C">
        <w:rPr/>
        <w:br/>
      </w:r>
      <w:r w:rsidRPr="002B28C8">
        <w:t xml:space="preserve">Das CO₂ ist nicht unser Feind: Den Klimawandel verstehen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https://www.abebooks.de/9798873709014/CO2-Feind-Klimawandel-verstehen-Steiner/plp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#Clima - </w:t>
      </w:r>
      <w:hyperlink w:history="true" r:id="rId29">
        <w:r w:rsidRPr="00F24C6F">
          <w:rPr>
            <w:rStyle w:val="Hyperlink"/>
          </w:rPr>
          <w:t>www.kla.tv/Clima</w:t>
        </w:r>
      </w:hyperlink>
      <w:r w:rsidR="0026191C">
        <w:rPr/>
        <w:br/>
      </w:r>
      <w:r w:rsidR="0026191C">
        <w:rPr/>
        <w:br/>
      </w:r>
      <w:r w:rsidRPr="002B28C8">
        <w:t xml:space="preserve">#CO2_es - </w:t>
      </w:r>
      <w:hyperlink w:history="true" r:id="rId30">
        <w:r w:rsidRPr="00F24C6F">
          <w:rPr>
            <w:rStyle w:val="Hyperlink"/>
          </w:rPr>
          <w:t>www.kla.tv/CO2_es</w:t>
        </w:r>
      </w:hyperlink>
      <w:r w:rsidR="0026191C">
        <w:rPr/>
        <w:br/>
      </w:r>
      <w:r w:rsidR="0026191C">
        <w:rPr/>
        <w:br/>
      </w:r>
      <w:r w:rsidRPr="002B28C8">
        <w:t xml:space="preserve">#1MinutoAlPunto - </w:t>
      </w:r>
      <w:hyperlink w:history="true" r:id="rId31">
        <w:r w:rsidRPr="00F24C6F">
          <w:rPr>
            <w:rStyle w:val="Hyperlink"/>
          </w:rPr>
          <w:t>www.kla.tv/1MinutoAlPunto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El dióxido de carbono: el verdadero héroe del medio ambiente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www.kla.tv/39377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17.11.2025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report24.news/fakten-statt-klimapropaganda-wie-co2-die-erde-in-ein-gruenes-paradies-verwandelt/?feed_id=48572" TargetMode="External" Id="rId21" /><Relationship Type="http://schemas.openxmlformats.org/officeDocument/2006/relationships/hyperlink" Target="https://www.sciencedirect.com/science/article/pii/S2352938524002416" TargetMode="External" Id="rId22" /><Relationship Type="http://schemas.openxmlformats.org/officeDocument/2006/relationships/hyperlink" Target="https://www.nasa.gov/centers-and-facilities/goddard/carbon-dioxide-fertilization-greening-earth-study-finds/" TargetMode="External" Id="rId23" /><Relationship Type="http://schemas.openxmlformats.org/officeDocument/2006/relationships/hyperlink" Target="https://www.sciencedirect.com/science/article/abs/pii/S0034425724005200?via=ihub" TargetMode="External" Id="rId24" /><Relationship Type="http://schemas.openxmlformats.org/officeDocument/2006/relationships/hyperlink" Target="https://www.sciencedirect.com/science/article/pii/S2351989423004262" TargetMode="External" Id="rId25" /><Relationship Type="http://schemas.openxmlformats.org/officeDocument/2006/relationships/hyperlink" Target="https://www.nber.org/system/files/working_papers/w29320/w29320.pdf" TargetMode="External" Id="rId26" /><Relationship Type="http://schemas.openxmlformats.org/officeDocument/2006/relationships/hyperlink" Target="https://www.nature.com/articles/s43017-024-00543-z" TargetMode="External" Id="rId27" /><Relationship Type="http://schemas.openxmlformats.org/officeDocument/2006/relationships/hyperlink" Target="https://www.abebooks.de/9798873709014/CO2-Feind-Klimawandel-verstehen-Steiner/plp" TargetMode="External" Id="rId28" /><Relationship Type="http://schemas.openxmlformats.org/officeDocument/2006/relationships/hyperlink" Target="https://www.kla.tv/Clima" TargetMode="External" Id="rId29" /><Relationship Type="http://schemas.openxmlformats.org/officeDocument/2006/relationships/hyperlink" Target="https://www.kla.tv/CO2_es" TargetMode="External" Id="rId30" /><Relationship Type="http://schemas.openxmlformats.org/officeDocument/2006/relationships/hyperlink" Target="https://www.kla.tv/1MinutoAlPunto" TargetMode="External" Id="rId3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9377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937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El dióxido de carbono: el verdadero héroe del medio ambiente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