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d70a35de3b415d" /><Relationship Type="http://schemas.openxmlformats.org/package/2006/relationships/metadata/core-properties" Target="/package/services/metadata/core-properties/21394f1768a54ac1ab4e87fd75610f45.psmdcp" Id="R4afbe4e57f644b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22e AZK: ♫ Jamais auparavant ♫ Paul Burmann et fanfare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Jamais auparavant » est plus qu'une simple chanson. C'est un véritable catalyseur d'ambiance, un appel à l'unité et à l'action. Laisse-toi emporter par cet hymne puissant et rejoins un mouvement qui change le monde. Car « le plus grand bouleversement de tous les temps est en cours, mondial et gigantesque... » Si vous ne voulez pas attendre plus longtemps, écoutez-la dès maintenant, ressentez l'énergie du changement et « rejoins notre chaîne » qui lie le mal, « sans aucun doute !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Strophe 1:</w:t>
        <w:br/>
        <w:t xml:space="preserve"/>
        <w:br/>
        <w:t xml:space="preserve">Des siècles de secret et de dissimulation,</w:t>
        <w:br/>
        <w:t xml:space="preserve">de manipulations et de plans fomentés</w:t>
        <w:br/>
        <w:t xml:space="preserve">dans les loges et les sociétés, aux leviers du pouvoir.</w:t>
        <w:br/>
        <w:t xml:space="preserve">Subtilement infiltré, dans le brouillard de la nuit.</w:t>
        <w:br/>
        <w:t xml:space="preserve"/>
        <w:br/>
        <w:t xml:space="preserve">Strophe 2:</w:t>
        <w:br/>
        <w:t xml:space="preserve"/>
        <w:br/>
        <w:t xml:space="preserve">Notre beau monde est pris au piège dans les filets des loges,</w:t>
        <w:br/>
        <w:t xml:space="preserve">notre pays est prisonnier, comme une mouche dans une toile d'araignée.</w:t>
        <w:br/>
        <w:t xml:space="preserve">Les clubs des dirigeants mondiaux dirigent désormais la roue du temps,</w:t>
        <w:br/>
        <w:t xml:space="preserve">le Comité des 300, les Bilderbergers, leur influence s'étend très loin.</w:t>
        <w:br/>
        <w:t xml:space="preserve"/>
        <w:br/>
        <w:t xml:space="preserve">Bridge</w:t>
        <w:br/>
        <w:t xml:space="preserve"/>
        <w:br/>
        <w:t xml:space="preserve">Le plus grand bouleversement de tous les temps est en cours,</w:t>
        <w:br/>
        <w:t xml:space="preserve">mondial, gigantesque, nous l'attendons depuis très longtemps.</w:t>
        <w:br/>
        <w:t xml:space="preserve">Dans tous les pays, les combattants de la lumière sont prêts.</w:t>
        <w:br/>
        <w:t xml:space="preserve">Prends, toi aussi ton bâton, le moment est venu !</w:t>
        <w:br/>
        <w:t xml:space="preserve"/>
        <w:br/>
        <w:t xml:space="preserve">Refrain:</w:t>
        <w:br/>
        <w:t xml:space="preserve"/>
        <w:br/>
        <w:t xml:space="preserve">Jamais auparavant, nous n'avons été si près du but,</w:t>
        <w:br/>
        <w:t xml:space="preserve">La lumière pénètre désormais dans tous les coins sombres.</w:t>
        <w:br/>
        <w:t xml:space="preserve">Jamais auparavant, nous n'avons été si près du but.</w:t>
        <w:br/>
        <w:t xml:space="preserve">Notre programme, c'est de tout dévoiler sans exception.</w:t>
        <w:br/>
        <w:t xml:space="preserve"/>
        <w:br/>
        <w:t xml:space="preserve">Si tu fais cela, tu auras une puissance infinie.</w:t>
        <w:br/>
        <w:t xml:space="preserve">Les mauvais dirigeants s'enfuient, c'est le tournant</w:t>
        <w:br/>
        <w:t xml:space="preserve">Rejoins notre chaîne, tu en es un maillon.</w:t>
        <w:br/>
        <w:t xml:space="preserve">C'est ainsi que nous enchaînons le mal, sans aucun doute !</w:t>
        <w:br/>
        <w:t xml:space="preserve"/>
        <w:br/>
        <w:t xml:space="preserve">Strophe 3:</w:t>
        <w:br/>
        <w:t xml:space="preserve"/>
        <w:br/>
        <w:t xml:space="preserve">Parfait, la lumière tombe sur la tête de la pieuvre.</w:t>
        <w:br/>
        <w:t xml:space="preserve">Ainsi, ses tentacules sont paralysés, ils perdent la face</w:t>
        <w:br/>
        <w:t xml:space="preserve">La dépression qui pèse sur nous s'abat sur eux</w:t>
        <w:br/>
        <w:t xml:space="preserve">ainsi qu'une confusion sans précédent.</w:t>
        <w:br/>
        <w:t xml:space="preserve"/>
        <w:br/>
        <w:t xml:space="preserve">Ils sont pris au piège dans leurs propres filets,</w:t>
        <w:br/>
        <w:t xml:space="preserve">complétement empêtrés dans leurs propres cordes.</w:t>
        <w:br/>
        <w:t xml:space="preserve">La panique qu'ils attisent se retourne contre eux. </w:t>
        <w:br/>
        <w:t xml:space="preserve">Nous nous élevons et enfin le repos vient.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#AZK22-fr - 22ème AZK - </w:t>
      </w:r>
      <w:hyperlink w:history="true" r:id="Rfde733d1ba2644f9">
        <w:r w:rsidRPr="00F24C6F">
          <w:rPr>
            <w:rStyle w:val="Hyperlink"/>
          </w:rPr>
          <w:t>www.kla.tv/AZK22-fr</w:t>
        </w:r>
      </w:hyperlink>
      <w:r w:rsidR="0026191C">
        <w:rPr/>
        <w:br/>
      </w:r>
      <w:r w:rsidR="0026191C">
        <w:rPr/>
        <w:br/>
      </w:r>
      <w:r w:rsidRPr="002B28C8">
        <w:t xml:space="preserve">#PaulBurmann-fr - Paul Burman-fr - </w:t>
      </w:r>
      <w:hyperlink w:history="true" r:id="R10e39ff2bda148d1">
        <w:r w:rsidRPr="00F24C6F">
          <w:rPr>
            <w:rStyle w:val="Hyperlink"/>
          </w:rPr>
          <w:t>www.kla.tv/PaulBurmann-fr</w:t>
        </w:r>
      </w:hyperlink>
      <w:r w:rsidR="0026191C">
        <w:rPr/>
        <w:br/>
      </w:r>
      <w:r w:rsidR="0026191C">
        <w:rPr/>
        <w:br/>
      </w:r>
      <w:r w:rsidRPr="002B28C8">
        <w:t xml:space="preserve">#Hits-fr - Les hits de Kla.TV - </w:t>
      </w:r>
      <w:hyperlink w:history="true" r:id="R0c39dc21b48f42cf">
        <w:r w:rsidRPr="00F24C6F">
          <w:rPr>
            <w:rStyle w:val="Hyperlink"/>
          </w:rPr>
          <w:t>www.kla.tv/Hits-fr</w:t>
        </w:r>
      </w:hyperlink>
      <w:r w:rsidR="0026191C">
        <w:rPr/>
        <w:br/>
      </w:r>
      <w:r w:rsidR="0026191C">
        <w:rPr/>
        <w:br/>
      </w:r>
      <w:r w:rsidRPr="002B28C8">
        <w:t xml:space="preserve">#ChantsAZK - Chants des AZK - </w:t>
      </w:r>
      <w:hyperlink w:history="true" r:id="Rd4b503e30ceb4366">
        <w:r w:rsidRPr="00F24C6F">
          <w:rPr>
            <w:rStyle w:val="Hyperlink"/>
          </w:rPr>
          <w:t>www.kla.tv/ChantsAZK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c98b81b84c354aa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98b73d4c7e164c62">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1475f4d9cf0d4335">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1f817bff59854ada">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a347d3d141f74eaa">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5d83fba965ba441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22e AZK: ♫ Jamais auparavant ♫ Paul Burmann et fanfare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www.kla.tv/39532</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24.11.2025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22-fr" TargetMode="External" Id="Rfde733d1ba2644f9" /><Relationship Type="http://schemas.openxmlformats.org/officeDocument/2006/relationships/hyperlink" Target="https://www.kla.tv/PaulBurmann-fr" TargetMode="External" Id="R10e39ff2bda148d1" /><Relationship Type="http://schemas.openxmlformats.org/officeDocument/2006/relationships/hyperlink" Target="https://www.kla.tv/Hits-fr" TargetMode="External" Id="R0c39dc21b48f42cf" /><Relationship Type="http://schemas.openxmlformats.org/officeDocument/2006/relationships/hyperlink" Target="https://www.kla.tv/ChantsAZK" TargetMode="External" Id="Rd4b503e30ceb4366" /><Relationship Type="http://schemas.openxmlformats.org/officeDocument/2006/relationships/hyperlink" Target="https://www.kla.tv/fr" TargetMode="External" Id="Rc98b81b84c354aa0" /><Relationship Type="http://schemas.openxmlformats.org/officeDocument/2006/relationships/hyperlink" Target="https://www.kla.tv/fr" TargetMode="External" Id="R98b73d4c7e164c62" /><Relationship Type="http://schemas.openxmlformats.org/officeDocument/2006/relationships/hyperlink" Target="https://www.kla.tv/abo-fr" TargetMode="External" Id="R1475f4d9cf0d4335" /><Relationship Type="http://schemas.openxmlformats.org/officeDocument/2006/relationships/hyperlink" Target="https://www.kla.tv/vernetzung&amp;lang=fr" TargetMode="External" Id="R1f817bff59854ada" /><Relationship Type="http://schemas.openxmlformats.org/officeDocument/2006/relationships/hyperlink" Target="https://www.kla.tv/licence" TargetMode="External" Id="Ra347d3d141f74eaa" /><Relationship Type="http://schemas.openxmlformats.org/officeDocument/2006/relationships/hyperlink" Target="https://www.kla.tv/licence" TargetMode="External" Id="R5d83fba965ba441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532"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5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350</ap:Words>
  <ap:DocSecurity>0</ap:DocSecurity>
  <ap:ScaleCrop>false</ap:ScaleCrop>
  <ap:HeadingPairs>
    <vt:vector baseType="variant" size="2">
      <vt:variant>
        <vt:lpstr>22e AZK: ♫ Jamais auparavant ♫ Paul Burmann et fanfare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