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Override PartName="/word/media/image1.jpeg" ContentType="image/jpeg"/>
  <Override PartName="/word/media/image2.png" ContentType="image/png"/>
  <Override PartName="/word/media/image3.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6">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3" y="0"/>
                <wp:lineTo x="-13" y="20511"/>
                <wp:lineTo x="20513" y="20511"/>
                <wp:lineTo x="20513" y="0"/>
                <wp:lineTo x="-1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rPr>
        <w:t>Niños en peligro: ¿por qué Europol no ACTÚA?</w:t>
      </w:r>
    </w:p>
    <w:p>
      <w:pPr>
        <w:pStyle w:val="Normal"/>
        <w:widowControl w:val="false"/>
        <w:spacing w:before="0" w:after="160"/>
        <w:rPr>
          <w:rStyle w:val="Edit"/>
          <w:rFonts w:ascii="Arial" w:hAnsi="Arial" w:cs="Arial"/>
          <w:b/>
          <w:color w:val="000000"/>
        </w:rPr>
      </w:pPr>
      <w:r>
        <w:rPr>
          <w:rStyle w:val="Edit"/>
          <w:rFonts w:cs="Arial" w:ascii="Arial" w:hAnsi="Arial"/>
          <w:b/>
          <w:color w:val="000000"/>
        </w:rPr>
        <w:t>Europol advierte a los padres de que cada vez más niños se ven amenazados por comunidades violentas en Internet. Sin embargo, sin una intervención activa para bloquear las plataformas infantiles afectadas en la red, queda por ver si detrás de la advertencia hay buenas intenciones o solo palabras sin contenido.</w:t>
      </w:r>
    </w:p>
    <w:p>
      <w:pPr>
        <w:pStyle w:val="Normal"/>
        <w:spacing w:before="0" w:after="160"/>
        <w:rPr>
          <w:rStyle w:val="Edit"/>
          <w:rFonts w:ascii="Arial" w:hAnsi="Arial" w:cs="Arial"/>
          <w:color w:val="000000"/>
        </w:rPr>
      </w:pPr>
      <w:r>
        <w:rPr>
          <w:rStyle w:val="Edit"/>
          <w:rFonts w:cs="Arial" w:ascii="Arial" w:hAnsi="Arial"/>
          <w:color w:val="000000"/>
        </w:rPr>
        <w:t>A principios de 2025, Europol ["Oficina Europea de Policía", autoridad policial de la Unión Europea] advierte explícitamente contra las comunidades violentas en línea que empujan a los menores al suicidio o les incitan a cometer actos de terrorismo:</w:t>
        <w:br/>
        <w:t>Si los niños intentan mantener en secreto su tiempo en la red, se retraen y aíslan o muestran gran interés por contenidos violentos, e incluso intentan ocultar lesiones, los padres deben estar atentos a las señales de alarma, según un artículo ["Los grupos de culto de Internet empujan a los niños al suicidio y al terror"] del portal T-Online.</w:t>
        <w:br/>
        <w:t>Los delincuentes buscarían a sus víctimas de forma específica en plataformas de videojuegos o redes sociales y, en un primer momento, las cortejarían con amabilidad.</w:t>
        <w:br/>
        <w:t>Sin embargo, en cuanto han establecido una relación de confianza, las víctimas, la mayoría de entre ocho y 17 años, son manipuladas para que produzcan contenidos sexuales o cometan delitos violentos.</w:t>
        <w:br/>
        <w:t>La pregunta es: si Europol está realmente preocupada por nuestros hijos, ¿por qué se limita a emitir advertencias y no hace nada con estas comunidades?</w:t>
        <w:br/>
        <w:t>¡Los niños siguen indefensos!</w:t>
        <w:br/>
        <w:t>Europol tendría sin duda la oportunidad, sobre todo teniendo en cuenta que la Comisión de la UE se está esforzando por otorgar a Europol cada vez más competencias operativas:</w:t>
        <w:br/>
        <w:t>En cualquier caso, las plataformas informativas críticas con el Gobierno y el sistema ya han sido bloqueadas en varias ocasiones de la noche a la mañana.</w:t>
        <w:br/>
        <w:t>¿De esta manera, Europol y los medios de comunicación tradicionales quedan libres de culpa y nadie puede afirmar que no advirtieron a la población?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abu/jtb/bji</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Creative Commons Lizenzen</w:t>
        <w:br/>
      </w:r>
      <w:hyperlink r:id="rId5">
        <w:r>
          <w:rPr>
            <w:rStyle w:val="Hyperlink"/>
            <w:sz w:val="18"/>
          </w:rPr>
          <w:t>https://www.creativecommons.org/licenses/</w:t>
        </w:r>
      </w:hyperlink>
      <w:r>
        <w:rPr/>
        <w:br/>
        <w:br/>
        <w:t>Europol-Warnung auf T-Online:</w:t>
        <w:br/>
        <w:t>t-online.de/nachrichten/panorama/gesellschaft/id_100606778/europol-warnt-internet-gruppen-treiben-kinder-in-suizid.html</w:t>
        <w:br/>
        <w:br/>
        <w:t>Mehr Befugnisse für Europol:</w:t>
        <w:br/>
      </w:r>
      <w:hyperlink r:id="rId6">
        <w:r>
          <w:rPr>
            <w:rStyle w:val="Hyperlink"/>
            <w:sz w:val="18"/>
          </w:rPr>
          <w:t>https://www.tagesschau.de/ausland/europa/eu-strategie-innere-sicherheit-100.html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#Educacion - Educación - </w:t>
      </w:r>
      <w:hyperlink r:id="rId7">
        <w:r>
          <w:rPr>
            <w:rStyle w:val="Hyperlink"/>
          </w:rPr>
          <w:t>www.kla.tv/Educacion</w:t>
        </w:r>
      </w:hyperlink>
      <w:r>
        <w:rPr/>
        <w:br/>
        <w:br/>
        <w:t xml:space="preserve">#Digitalizacion - Digitalización - </w:t>
      </w:r>
      <w:hyperlink r:id="rId8">
        <w:r>
          <w:rPr>
            <w:rStyle w:val="Hyperlink"/>
          </w:rPr>
          <w:t>www.kla.tv/Digitalizacion</w:t>
        </w:r>
      </w:hyperlink>
      <w:r>
        <w:rPr/>
        <w:br/>
        <w:br/>
        <w:t xml:space="preserve">#desarrollo_infantil - desarrollo infantil - </w:t>
      </w:r>
      <w:hyperlink r:id="rId9">
        <w:r>
          <w:rPr>
            <w:rStyle w:val="Hyperlink"/>
          </w:rPr>
          <w:t>www.kla.tv/desarrolloinfantil</w:t>
        </w:r>
      </w:hyperlink>
      <w:r>
        <w:rPr/>
        <w:br/>
        <w:br/>
        <w:t xml:space="preserve">#Niños que sufren - </w:t>
      </w:r>
      <w:hyperlink r:id="rId10">
        <w:r>
          <w:rPr>
            <w:rStyle w:val="Hyperlink"/>
          </w:rPr>
          <w:t>www.kla.tv/Niñosquesufren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hanging="357" w:left="714"/>
        <w:rPr/>
      </w:pPr>
      <w:r>
        <w:rPr/>
        <w:t>lo que los medios de comunicación no deberían omitir ...</w:t>
      </w:r>
    </w:p>
    <w:p>
      <w:pPr>
        <w:pStyle w:val="ListParagraph"/>
        <w:keepNext w:val="true"/>
        <w:keepLines/>
        <w:numPr>
          <w:ilvl w:val="0"/>
          <w:numId w:val="1"/>
        </w:numPr>
        <w:ind w:hanging="357" w:left="714"/>
        <w:rPr/>
      </w:pPr>
      <w:r>
        <w:rPr/>
        <w:t>poco escuchado – del pueblo para el pueblo ...</w:t>
      </w:r>
    </w:p>
    <w:p>
      <w:pPr>
        <w:pStyle w:val="ListParagraph"/>
        <w:keepNext w:val="true"/>
        <w:keepLines/>
        <w:numPr>
          <w:ilvl w:val="0"/>
          <w:numId w:val="1"/>
        </w:numPr>
        <w:ind w:hanging="357" w:left="714"/>
        <w:rPr/>
      </w:pPr>
      <w:r>
        <w:rPr/>
        <w:t xml:space="preserve">cada viernes emisiones a las 19:45 horas en </w:t>
      </w:r>
      <w:hyperlink r:id="rId13">
        <w:r>
          <w:rPr>
            <w:rStyle w:val="Hyperlink"/>
          </w:rPr>
          <w:t>www.kla.tv/es</w:t>
        </w:r>
      </w:hyperlink>
    </w:p>
    <w:p>
      <w:pPr>
        <w:pStyle w:val="Normal"/>
        <w:keepNext w:val="true"/>
        <w:keepLines/>
        <w:ind w:firstLine="357"/>
        <w:rPr/>
      </w:pPr>
      <w:r>
        <w:rPr/>
        <w:t>¡Vale la pena seguir adelante!</w:t>
      </w:r>
    </w:p>
    <w:p>
      <w:pPr>
        <w:pStyle w:val="Normal"/>
        <w:keepLines/>
        <w:spacing w:before="0" w:after="160"/>
        <w:rPr>
          <w:rStyle w:val="Hyperlink"/>
          <w:b/>
        </w:rPr>
      </w:pPr>
      <w:r>
        <w:rPr>
          <w:rFonts w:cs="Arial" w:ascii="Arial" w:hAnsi="Arial"/>
          <w:b/>
          <w:sz w:val="18"/>
          <w:szCs w:val="18"/>
        </w:rPr>
        <w:t>Para obtener una suscripción gratuita con noticias mensuales</w:t>
        <w:br/>
        <w:t xml:space="preserve">por correo electrónico, suscríbase a: </w:t>
      </w:r>
      <w:hyperlink r:id="rId14">
        <w:r>
          <w:rPr>
            <w:rStyle w:val="Hyperlink"/>
            <w:b/>
          </w:rPr>
          <w:t>www.kla.tv/abo&amp;lan=es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5">
        <w:r>
          <w:rPr>
            <w:rStyle w:val="Hyperlink"/>
            <w:b/>
          </w:rPr>
          <w:t>www.kla.tv/vernetzung&amp;lang=es</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16">
        <w:r>
          <w:rPr>
            <w:rStyle w:val="Hyper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7">
        <w:r>
          <w:rPr>
            <w:rStyle w:val="Hyperlink"/>
            <w:sz w:val="12"/>
          </w:rPr>
          <w:t>www.kla.tv/licence</w:t>
        </w:r>
      </w:hyperlink>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Niños en peligro: ¿por qué Europol no ACTÚA?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Niños en peligro: ¿por qué Europol no ACTÚA?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www.kla.tv/39536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24.11.2025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www.kla.tv/39536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24.11.2025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536"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tagesschau.de/ausland/europa/eu-strategie-innere-sicherheit-100.html" TargetMode="External"/><Relationship Id="rId7" Type="http://schemas.openxmlformats.org/officeDocument/2006/relationships/hyperlink" Target="https://www.kla.tv/Educacion" TargetMode="External"/><Relationship Id="rId8" Type="http://schemas.openxmlformats.org/officeDocument/2006/relationships/hyperlink" Target="https://www.kla.tv/Digitalizacion" TargetMode="External"/><Relationship Id="rId9" Type="http://schemas.openxmlformats.org/officeDocument/2006/relationships/hyperlink" Target="https://www.kla.tv/desarrolloinfantil" TargetMode="External"/><Relationship Id="rId10" Type="http://schemas.openxmlformats.org/officeDocument/2006/relationships/hyperlink" Target="https://www.kla.tv/Ni&#241;osquesufren" TargetMode="External"/><Relationship Id="rId11" Type="http://schemas.openxmlformats.org/officeDocument/2006/relationships/image" Target="media/image3.png"/><Relationship Id="rId12" Type="http://schemas.openxmlformats.org/officeDocument/2006/relationships/hyperlink" Target="https://www.kla.tv/es" TargetMode="External"/><Relationship Id="rId13" Type="http://schemas.openxmlformats.org/officeDocument/2006/relationships/hyperlink" Target="https://www.kla.tv/es" TargetMode="External"/><Relationship Id="rId14" Type="http://schemas.openxmlformats.org/officeDocument/2006/relationships/hyperlink" Target="https://www.kla.tv/abo&amp;lan=es" TargetMode="External"/><Relationship Id="rId15" Type="http://schemas.openxmlformats.org/officeDocument/2006/relationships/hyperlink" Target="https://www.kla.tv/vernetzung&amp;lang=es" TargetMode="External"/><Relationship Id="rId16" Type="http://schemas.openxmlformats.org/officeDocument/2006/relationships/hyperlink" Target="https://www.kla.tv/licence" TargetMode="External"/><Relationship Id="rId17" Type="http://schemas.openxmlformats.org/officeDocument/2006/relationships/hyperlink" Target="https://www.kla.tv/licence"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53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53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41</TotalTime>
  <Application>LibreOffice/24.2.0.3$MacOSX_AARCH64 LibreOffice_project/da48488a73ddd66ea24cf16bbc4f7b9c08e9bea1</Application>
  <AppVersion>15.0000</AppVersion>
  <Pages>2</Pages>
  <Words>514</Words>
  <Characters>3164</Characters>
  <CharactersWithSpaces>3667</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Education &amp;amp; Training</cp:category>
  <dcterms:created xsi:type="dcterms:W3CDTF">2025-11-24T18:45:00Z</dcterms:created>
  <dc:creator>abu; jtb; bji; Kla.tv DocGen 2.0.0.0</dc:creator>
  <dc:description>1m45s, GermanVideo=38716</dc:description>
  <cp:keywords>Educacion Digitalizacion desarrollo_infantil Niños que sufren</cp:keywords>
  <dc:language>es</dc:language>
  <cp:lastModifiedBy/>
  <dcterms:modified xsi:type="dcterms:W3CDTF">2025-11-29T14:01:06Z</dcterms:modified>
  <cp:revision>1</cp:revision>
  <dc:subject/>
  <dc:title>Niños en peligro: ¿por qué Europol no ACTÚA?</dc:title>
</cp:coreProperties>
</file>

<file path=docProps/custom.xml><?xml version="1.0" encoding="utf-8"?>
<Properties xmlns="http://schemas.openxmlformats.org/officeDocument/2006/custom-properties" xmlns:vt="http://schemas.openxmlformats.org/officeDocument/2006/docPropsVTypes"/>
</file>