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0dad02e5054abb" /><Relationship Type="http://schemas.openxmlformats.org/package/2006/relationships/metadata/core-properties" Target="/package/services/metadata/core-properties/7723cfe913a543b38027ec800aebb22c.psmdcp" Id="R766da33e798640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Scădere cu 99% a deceselor cauzate de rujeolă ÎNAINTE de începerea vaccinărilor – statisticile privind mortalitatea demască trucul propagandistic al industriei farmaceutice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Conform relatărilor mass-media, Florida elimină obligativitatea vaccinării copiilor din școlile publice. Mass-media europeană a stârnit imediat panică. Pentru a evita răspândirea epidemiilor din SUA direct în Europa, ratele de vaccinare ar trebui să rămână ridicate în aceste țări. Cu toate acestea, bolile grave sau chiar decesele cauzate de bolile copilăriei au devenit foarte rare. Dar acest lucru nu se datorează vaccinărilor, așa cum se susține întotdeauna. Cifrele privind mortalitatea din ultimii 130 de ani sunt clare: chiar înainte de începerea vaccinării, decesele cauzate de rujeolă scăzuseră cu peste 99%.</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Spre deosebire de țări precum Elveția sau Germania, unde vaccinările au fost voluntare timp de decenii, cel puțin până în 2020, toate statele din SUA au introdus anumite vaccinări obligatorii pentru copii. Conform rapoartelor din mass-media, Florida elimină acum cerințele de vaccinare pentru copiii din școlile publice. "Fiecare dintre ele este greșită și plină de dispreț și sclavie", a declarat Joseph Lapado, șeful autorității locale de sănătate, conform unui articol din NZZ [https://www.nzz.ch/wissenschaft/in-den-usa-bestimmen-impfkritiker-die-gesundheitspolitik-welche-folgen-hat-das-fuer-die-impfquoten-weltweit-ld.1901856].</w:t>
        <w:br/>
        <w:t xml:space="preserve">Inițiativa din Florida face parte dintr-o schimbare generală a politicii ministrului sănătății, Robert F. Kennedy Junior, care pune tot mai mult la îndoială beneficiile vaccinării. Pe de altă parte, OMS avertizează cu privire la un risc crescut de apariție a unor focare localizate de rujeolă și tuse convulsivă - presupus a fi cauzat de o ușoară scădere a ratelor de vaccinare, inclusiv în Germania și Elveția. Pentru a preveni răspândirea bolilor direct din SUA în Europa, ratele de vaccinare de aici ar trebui să rămână ridicate.</w:t>
        <w:br/>
        <w:t xml:space="preserve">Acest alarmism nu este o noutate. Acum mai bine de zece ani, de exemplu, revista de știri "Der Spiegel" a relatat: "Rujeola a fost una dintre cele mai temute și mai mortale epidemii din lume. Apoi a venit vaccinarea, iar oroarea presupusei boli a copilăriei a fost uitată. Acum virușii se răspândesc din nou și în Germania - ca o consecință târzie a oboselii vaccinării și a dezinformării." [https://www.spiegel.de/gesundheit/diagnose/zahl-der-masernfaelle-steigt-durch-impfabstinenz-a-900821.html]</w:t>
        <w:br/>
        <w:t xml:space="preserve">Conform articolului NZZ citat la început, cel mai bun mod de a contracara "ideile nefondate critice față de vaccin" este "imunizarea prin clarificare onestă".</w:t>
        <w:br/>
        <w:t xml:space="preserve">Kla.TV a arătat în numeroase emisiuni că așa-numita presă de vârf - inclusiv NZZ - nu oferă aproape niciodată informații oneste, în special despre vaccinări. Kla.TV a fost înființată pentru că aceste mijloace de informare în masă eșuează din ce în ce mai mult în îndeplinirea misiunii lor de raportare independentă. Din acest motiv, Kla.TV a investigat, de asemenea, întrebările pentru dvs: Este adevărată afirmația conform căreia vaccinurile împotriva rujeolei au salvat deja milioane de oameni din întreaga lume de boli grave și moarte? Este într-adevăr datorită vaccinărilor că boli infecțioase precum rujeola nu mai sunt periculoase astăzi? Să aruncăm o privire asupra ratelor mortalității cauzate de rujeolă în ultimii 130 de ani.</w:t>
        <w:br/>
        <w:t xml:space="preserve">Pe site-ul web al CDC [US Centers for Disease Control and Prevention] puteți găsi în documente istorice ratele mortalității pentru diferite cauze de deces începând cu 1880. La acea dată, rata mortalității cauzate de rujeolă era de 41,4 decese la 100 000 de locuitori. Datele se referă la Prusia de la acea vreme. În 1890, rata mortalității scăzuse ușor la 40,6 decese la 100 000 de locuitori. [Report of Vital and Social Statistics in the United States at the Eleventh Census, Part I, p. 238] Zece ani mai târziu, rata mortalității a fluctuat între 23 și 31 de decese la 100.000 de locuitori. [Mortality Statistics 1900 to 1904 of the United States/Special Reports, scris în 1906]</w:t>
        <w:br/>
        <w:t xml:space="preserve">În cifre absolute, era vorba de peste 10 000 de decese cauzate de rujeolă în fiecare an. Să ne întoarcem la cifre ceva mai recente. În "bga-Schriften" [BGA = Bundesgesundheitsamt = Oficiul Federal de Sănătate] din 1994, sunt menționate ratele mortalității prin rujeolă pentru anii 1924-1938 în Reich-ul german.</w:t>
        <w:br/>
        <w:t xml:space="preserve">În 1925, 11 din 100.000 de oameni au murit de rujeolă, în 1930 doar 4,6 și în 1935 doar 2,5 din 100.000. Datele sunt disponibile pentru Republica Federală Germania începând cu 1950. În acest an, 0,8 la 100 000 au murit de rujeolă. În 1960 a fost de numai 0,29, iar în 1970 de numai 0,13. 0,13 la 100 000 de locuitori reprezintă mai puțin de o treisprezecea parte din rata mortalității din 1880, care la acea dată era de peste 40 la 100 000 de locuitori. Sau altfel spus: în 1970, doar 79 de persoane au murit de rujeolă în Germania, în loc de peste 10 000.</w:t>
        <w:br/>
        <w:t xml:space="preserve">Cu alte cuvinte, rata mortalității prin rujeolă în Germania a scăzut cu aproximativ 99,7% între 1880 și 1970 - și asta fără vaccinare! Abia la începutul anilor 1970 au fost administrate primele vaccinuri împotriva rujeolei în Germania. Prin urmare, afirmația din Der Spiegel citată la început, conform căreia vaccinarea este responsabilă pentru scăderea rujeolei, este în mod evident o minciună.</w:t>
        <w:br/>
        <w:t xml:space="preserve">Încă din 1962, rujeola devenise aparent atât de inofensivă încât vicepreședintele de atunci al Biroului federal de sănătate și președintele Institutului Robert Koch, Prof. Dr. Georg Henneberg, a scris în Gazeta federală de sănătate: "Vaccinarea împotriva rujeolei nu este recomandată în prezent din motivul că rujeola devine periculoasă doar în cazuri rare care pot fi tratate terapeutic. Prin urmare, profilaxia în masă nu este justificată."</w:t>
        <w:br/>
        <w:t xml:space="preserve">Cu toate acestea, vaccinarea împotriva rujeolei a început în Germania la începutul anilor 1970. Prof. Henneberg, acum membru al STIKO, se pare că nu a mai vrut să știe despre evaluarea sa și, împreună cu ceilalți membri ai STIKO, a susținut recomandarea de vaccinare.</w:t>
        <w:br/>
        <w:t xml:space="preserve">Autorul acestui program a solicitat Ministerului Federal al Sănătății (BMG).</w:t>
        <w:br/>
        <w:t xml:space="preserve">"Ce dovezi are Ministerul Federal al Sănătății [...] cu privire la motivul pentru care decesele cauzate de rujeolă au scăzut cu 99 % - chiar înainte de introducerea vaccinării împotriva rujeolei?"</w:t>
        <w:br/>
        <w:t xml:space="preserve">[Răspuns BMG:]</w:t>
        <w:br/>
        <w:t xml:space="preserve">BMG spune: "Progrese semnificative în lupta împotriva rujeolei au fost realizate la nivel mondial numai prin programe de vaccinare pe scară largă. Potrivit OMS, numărul de decese cauzate de rujeolă a scăzut cu 84% între 2000 și 2016, adică de la 550 000 de decese cauzate de rujeolă la 89 780. În aceeași perioadă, vaccinarea împotriva rujeolei a prevenit aproximativ 20,4 milioane de decese. [...]" În acest fel, BMG a repetat propaganda obișnuită a industriei farmaceutice, dar nu a răspuns la întrebarea pusă. Prin urmare, autorul emisiunii a dat curs întrebării, la care Ministerul Federal al Sănătății a recunoscut:</w:t>
        <w:br/>
        <w:t xml:space="preserve">"Este adevărat că rata mortalității cauzate de numeroase boli infecțioase a scăzut în mod semnificativ, în principal datorită îmbunătățirii nivelului de trai și a situației nutriționale aferente, îmbunătățirii igienei (în special aprovizionarea cu apă potabilă și eliminarea apelor reziduale), măsurilor epidemiologice specifice, cum ar fi izolarea și carantina în caz de focare și utilizarea medicamentelor, chiar înainte de introducerea programelor de vaccinare pe scară largă. Ca urmare, povara bolilor infecțioase a scăzut la nivel mondial, în țările industrializate și, de asemenea, în Germania. Acest lucru este valabil și pentru situația rujeolei în Germania. [...]"</w:t>
        <w:br/>
        <w:t xml:space="preserve">Prin urmare, este clar că rujeola - chiar înainte de introducerea vaccinării împotriva rujeolei - nu mai reprezenta o amenințare, în principal datorită îmbunătățirii condițiilor de viață. Acest lucru este valabil nu numai pentru Germania, ci pentru toate țările industrializate bogate. Autorul și criticul vaccinării Wolfram Klingele demonstrează acest lucru în detaliu în seria sa de cărți în 5 volume "Vaccinarea - faptele", folosind multe statistici oficiale.</w:t>
        <w:br/>
        <w:t xml:space="preserve">Dacă vaccinările împotriva rujeolei au avut un impact pozitiv, succesul programelor de vaccinare împotriva rujeolei ar fi reflectat și în statisticile privind decesele.</w:t>
        <w:br/>
        <w:t xml:space="preserve">Aici puteți vedea o diagramă din publicația "Prevalența vaccinării și protecția imunitară împotriva rujeolei, oreionului, rubeolei și FSME la elevii din clasa a IV-a din Baden-Württemberg" a Oficiului de Sănătate din Baden-Württemberg. Scăderea extremă a ratei mortalității prin rujeolă din 1950 până la începutul vaccinării la începutul anilor 1970 poate fi observată aici - precum și o scădere ulterioară până în 1989. Vă puteți face propria părere. Vedeți un declin accelerat odată cu introducerea vaccinurilor din 1973? Încheiem cu un citat al avocatului și fizicianului Clifford Miller, care expune afirmația repetată conform căreia numai datorită vaccinărilor au fost suprimate bolile infecțioase precum rujeola în țările industrializate, ca fiind un truc ingenios de propagandă al companiilor farmaceutice:</w:t>
        <w:br/>
        <w:t xml:space="preserve">"A devenit din ce în ce mai clar pentru mine, din cauza acestui tip de exagerare a cifrelor care a avut loc în mod repetat, că, în perioada postbelică a anilor 1950 și 1960, companiile farmaceutice priveau pur și simplu cu atenție la scăderea rapidă a ratei bolilor în lumea occidentală. [...] Aceasta era o oportunitate de afaceri profitabilă pentru a introduce programe de vaccinare în masă. Ei nu puteau decât să câștige. Statisticile privind bolile din ultimele două secole au arătat că ratele de îmbolnăvire au scăzut dramatic și că această scădere a continuat la acest nivel scăzut după 1940. A fost ca și cum am juca fotbal la vale, cu un vânt puternic din spate, împotriva unei echipe cu un singur picior. Ei (companiile farmaceutice) trebuie să-și fi dat seama că vaccinurile lor vor fi aclamate ca salvarea lumii de boli. De asemenea, trebuie să-și fi dat seama că, dacă cineva nu făcea ceva foarte repede, această oportunitate s-ar fi terminat, deoarece ratele morbidității și mortalității ar fi scăzut și mai mult, la niveluri foarte scăzute, până la sfârșitul secolului XX."</w:t>
        <w:br/>
        <w:t xml:space="preserve"/>
        <w:br/>
        <w:t xml:space="preserve">[Traducere de Wolfram Klingele (Vaccination. The Facts. Volume 3, p. 412 f.); originalul în limba engleză la http://www.whale.to/vaccine/miller45.html ]</w:t>
        <w:br/>
        <w:t xml:space="preserve"/>
        <w:br/>
        <w:t xml:space="preserve">Este timpul ca acest truc propagandistic al industriei farmaceutice - acoperit de politică și mass-media - să devină cunoscut și să fie expus nu numai în SUA, ci în întreaga lume! Prin urmare, ar trebui ca noi toți să confruntăm medicul, autoritățile, birourile, colegii, prietenii și cunoscuții cu aceste fapte. Scrieți și o scrisoare către editor, de exemplu, dacă un alt articol susține că vaccinările au făcut să dispară bolile infecțioase precum rujeola.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jsa.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Neue Zürcher Zeitung:</w:t>
        <w:rPr>
          <w:sz w:val="18"/>
        </w:rPr>
      </w:r>
      <w:r w:rsidR="0026191C">
        <w:rPr/>
        <w:br/>
      </w:r>
      <w:r w:rsidRPr="002B28C8">
        <w:t xml:space="preserve">In den USA bestimmen Impfkritiker die Gesundheitspolitik. Welche Folgen hat das für die Impfquoten weltweit?</w:t>
        <w:rPr>
          <w:sz w:val="18"/>
        </w:rPr>
      </w:r>
      <w:r w:rsidR="0026191C">
        <w:rPr/>
        <w:br/>
      </w:r>
      <w:hyperlink w:history="true" r:id="rId22">
        <w:r w:rsidRPr="00F24C6F">
          <w:rPr>
            <w:rStyle w:val="Hyperlink"/>
          </w:rPr>
          <w:rPr>
            <w:sz w:val="18"/>
          </w:rPr>
          <w:t>https://www.nzz.ch/wissenschaft/in-den-usa-bestimmen-impfkritiker-die-gesundheitspolitik-welche-folgen-hat-das-fuer-die-impfquoten-weltweit-ld.1901856</w:t>
        </w:r>
      </w:hyperlink>
      <w:r w:rsidR="0026191C">
        <w:rPr/>
        <w:br/>
      </w:r>
      <w:r w:rsidR="0026191C">
        <w:rPr/>
        <w:br/>
      </w:r>
      <w:r w:rsidRPr="002B28C8">
        <w:t xml:space="preserve">Spiegel: Spätfolgen der Impfangst – Masern weltweit auf dem Vormarsch( 20.05.2013)</w:t>
        <w:rPr>
          <w:sz w:val="18"/>
        </w:rPr>
      </w:r>
      <w:r w:rsidR="0026191C">
        <w:rPr/>
        <w:br/>
      </w:r>
      <w:hyperlink w:history="true" r:id="rId23">
        <w:r w:rsidRPr="00F24C6F">
          <w:rPr>
            <w:rStyle w:val="Hyperlink"/>
          </w:rPr>
          <w:rPr>
            <w:sz w:val="18"/>
          </w:rPr>
          <w:t>https://www.spiegel.de/gesundheit/diagnose/zahl-der-masernfaelle-steigt-durch-impfabstinenz-a-900821.html</w:t>
        </w:r>
      </w:hyperlink>
      <w:r w:rsidR="0026191C">
        <w:rPr/>
        <w:br/>
      </w:r>
      <w:r w:rsidR="0026191C">
        <w:rPr/>
        <w:br/>
      </w:r>
      <w:r w:rsidRPr="002B28C8">
        <w:t xml:space="preserve">Impfbeginn in Deutschland ab Anfang der 70er Jahre (DDR: 1970, BRD: 1974)</w:t>
        <w:rPr>
          <w:sz w:val="18"/>
        </w:rPr>
      </w:r>
      <w:r w:rsidR="0026191C">
        <w:rPr/>
        <w:br/>
      </w:r>
      <w:hyperlink w:history="true" r:id="rId24">
        <w:r w:rsidRPr="00F24C6F">
          <w:rPr>
            <w:rStyle w:val="Hyperlink"/>
          </w:rPr>
          <w:rPr>
            <w:sz w:val="18"/>
          </w:rPr>
          <w:t>https://www.rki.de/SharedDocs/FAQs/DE/Impfen/MMR/FAQ_Uebersicht_MSG.html</w:t>
        </w:r>
      </w:hyperlink>
      <w:r w:rsidR="0026191C">
        <w:rPr/>
        <w:br/>
      </w:r>
      <w:r w:rsidR="0026191C">
        <w:rPr/>
        <w:br/>
      </w:r>
      <w:r w:rsidRPr="002B28C8">
        <w:t xml:space="preserve">Zitat Henneberg( Bundesgesundheitsblatt Nr. 4/1962, S. 55-58)</w:t>
        <w:rPr>
          <w:sz w:val="18"/>
        </w:rPr>
      </w:r>
      <w:r w:rsidR="0026191C">
        <w:rPr/>
        <w:br/>
      </w:r>
      <w:hyperlink w:history="true" r:id="rId25">
        <w:r w:rsidRPr="00F24C6F">
          <w:rPr>
            <w:rStyle w:val="Hyperlink"/>
          </w:rPr>
          <w:rPr>
            <w:sz w:val="18"/>
          </w:rPr>
          <w:t>https://tkp.at/2024/04/20/wie-kam-1973-die-masern-impfempfehlung-der-stiko-zustande/</w:t>
        </w:r>
      </w:hyperlink>
      <w:r w:rsidR="0026191C">
        <w:rPr/>
        <w:br/>
      </w:r>
      <w:r w:rsidR="0026191C">
        <w:rPr/>
        <w:br/>
      </w:r>
      <w:r w:rsidRPr="002B28C8">
        <w:t xml:space="preserve">Report of Vital and social Statistics in the United States at the Eleventh Census, Part I, S. 238</w:t>
        <w:rPr>
          <w:sz w:val="18"/>
        </w:rPr>
      </w:r>
      <w:r w:rsidR="0026191C">
        <w:rPr/>
        <w:br/>
      </w:r>
      <w:hyperlink w:history="true" r:id="rId26">
        <w:r w:rsidRPr="00F24C6F">
          <w:rPr>
            <w:rStyle w:val="Hyperlink"/>
          </w:rPr>
          <w:rPr>
            <w:sz w:val="18"/>
          </w:rPr>
          <w:t>https://www.cdc.gov/nchs/data/vsushistorical/vsush_1890_1.pdf</w:t>
        </w:r>
      </w:hyperlink>
      <w:r w:rsidR="0026191C">
        <w:rPr/>
        <w:br/>
      </w:r>
      <w:r w:rsidR="0026191C">
        <w:rPr/>
        <w:br/>
      </w:r>
      <w:r w:rsidRPr="002B28C8">
        <w:t xml:space="preserve">„Mortality Statistic of the United States 1900 to 1904, Special Reports“, Department</w:t>
        <w:rPr>
          <w:sz w:val="18"/>
        </w:rPr>
      </w:r>
      <w:r w:rsidR="0026191C">
        <w:rPr/>
        <w:br/>
      </w:r>
      <w:r w:rsidRPr="002B28C8">
        <w:t xml:space="preserve">of Commerce and Labor, United States of America, Washington, Government Printing</w:t>
        <w:rPr>
          <w:sz w:val="18"/>
        </w:rPr>
      </w:r>
      <w:r w:rsidR="0026191C">
        <w:rPr/>
        <w:br/>
      </w:r>
      <w:r w:rsidRPr="002B28C8">
        <w:t xml:space="preserve">Office 1906, S. XXVI</w:t>
        <w:rPr>
          <w:sz w:val="18"/>
        </w:rPr>
      </w:r>
      <w:r w:rsidR="0026191C">
        <w:rPr/>
        <w:br/>
      </w:r>
      <w:hyperlink w:history="true" r:id="rId27">
        <w:r w:rsidRPr="00F24C6F">
          <w:rPr>
            <w:rStyle w:val="Hyperlink"/>
          </w:rPr>
          <w:rPr>
            <w:sz w:val="18"/>
          </w:rPr>
          <w:t>https://www.cdc.gov/nchs/data/vsushistorical/mortstatsh_1900-1904.pdf</w:t>
        </w:r>
      </w:hyperlink>
      <w:r w:rsidR="0026191C">
        <w:rPr/>
        <w:br/>
      </w:r>
      <w:r w:rsidR="0026191C">
        <w:rPr/>
        <w:br/>
      </w:r>
      <w:r w:rsidRPr="002B28C8">
        <w:t xml:space="preserve">Pöhn, Hans Philipp / Rasch, Gernot: bga Schriften. Statistik meldepflichtiger übertragbarer Krankheiten. Vom Beginn der Aufzeichnungen bis heute (Stand 31. Dezember 1989) – MMV Medizin-Verlag, München 1994, S. 81.</w:t>
        <w:rPr>
          <w:sz w:val="18"/>
        </w:rPr>
      </w:r>
      <w:r w:rsidR="0026191C">
        <w:rPr/>
        <w:br/>
      </w:r>
      <w:hyperlink w:history="true" r:id="rId28">
        <w:r w:rsidRPr="00F24C6F">
          <w:rPr>
            <w:rStyle w:val="Hyperlink"/>
          </w:rPr>
          <w:rPr>
            <w:sz w:val="18"/>
          </w:rPr>
          <w:t>https://edoc.rki.de/handle/176904/161</w:t>
        </w:r>
      </w:hyperlink>
      <w:r w:rsidR="0026191C">
        <w:rPr/>
        <w:br/>
      </w:r>
      <w:r w:rsidR="0026191C">
        <w:rPr/>
        <w:br/>
      </w:r>
      <w:r w:rsidRPr="002B28C8">
        <w:t xml:space="preserve">Statistisches Bundesamt (2025). Sterbefälle, Sterbeziffern (ab 1998). GBE – Gesundheitsberichterstattung des Bundes.</w:t>
        <w:rPr>
          <w:sz w:val="18"/>
        </w:rPr>
      </w:r>
      <w:r w:rsidR="0026191C">
        <w:rPr/>
        <w:br/>
      </w:r>
      <w:hyperlink w:history="true" r:id="rId29">
        <w:r w:rsidRPr="00F24C6F">
          <w:rPr>
            <w:rStyle w:val="Hyperlink"/>
          </w:rPr>
          <w:rPr>
            <w:sz w:val="18"/>
          </w:rPr>
          <w:t>https://www.gbe-bund.de:443/gbe/isgbe.archiv?p_indnr=6&amp;p_archiv_id=7199293&amp;p_sprache=D&amp;p_action=A</w:t>
        </w:r>
      </w:hyperlink>
      <w:r w:rsidR="0026191C">
        <w:rPr/>
        <w:br/>
      </w:r>
      <w:r w:rsidRPr="002B28C8">
        <w:t xml:space="preserve">( Abgerufen: 01. November 2025)</w:t>
        <w:rPr>
          <w:sz w:val="18"/>
        </w:rPr>
      </w:r>
      <w:r w:rsidR="0026191C">
        <w:rPr/>
        <w:br/>
      </w:r>
      <w:r w:rsidR="0026191C">
        <w:rPr/>
        <w:br/>
      </w:r>
      <w:r w:rsidRPr="002B28C8">
        <w:t xml:space="preserve">„Impfprävalenz und Immunschutz gegenüber Masern, Mumps, Röteln und FSME bei Viertklässlern in Baden-Württemberg 2008/09“ des Landesgesundheitsamts Baden-Württemberg, in Kooperation mit dem Robert-Koch-Institut (von Dezember 2011), Seite 5</w:t>
        <w:rPr>
          <w:sz w:val="18"/>
        </w:rPr>
      </w:r>
      <w:r w:rsidR="0026191C">
        <w:rPr/>
        <w:br/>
      </w:r>
      <w:hyperlink w:history="true" r:id="rId30">
        <w:r w:rsidRPr="00F24C6F">
          <w:rPr>
            <w:rStyle w:val="Hyperlink"/>
          </w:rPr>
          <w:rPr>
            <w:sz w:val="18"/>
          </w:rPr>
          <w:t>https://www.gesundheitsamt-bw.de/fileadmin/LGA/_DocumentLibraries/SiteCollectionDocuments/03_Fachinformationen/FachpublikationenInfo_Materialien/impfpraevalenz_und_immunschutz.pdf</w:t>
        </w:r>
      </w:hyperlink>
      <w:r w:rsidR="0026191C">
        <w:rPr/>
        <w:br/>
      </w:r>
      <w:r w:rsidR="0026191C">
        <w:rPr/>
        <w:br/>
      </w:r>
      <w:r w:rsidRPr="002B28C8">
        <w:t xml:space="preserve">False Government Rubella Scare Stories – Only 20,000 Percent Overstated</w:t>
        <w:rPr>
          <w:sz w:val="18"/>
        </w:rPr>
      </w:r>
      <w:r w:rsidR="0026191C">
        <w:rPr/>
        <w:br/>
      </w:r>
      <w:hyperlink w:history="true" r:id="rId31">
        <w:r w:rsidRPr="00F24C6F">
          <w:rPr>
            <w:rStyle w:val="Hyperlink"/>
          </w:rPr>
          <w:rPr>
            <w:sz w:val="18"/>
          </w:rPr>
          <w:t>http://www.whale.to/vaccine/miller45.html</w:t>
        </w:r>
      </w:hyperlink>
      <w:r w:rsidR="0026191C">
        <w:rPr/>
        <w:br/>
      </w:r>
      <w:r w:rsidR="0026191C">
        <w:rPr/>
        <w:br/>
      </w:r>
      <w:r w:rsidRPr="002B28C8">
        <w:t xml:space="preserve">Wolfram Klingele: Impfen – Die Fakten. Band 3: Masern und andere Kinderkrankheiten, 1. Aufl. 2016, Verlag Netzwerk Impfentscheid, ISBN 978-3-905353-47-1, S. 51 ff., 412 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Scădere cu 99% a deceselor cauzate de rujeolă ÎNAINTE de începerea vaccinărilor – statisticile privind mortalitatea demască trucul propagandistic al industriei farmaceutice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www.kla.tv/39769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13.12.2025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nzz.ch/wissenschaft/in-den-usa-bestimmen-impfkritiker-die-gesundheitspolitik-welche-folgen-hat-das-fuer-die-impfquoten-weltweit-ld.1901856" TargetMode="External" Id="rId22" /><Relationship Type="http://schemas.openxmlformats.org/officeDocument/2006/relationships/hyperlink" Target="https://www.spiegel.de/gesundheit/diagnose/zahl-der-masernfaelle-steigt-durch-impfabstinenz-a-900821.html" TargetMode="External" Id="rId23" /><Relationship Type="http://schemas.openxmlformats.org/officeDocument/2006/relationships/hyperlink" Target="https://www.rki.de/SharedDocs/FAQs/DE/Impfen/MMR/FAQ_Uebersicht_MSG.html" TargetMode="External" Id="rId24" /><Relationship Type="http://schemas.openxmlformats.org/officeDocument/2006/relationships/hyperlink" Target="https://tkp.at/2024/04/20/wie-kam-1973-die-masern-impfempfehlung-der-stiko-zustande/" TargetMode="External" Id="rId25" /><Relationship Type="http://schemas.openxmlformats.org/officeDocument/2006/relationships/hyperlink" Target="https://www.cdc.gov/nchs/data/vsushistorical/vsush_1890_1.pdf" TargetMode="External" Id="rId26" /><Relationship Type="http://schemas.openxmlformats.org/officeDocument/2006/relationships/hyperlink" Target="https://www.cdc.gov/nchs/data/vsushistorical/mortstatsh_1900-1904.pdf" TargetMode="External" Id="rId27" /><Relationship Type="http://schemas.openxmlformats.org/officeDocument/2006/relationships/hyperlink" Target="https://edoc.rki.de/handle/176904/161" TargetMode="External" Id="rId28" /><Relationship Type="http://schemas.openxmlformats.org/officeDocument/2006/relationships/hyperlink" Target="https://www.gbe-bund.de:443/gbe/isgbe.archiv?p_indnr=6&amp;p_archiv_id=7199293&amp;p_sprache=D&amp;p_action=A" TargetMode="External" Id="rId29" /><Relationship Type="http://schemas.openxmlformats.org/officeDocument/2006/relationships/hyperlink" Target="https://www.gesundheitsamt-bw.de/fileadmin/LGA/_DocumentLibraries/SiteCollectionDocuments/03_Fachinformationen/FachpublikationenInfo_Materialien/impfpraevalenz_und_immunschutz.pdf" TargetMode="External" Id="rId30" /><Relationship Type="http://schemas.openxmlformats.org/officeDocument/2006/relationships/hyperlink" Target="http://www.whale.to/vaccine/miller45.html"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76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7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Scădere cu 99% a deceselor cauzate de rujeolă ÎNAINTE de începerea vaccinărilor – statisticile privind mortalitatea demască trucul propagandistic al industriei farmaceutice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