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1E1CE" w14:textId="77777777" w:rsidR="00CF17AC" w:rsidRPr="00495EE8" w:rsidRDefault="00CF17AC" w:rsidP="00CF17AC">
      <w:pPr>
        <w:spacing w:line="240" w:lineRule="auto"/>
        <w:jc w:val="both"/>
        <w:rPr>
          <w:rStyle w:val="rynqvb"/>
          <w:lang w:val="hy-AM"/>
        </w:rPr>
      </w:pPr>
      <w:r>
        <w:rPr>
          <w:rStyle w:val="rynqvb"/>
          <w:lang w:val="hy-AM"/>
        </w:rPr>
        <w:t>Ի տարբերություն Շվեյցարիայի կամ Գերմանիայի նման երկրների, որտեղ պատվաստումները տասնամյակներ շարունակ կամավոր էին, առնվազն մինչև 2020 թվականը, Միացյալ Նահանգներում բոլոր նահանգներում երեխաների համար պարտադիր պատվաստման որևէ ձև կար:</w:t>
      </w:r>
      <w:r>
        <w:rPr>
          <w:rStyle w:val="hwtze"/>
          <w:lang w:val="hy-AM"/>
        </w:rPr>
        <w:t xml:space="preserve"> </w:t>
      </w:r>
      <w:r w:rsidRPr="00E42317">
        <w:rPr>
          <w:rStyle w:val="rynqvb"/>
          <w:b/>
          <w:lang w:val="hy-AM"/>
        </w:rPr>
        <w:t>Լրատվամիջոցների հաղորդագրությունների համաձայն, Ֆլորիդան այժմ վերացնում է հանրային դպրոցներում երեխաների պատվաստման պահանջները: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«Այս ամենից յուրաքանչյուրը սխալ է և թաքնված է անտեսման և ստրկացման մեջ», - ասել է նահանգի առողջապահության վարչության պետ Ջոզեֆ Լապադոն՝ ըստ NZZ-ում հրապարակված հոդվածի:</w:t>
      </w:r>
    </w:p>
    <w:p w14:paraId="15A0542F" w14:textId="77777777" w:rsidR="00CF17AC" w:rsidRPr="000B5616" w:rsidRDefault="00CF17AC" w:rsidP="00CF17AC">
      <w:pPr>
        <w:spacing w:line="240" w:lineRule="auto"/>
        <w:jc w:val="both"/>
        <w:rPr>
          <w:lang w:val="hy-AM"/>
        </w:rPr>
      </w:pPr>
      <w:r w:rsidRPr="000B5616">
        <w:rPr>
          <w:lang w:val="hy-AM"/>
        </w:rPr>
        <w:t>[</w:t>
      </w:r>
      <w:r>
        <w:rPr>
          <w:lang w:val="de-DE"/>
        </w:rPr>
        <w:t>https</w:t>
      </w:r>
      <w:r w:rsidRPr="000B5616">
        <w:rPr>
          <w:lang w:val="hy-AM"/>
        </w:rPr>
        <w:t>://</w:t>
      </w:r>
      <w:proofErr w:type="spellStart"/>
      <w:r>
        <w:rPr>
          <w:lang w:val="de-DE"/>
        </w:rPr>
        <w:t>www</w:t>
      </w:r>
      <w:proofErr w:type="spellEnd"/>
      <w:r w:rsidRPr="000B5616">
        <w:rPr>
          <w:lang w:val="hy-AM"/>
        </w:rPr>
        <w:t>.</w:t>
      </w:r>
      <w:proofErr w:type="spellStart"/>
      <w:r>
        <w:rPr>
          <w:lang w:val="de-DE"/>
        </w:rPr>
        <w:t>nzz</w:t>
      </w:r>
      <w:proofErr w:type="spellEnd"/>
      <w:r w:rsidRPr="000B5616">
        <w:rPr>
          <w:lang w:val="hy-AM"/>
        </w:rPr>
        <w:t>.</w:t>
      </w:r>
      <w:proofErr w:type="spellStart"/>
      <w:r>
        <w:rPr>
          <w:lang w:val="de-DE"/>
        </w:rPr>
        <w:t>ch</w:t>
      </w:r>
      <w:proofErr w:type="spellEnd"/>
      <w:r w:rsidRPr="000B5616">
        <w:rPr>
          <w:lang w:val="hy-AM"/>
        </w:rPr>
        <w:t>/</w:t>
      </w:r>
      <w:proofErr w:type="spellStart"/>
      <w:r>
        <w:rPr>
          <w:lang w:val="de-DE"/>
        </w:rPr>
        <w:t>wissenschaft</w:t>
      </w:r>
      <w:proofErr w:type="spellEnd"/>
      <w:r w:rsidRPr="000B5616">
        <w:rPr>
          <w:lang w:val="hy-AM"/>
        </w:rPr>
        <w:t>/</w:t>
      </w:r>
      <w:r>
        <w:rPr>
          <w:lang w:val="de-DE"/>
        </w:rPr>
        <w:t>in</w:t>
      </w:r>
      <w:r w:rsidRPr="000B5616">
        <w:rPr>
          <w:lang w:val="hy-AM"/>
        </w:rPr>
        <w:t>-</w:t>
      </w:r>
      <w:r>
        <w:rPr>
          <w:lang w:val="de-DE"/>
        </w:rPr>
        <w:t>den</w:t>
      </w:r>
      <w:r w:rsidRPr="000B5616">
        <w:rPr>
          <w:lang w:val="hy-AM"/>
        </w:rPr>
        <w:t>-</w:t>
      </w:r>
      <w:proofErr w:type="spellStart"/>
      <w:r>
        <w:rPr>
          <w:lang w:val="de-DE"/>
        </w:rPr>
        <w:t>usa</w:t>
      </w:r>
      <w:proofErr w:type="spellEnd"/>
      <w:r w:rsidRPr="000B5616">
        <w:rPr>
          <w:lang w:val="hy-AM"/>
        </w:rPr>
        <w:t>-</w:t>
      </w:r>
      <w:r>
        <w:rPr>
          <w:lang w:val="de-DE"/>
        </w:rPr>
        <w:t>bestimmen</w:t>
      </w:r>
      <w:r w:rsidRPr="000B5616">
        <w:rPr>
          <w:lang w:val="hy-AM"/>
        </w:rPr>
        <w:t>-</w:t>
      </w:r>
      <w:proofErr w:type="spellStart"/>
      <w:r>
        <w:rPr>
          <w:lang w:val="de-DE"/>
        </w:rPr>
        <w:t>impfkritiker</w:t>
      </w:r>
      <w:proofErr w:type="spellEnd"/>
      <w:r w:rsidRPr="000B5616">
        <w:rPr>
          <w:lang w:val="hy-AM"/>
        </w:rPr>
        <w:t>-</w:t>
      </w:r>
      <w:r>
        <w:rPr>
          <w:lang w:val="de-DE"/>
        </w:rPr>
        <w:t>die</w:t>
      </w:r>
      <w:r w:rsidRPr="000B5616">
        <w:rPr>
          <w:lang w:val="hy-AM"/>
        </w:rPr>
        <w:t>-</w:t>
      </w:r>
      <w:proofErr w:type="spellStart"/>
      <w:r>
        <w:rPr>
          <w:lang w:val="de-DE"/>
        </w:rPr>
        <w:t>gesundheitspolitik</w:t>
      </w:r>
      <w:proofErr w:type="spellEnd"/>
      <w:r w:rsidRPr="000B5616">
        <w:rPr>
          <w:lang w:val="hy-AM"/>
        </w:rPr>
        <w:t>-</w:t>
      </w:r>
      <w:r>
        <w:rPr>
          <w:lang w:val="de-DE"/>
        </w:rPr>
        <w:t>welche</w:t>
      </w:r>
      <w:r w:rsidRPr="000B5616">
        <w:rPr>
          <w:lang w:val="hy-AM"/>
        </w:rPr>
        <w:t>-</w:t>
      </w:r>
      <w:r>
        <w:rPr>
          <w:lang w:val="de-DE"/>
        </w:rPr>
        <w:t>folgen</w:t>
      </w:r>
      <w:r w:rsidRPr="000B5616">
        <w:rPr>
          <w:lang w:val="hy-AM"/>
        </w:rPr>
        <w:t>-</w:t>
      </w:r>
      <w:r>
        <w:rPr>
          <w:lang w:val="de-DE"/>
        </w:rPr>
        <w:t>hat</w:t>
      </w:r>
      <w:r w:rsidRPr="000B5616">
        <w:rPr>
          <w:lang w:val="hy-AM"/>
        </w:rPr>
        <w:t>-</w:t>
      </w:r>
      <w:r>
        <w:rPr>
          <w:lang w:val="de-DE"/>
        </w:rPr>
        <w:t>das</w:t>
      </w:r>
      <w:r w:rsidRPr="000B5616">
        <w:rPr>
          <w:lang w:val="hy-AM"/>
        </w:rPr>
        <w:t>-</w:t>
      </w:r>
      <w:proofErr w:type="spellStart"/>
      <w:r>
        <w:rPr>
          <w:lang w:val="de-DE"/>
        </w:rPr>
        <w:t>fuer</w:t>
      </w:r>
      <w:proofErr w:type="spellEnd"/>
      <w:r w:rsidRPr="000B5616">
        <w:rPr>
          <w:lang w:val="hy-AM"/>
        </w:rPr>
        <w:t>-</w:t>
      </w:r>
      <w:r>
        <w:rPr>
          <w:lang w:val="de-DE"/>
        </w:rPr>
        <w:t>die</w:t>
      </w:r>
      <w:r w:rsidRPr="000B5616">
        <w:rPr>
          <w:lang w:val="hy-AM"/>
        </w:rPr>
        <w:t>-</w:t>
      </w:r>
      <w:proofErr w:type="spellStart"/>
      <w:r>
        <w:rPr>
          <w:lang w:val="de-DE"/>
        </w:rPr>
        <w:t>impfquoten</w:t>
      </w:r>
      <w:proofErr w:type="spellEnd"/>
      <w:r w:rsidRPr="000B5616">
        <w:rPr>
          <w:lang w:val="hy-AM"/>
        </w:rPr>
        <w:t>-</w:t>
      </w:r>
      <w:r>
        <w:rPr>
          <w:lang w:val="de-DE"/>
        </w:rPr>
        <w:t>weltweit</w:t>
      </w:r>
      <w:r w:rsidRPr="000B5616">
        <w:rPr>
          <w:lang w:val="hy-AM"/>
        </w:rPr>
        <w:t>-</w:t>
      </w:r>
      <w:proofErr w:type="spellStart"/>
      <w:r>
        <w:rPr>
          <w:lang w:val="de-DE"/>
        </w:rPr>
        <w:t>ld</w:t>
      </w:r>
      <w:proofErr w:type="spellEnd"/>
      <w:r w:rsidRPr="000B5616">
        <w:rPr>
          <w:lang w:val="hy-AM"/>
        </w:rPr>
        <w:t>.1901856].</w:t>
      </w:r>
    </w:p>
    <w:p w14:paraId="42CA5954" w14:textId="77777777" w:rsidR="00CF17AC" w:rsidRPr="000B5616" w:rsidRDefault="00CF17AC" w:rsidP="00CF17AC">
      <w:pPr>
        <w:spacing w:line="240" w:lineRule="auto"/>
        <w:jc w:val="both"/>
        <w:rPr>
          <w:lang w:val="hy-AM"/>
        </w:rPr>
      </w:pPr>
    </w:p>
    <w:p w14:paraId="67D1C594" w14:textId="77777777" w:rsidR="00CF17AC" w:rsidRPr="000B5616" w:rsidRDefault="00CF17AC" w:rsidP="00CF17AC">
      <w:pPr>
        <w:spacing w:line="240" w:lineRule="auto"/>
        <w:jc w:val="both"/>
        <w:rPr>
          <w:rStyle w:val="rynqvb"/>
          <w:lang w:val="hy-AM"/>
        </w:rPr>
      </w:pPr>
      <w:r>
        <w:rPr>
          <w:rStyle w:val="rynqvb"/>
          <w:lang w:val="hy-AM"/>
        </w:rPr>
        <w:t>Ֆլորիդայի նախաձեռնությունը առողջապահության նախարար Ռոբերտ Ֆ. Քենեդի կրտսերի ղեկավարությամբ իրականացվող ավելի լայն քաղաքականության փոփոխության մի մասն է, ով ավելի ու ավելի է կասկածի տակ դնում պատվաստման օգուտները: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Միևնույն ժամանակ, ԱՀԿ-ն զգուշացնում է կարմրուկի և կապույտ հազի տեղայնացված բռնկումների աճող ռիսկի մասին՝ վկայակոչելով պատվաստումների մակարդակի աննշան անկումը, այդ թվում՝ Գերմանիայում և Շվեյցարիայում: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Որպեսզի բռնկումները ուղղակիորեն չտարածվեն Միացյալ Նահանգներից Եվրոպա, այնտեղ պատվաստումների մակարդակը պետք է բարձր մնա:</w:t>
      </w:r>
    </w:p>
    <w:p w14:paraId="7595A557" w14:textId="77777777" w:rsidR="00CF17AC" w:rsidRPr="000B5616" w:rsidRDefault="00CF17AC" w:rsidP="00CF17AC">
      <w:pPr>
        <w:spacing w:line="240" w:lineRule="auto"/>
        <w:jc w:val="both"/>
        <w:rPr>
          <w:lang w:val="hy-AM"/>
        </w:rPr>
      </w:pPr>
    </w:p>
    <w:p w14:paraId="08F4EE00" w14:textId="77777777" w:rsidR="00CF17AC" w:rsidRPr="00E42317" w:rsidRDefault="00CF17AC" w:rsidP="00CF17AC">
      <w:pPr>
        <w:spacing w:line="240" w:lineRule="auto"/>
        <w:jc w:val="both"/>
        <w:rPr>
          <w:i/>
          <w:lang w:val="hy-AM"/>
        </w:rPr>
      </w:pPr>
      <w:r>
        <w:rPr>
          <w:rStyle w:val="rynqvb"/>
          <w:lang w:val="hy-AM"/>
        </w:rPr>
        <w:t>Այս խուճապը նորություն չէ։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 xml:space="preserve">Օրինակ՝ տասը տարի առաջ «Der Spiegel» լրատվական ամսագրում կարդացինք. </w:t>
      </w:r>
      <w:r w:rsidRPr="00E42317">
        <w:rPr>
          <w:rStyle w:val="rynqvb"/>
          <w:i/>
          <w:lang w:val="hy-AM"/>
        </w:rPr>
        <w:t>«Կարմրուկը աշխարհի ամենասարսափելի և մահացու համաճարակներից մեկն էր։</w:t>
      </w:r>
      <w:r w:rsidRPr="00E42317">
        <w:rPr>
          <w:rStyle w:val="hwtze"/>
          <w:i/>
          <w:lang w:val="hy-AM"/>
        </w:rPr>
        <w:t xml:space="preserve"> </w:t>
      </w:r>
      <w:r w:rsidRPr="00E42317">
        <w:rPr>
          <w:rStyle w:val="rynqvb"/>
          <w:i/>
          <w:lang w:val="hy-AM"/>
        </w:rPr>
        <w:t>Հետո եկավ պատվաստումը, և այս ենթադրյալ մանկական հիվանդության սարսափը մոռացվեց։</w:t>
      </w:r>
      <w:r w:rsidRPr="00E42317">
        <w:rPr>
          <w:rStyle w:val="hwtze"/>
          <w:i/>
          <w:lang w:val="hy-AM"/>
        </w:rPr>
        <w:t xml:space="preserve"> </w:t>
      </w:r>
      <w:r w:rsidRPr="00E42317">
        <w:rPr>
          <w:rStyle w:val="rynqvb"/>
          <w:i/>
          <w:lang w:val="hy-AM"/>
        </w:rPr>
        <w:t>Այժմ վիրուսները կրկին տարածվում են Գերմանիայում՝ պատվաստումների հոգնածության և սխալ տեղեկատվության ուշացած հետևանք»։</w:t>
      </w:r>
    </w:p>
    <w:p w14:paraId="375B1EFD" w14:textId="77777777" w:rsidR="00CF17AC" w:rsidRPr="000B5616" w:rsidRDefault="00CF17AC" w:rsidP="00CF17AC">
      <w:pPr>
        <w:spacing w:line="240" w:lineRule="auto"/>
        <w:jc w:val="both"/>
        <w:rPr>
          <w:lang w:val="hy-AM"/>
        </w:rPr>
      </w:pPr>
      <w:r w:rsidRPr="004E28F6">
        <w:rPr>
          <w:lang w:val="hy-AM"/>
        </w:rPr>
        <w:t>[</w:t>
      </w:r>
      <w:r>
        <w:rPr>
          <w:lang w:val="de-DE"/>
        </w:rPr>
        <w:t>https</w:t>
      </w:r>
      <w:r w:rsidRPr="004E28F6">
        <w:rPr>
          <w:lang w:val="hy-AM"/>
        </w:rPr>
        <w:t>://</w:t>
      </w:r>
      <w:proofErr w:type="spellStart"/>
      <w:r>
        <w:rPr>
          <w:lang w:val="de-DE"/>
        </w:rPr>
        <w:t>www</w:t>
      </w:r>
      <w:proofErr w:type="spellEnd"/>
      <w:r w:rsidRPr="004E28F6">
        <w:rPr>
          <w:lang w:val="hy-AM"/>
        </w:rPr>
        <w:t>.</w:t>
      </w:r>
      <w:proofErr w:type="spellStart"/>
      <w:r>
        <w:rPr>
          <w:lang w:val="de-DE"/>
        </w:rPr>
        <w:t>spiegel</w:t>
      </w:r>
      <w:proofErr w:type="spellEnd"/>
      <w:r w:rsidRPr="004E28F6">
        <w:rPr>
          <w:lang w:val="hy-AM"/>
        </w:rPr>
        <w:t>.</w:t>
      </w:r>
      <w:r>
        <w:rPr>
          <w:lang w:val="de-DE"/>
        </w:rPr>
        <w:t>de</w:t>
      </w:r>
      <w:r w:rsidRPr="004E28F6">
        <w:rPr>
          <w:lang w:val="hy-AM"/>
        </w:rPr>
        <w:t>/</w:t>
      </w:r>
      <w:proofErr w:type="spellStart"/>
      <w:r>
        <w:rPr>
          <w:lang w:val="de-DE"/>
        </w:rPr>
        <w:t>gesundheit</w:t>
      </w:r>
      <w:proofErr w:type="spellEnd"/>
      <w:r w:rsidRPr="004E28F6">
        <w:rPr>
          <w:lang w:val="hy-AM"/>
        </w:rPr>
        <w:t>/</w:t>
      </w:r>
      <w:proofErr w:type="spellStart"/>
      <w:r>
        <w:rPr>
          <w:lang w:val="de-DE"/>
        </w:rPr>
        <w:t>diagnose</w:t>
      </w:r>
      <w:proofErr w:type="spellEnd"/>
      <w:r w:rsidRPr="004E28F6">
        <w:rPr>
          <w:lang w:val="hy-AM"/>
        </w:rPr>
        <w:t>/</w:t>
      </w:r>
      <w:r>
        <w:rPr>
          <w:lang w:val="de-DE"/>
        </w:rPr>
        <w:t>zahl</w:t>
      </w:r>
      <w:r w:rsidRPr="004E28F6">
        <w:rPr>
          <w:lang w:val="hy-AM"/>
        </w:rPr>
        <w:t>-</w:t>
      </w:r>
      <w:r>
        <w:rPr>
          <w:lang w:val="de-DE"/>
        </w:rPr>
        <w:t>der</w:t>
      </w:r>
      <w:r w:rsidRPr="004E28F6">
        <w:rPr>
          <w:lang w:val="hy-AM"/>
        </w:rPr>
        <w:t>-</w:t>
      </w:r>
      <w:proofErr w:type="spellStart"/>
      <w:r>
        <w:rPr>
          <w:lang w:val="de-DE"/>
        </w:rPr>
        <w:t>masernfaelle</w:t>
      </w:r>
      <w:proofErr w:type="spellEnd"/>
      <w:r w:rsidRPr="004E28F6">
        <w:rPr>
          <w:lang w:val="hy-AM"/>
        </w:rPr>
        <w:t>-</w:t>
      </w:r>
      <w:r>
        <w:rPr>
          <w:lang w:val="de-DE"/>
        </w:rPr>
        <w:t>steigt</w:t>
      </w:r>
      <w:r w:rsidRPr="004E28F6">
        <w:rPr>
          <w:lang w:val="hy-AM"/>
        </w:rPr>
        <w:t>-</w:t>
      </w:r>
      <w:r>
        <w:rPr>
          <w:lang w:val="de-DE"/>
        </w:rPr>
        <w:t>durch</w:t>
      </w:r>
      <w:r w:rsidRPr="004E28F6">
        <w:rPr>
          <w:lang w:val="hy-AM"/>
        </w:rPr>
        <w:t>-</w:t>
      </w:r>
      <w:proofErr w:type="spellStart"/>
      <w:r>
        <w:rPr>
          <w:lang w:val="de-DE"/>
        </w:rPr>
        <w:t>impfabstinenz</w:t>
      </w:r>
      <w:proofErr w:type="spellEnd"/>
      <w:r w:rsidRPr="004E28F6">
        <w:rPr>
          <w:lang w:val="hy-AM"/>
        </w:rPr>
        <w:t>-</w:t>
      </w:r>
      <w:r>
        <w:rPr>
          <w:lang w:val="de-DE"/>
        </w:rPr>
        <w:t>a</w:t>
      </w:r>
      <w:r w:rsidRPr="004E28F6">
        <w:rPr>
          <w:lang w:val="hy-AM"/>
        </w:rPr>
        <w:t>-900821.</w:t>
      </w:r>
      <w:proofErr w:type="spellStart"/>
      <w:r>
        <w:rPr>
          <w:lang w:val="de-DE"/>
        </w:rPr>
        <w:t>html</w:t>
      </w:r>
      <w:proofErr w:type="spellEnd"/>
      <w:r w:rsidRPr="004E28F6">
        <w:rPr>
          <w:lang w:val="hy-AM"/>
        </w:rPr>
        <w:t>]</w:t>
      </w:r>
    </w:p>
    <w:p w14:paraId="3DC09119" w14:textId="77777777" w:rsidR="00CF17AC" w:rsidRPr="000B5616" w:rsidRDefault="00CF17AC" w:rsidP="00CF17AC">
      <w:pPr>
        <w:spacing w:line="240" w:lineRule="auto"/>
        <w:jc w:val="both"/>
        <w:rPr>
          <w:rStyle w:val="rynqvb"/>
          <w:lang w:val="hy-AM"/>
        </w:rPr>
      </w:pPr>
    </w:p>
    <w:p w14:paraId="1F8B46F9" w14:textId="77777777" w:rsidR="00CF17AC" w:rsidRPr="000B5616" w:rsidRDefault="00CF17AC" w:rsidP="00CF17AC">
      <w:pPr>
        <w:spacing w:line="240" w:lineRule="auto"/>
        <w:jc w:val="both"/>
        <w:rPr>
          <w:rStyle w:val="rynqvb"/>
          <w:b/>
          <w:lang w:val="hy-AM"/>
        </w:rPr>
      </w:pPr>
      <w:r w:rsidRPr="004E28F6">
        <w:rPr>
          <w:rStyle w:val="rynqvb"/>
          <w:b/>
          <w:lang w:val="hy-AM"/>
        </w:rPr>
        <w:t xml:space="preserve">Վերոնշյալ NZZ հոդվածում նշվում է, որ «իմունիզացիան ազնիվ կրթության միջոցով» «պատվաստումների անհիմն քննադատության» դեմ պայքարի լավագույն միջոցն է։ </w:t>
      </w:r>
    </w:p>
    <w:p w14:paraId="3D2E7E99" w14:textId="77777777" w:rsidR="00CF17AC" w:rsidRPr="000B5616" w:rsidRDefault="00CF17AC" w:rsidP="00CF17AC">
      <w:pPr>
        <w:spacing w:line="240" w:lineRule="auto"/>
        <w:jc w:val="both"/>
        <w:rPr>
          <w:lang w:val="hy-AM"/>
        </w:rPr>
      </w:pPr>
      <w:r>
        <w:rPr>
          <w:rStyle w:val="rynqvb"/>
          <w:lang w:val="hy-AM"/>
        </w:rPr>
        <w:t xml:space="preserve">Kla.TV-ն բազմաթիվ հաղորդումներում ցույց է տվել, որ այսպես կոչված հիմնական լրատվամիջոցները, այդ թվում՝ NZZ-ն, </w:t>
      </w:r>
      <w:r w:rsidRPr="00E42317">
        <w:rPr>
          <w:rStyle w:val="rynqvb"/>
          <w:b/>
          <w:lang w:val="hy-AM"/>
        </w:rPr>
        <w:t>գրեթե երբեք չեն տրամադրում ազնիվ տեղեկատվություն</w:t>
      </w:r>
      <w:r w:rsidRPr="00E42317">
        <w:rPr>
          <w:rStyle w:val="rynqvb"/>
          <w:lang w:val="hy-AM"/>
        </w:rPr>
        <w:t>,</w:t>
      </w:r>
      <w:r>
        <w:rPr>
          <w:rStyle w:val="rynqvb"/>
          <w:lang w:val="hy-AM"/>
        </w:rPr>
        <w:t xml:space="preserve"> հատկապես պատվաստումների վերաբերյալ։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Քանի որ այս լրատվամիջոցները ավելի ու ավելի են ձախողվում անկախ լրատվության իրենց պարտադրանքը կատարել, ստեղծվել է Kla.TV-ն։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Այս պատճառով Kla.TV-ն նաև հետաքննություն է անցկացրել հետևյալ հարցերի շուրջ. Արդյո՞ք ճիշտ է այն տեսությունը, որ կարմրուկի պատվաստումներն արդեն փրկել են միլիոնավոր մարդկանց ամբողջ աշխարհում լուրջ հիվանդություններից և մահից։</w:t>
      </w:r>
      <w:r>
        <w:rPr>
          <w:rStyle w:val="hwtze"/>
          <w:lang w:val="hy-AM"/>
        </w:rPr>
        <w:t xml:space="preserve"> </w:t>
      </w:r>
      <w:r w:rsidRPr="00E42317">
        <w:rPr>
          <w:rStyle w:val="rynqvb"/>
          <w:b/>
          <w:lang w:val="hy-AM"/>
        </w:rPr>
        <w:t>Արդյո՞ք կարմրուկի նման վարակիչ հիվանդությունները իսկապես այլևս վտանգ չեն ներկայացնում այսօր՝ պատվաստումների շնորհիվ։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Եկեք նայենք կարմրուկի մահացության մակարդակներին վերջին 130 տարիների ընթացքում։</w:t>
      </w:r>
    </w:p>
    <w:p w14:paraId="3BBB79A4" w14:textId="77777777" w:rsidR="00CF17AC" w:rsidRPr="000B5616" w:rsidRDefault="00CF17AC" w:rsidP="00CF17AC">
      <w:pPr>
        <w:spacing w:line="240" w:lineRule="auto"/>
        <w:jc w:val="both"/>
        <w:rPr>
          <w:lang w:val="hy-AM"/>
        </w:rPr>
      </w:pPr>
    </w:p>
    <w:p w14:paraId="22365C0D" w14:textId="77777777" w:rsidR="00CF17AC" w:rsidRPr="000B5616" w:rsidRDefault="00CF17AC" w:rsidP="00CF17AC">
      <w:pPr>
        <w:spacing w:line="240" w:lineRule="auto"/>
        <w:jc w:val="both"/>
        <w:rPr>
          <w:rStyle w:val="rynqvb"/>
          <w:lang w:val="hy-AM"/>
        </w:rPr>
      </w:pPr>
      <w:r>
        <w:rPr>
          <w:rStyle w:val="rynqvb"/>
          <w:lang w:val="hy-AM"/>
        </w:rPr>
        <w:t xml:space="preserve">ԱՄՆ Հիվանդությունների վերահսկման և կանխարգելման կենտրոնների (CDC) կայքը ներկայացնում է տարբեր պատճառներով </w:t>
      </w:r>
      <w:r w:rsidRPr="00E42317">
        <w:rPr>
          <w:rStyle w:val="rynqvb"/>
          <w:b/>
          <w:lang w:val="hy-AM"/>
        </w:rPr>
        <w:t>մահացության մակարդակի պատմական գրառումներ՝ սկսած 1880 թվականից</w:t>
      </w:r>
      <w:r>
        <w:rPr>
          <w:rStyle w:val="rynqvb"/>
          <w:lang w:val="hy-AM"/>
        </w:rPr>
        <w:t>: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Այդ ժամանակ կարմրուկից մահացության մակարդակը կազմում էր 41.4 դեպք 100,000 բնակչի հաշվով: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Տվյալները վերաբերում են այն ժամանակվա Պրուսիային: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1890 թվականին մահացության մակարդակը փոքր-ինչ նվազել էր՝ հասնելով 40.6 դեպքի 100,000 բնակչի հաշվով: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[Տասնմեկերորդ մարդահամարի տվյալներով Միացյալ Նահանգների ժողովրդագրական և սոցիալական վիճակագրության մասին զեկույց, մաս I, էջ 238]:</w:t>
      </w:r>
    </w:p>
    <w:p w14:paraId="1A761F8A" w14:textId="77777777" w:rsidR="00CF17AC" w:rsidRPr="000B5616" w:rsidRDefault="00CF17AC" w:rsidP="00CF17AC">
      <w:pPr>
        <w:spacing w:line="240" w:lineRule="auto"/>
        <w:jc w:val="both"/>
        <w:rPr>
          <w:lang w:val="hy-AM"/>
        </w:rPr>
      </w:pPr>
    </w:p>
    <w:p w14:paraId="40A4A92E" w14:textId="77777777" w:rsidR="00CF17AC" w:rsidRDefault="00CF17AC" w:rsidP="00CF17AC">
      <w:pPr>
        <w:spacing w:line="240" w:lineRule="auto"/>
        <w:jc w:val="both"/>
        <w:rPr>
          <w:lang w:val="de-DE"/>
        </w:rPr>
      </w:pPr>
      <w:r>
        <w:rPr>
          <w:noProof/>
          <w:lang w:val="ru-RU" w:eastAsia="ru-RU"/>
        </w:rPr>
        <w:drawing>
          <wp:inline distT="0" distB="0" distL="0" distR="0" wp14:anchorId="027AF220" wp14:editId="41A76E0C">
            <wp:extent cx="5731510" cy="1038860"/>
            <wp:effectExtent l="0" t="0" r="0" b="0"/>
            <wp:docPr id="1" name="1880-18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80-189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8860"/>
                    </a:xfrm>
                    <a:prstGeom prst="rect">
                      <a:avLst/>
                    </a:prstGeom>
                    <a:ln w="9525">
                      <a:solidFill>
                        <a:srgbClr val="2E3133"/>
                      </a:solidFill>
                    </a:ln>
                  </pic:spPr>
                </pic:pic>
              </a:graphicData>
            </a:graphic>
          </wp:inline>
        </w:drawing>
      </w:r>
    </w:p>
    <w:p w14:paraId="07FB1E75" w14:textId="77777777" w:rsidR="00CF17AC" w:rsidRPr="00495EE8" w:rsidRDefault="00CF17AC" w:rsidP="00CF17AC">
      <w:pPr>
        <w:spacing w:line="240" w:lineRule="auto"/>
        <w:jc w:val="both"/>
        <w:rPr>
          <w:rStyle w:val="rynqvb"/>
          <w:lang w:val="de-DE"/>
        </w:rPr>
      </w:pPr>
      <w:r w:rsidRPr="00E42317">
        <w:rPr>
          <w:rStyle w:val="rynqvb"/>
          <w:b/>
          <w:lang w:val="hy-AM"/>
        </w:rPr>
        <w:lastRenderedPageBreak/>
        <w:t>Տասը տարի անց</w:t>
      </w:r>
      <w:r>
        <w:rPr>
          <w:rStyle w:val="rynqvb"/>
          <w:lang w:val="hy-AM"/>
        </w:rPr>
        <w:t xml:space="preserve"> մահացության մակարդակը տատանվում էր 23-ից 31 դեպքի սահմաններում՝ 100,000 բնակչի հաշվով: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 xml:space="preserve">[ԱՄՆ մահացության վիճակագրություն 1900-ից 1904 թվականներին/հատուկ զեկույցներ կազմված 1906 թվականին] </w:t>
      </w:r>
    </w:p>
    <w:p w14:paraId="47CC32B0" w14:textId="77777777" w:rsidR="00CF17AC" w:rsidRPr="000B5616" w:rsidRDefault="00CF17AC" w:rsidP="00CF17AC">
      <w:pPr>
        <w:spacing w:line="240" w:lineRule="auto"/>
        <w:jc w:val="both"/>
        <w:rPr>
          <w:lang w:val="de-DE"/>
        </w:rPr>
      </w:pPr>
      <w:r>
        <w:rPr>
          <w:rStyle w:val="rynqvb"/>
          <w:lang w:val="hy-AM"/>
        </w:rPr>
        <w:t>Բացարձակ թվերով սա նշանակում էր տարեկան ավելի քան 10,000 կարմրուկից մահ:</w:t>
      </w:r>
    </w:p>
    <w:p w14:paraId="7FC16F03" w14:textId="77777777" w:rsidR="00CF17AC" w:rsidRPr="000B5616" w:rsidRDefault="00CF17AC" w:rsidP="00CF17AC">
      <w:pPr>
        <w:spacing w:line="240" w:lineRule="auto"/>
        <w:jc w:val="both"/>
        <w:rPr>
          <w:lang w:val="de-DE"/>
        </w:rPr>
      </w:pPr>
    </w:p>
    <w:p w14:paraId="3ACCC791" w14:textId="77777777" w:rsidR="00CF17AC" w:rsidRDefault="00CF17AC" w:rsidP="00CF17AC">
      <w:pPr>
        <w:spacing w:line="240" w:lineRule="auto"/>
        <w:jc w:val="both"/>
        <w:rPr>
          <w:lang w:val="de-DE"/>
        </w:rPr>
      </w:pPr>
      <w:r>
        <w:rPr>
          <w:noProof/>
          <w:lang w:val="ru-RU" w:eastAsia="ru-RU"/>
        </w:rPr>
        <w:drawing>
          <wp:inline distT="0" distB="0" distL="0" distR="0" wp14:anchorId="4F359395" wp14:editId="556BA813">
            <wp:extent cx="5731510" cy="3460115"/>
            <wp:effectExtent l="0" t="0" r="0" b="0"/>
            <wp:docPr id="2" name="1900-19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00-190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60115"/>
                    </a:xfrm>
                    <a:prstGeom prst="rect">
                      <a:avLst/>
                    </a:prstGeom>
                    <a:ln w="9525">
                      <a:solidFill>
                        <a:srgbClr val="2E3133"/>
                      </a:solidFill>
                    </a:ln>
                  </pic:spPr>
                </pic:pic>
              </a:graphicData>
            </a:graphic>
          </wp:inline>
        </w:drawing>
      </w:r>
    </w:p>
    <w:p w14:paraId="5D10DAB8" w14:textId="77777777" w:rsidR="00CF17AC" w:rsidRDefault="00CF17AC" w:rsidP="00CF17AC">
      <w:pPr>
        <w:spacing w:line="240" w:lineRule="auto"/>
        <w:jc w:val="both"/>
        <w:rPr>
          <w:lang w:val="de-DE"/>
        </w:rPr>
      </w:pPr>
    </w:p>
    <w:p w14:paraId="6AA3A4E6" w14:textId="77777777" w:rsidR="00CF17AC" w:rsidRPr="00495EE8" w:rsidRDefault="00CF17AC" w:rsidP="00CF17AC">
      <w:pPr>
        <w:spacing w:line="240" w:lineRule="auto"/>
        <w:jc w:val="both"/>
        <w:rPr>
          <w:lang w:val="de-DE"/>
        </w:rPr>
      </w:pPr>
      <w:r>
        <w:rPr>
          <w:rStyle w:val="rynqvb"/>
          <w:lang w:val="hy-AM"/>
        </w:rPr>
        <w:t>Եկեք նայենք ավելի վերջին տվյալներին: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1994 թվականի BGA հրապարակումները [BGA = Հանրային առողջապահության դաշնային գրասենյակ] տվյալներ են տրամադրում Գերմանիայում կարմրուկից մահացության վերաբերյալ 1924-ից 1938 թվականներին:</w:t>
      </w:r>
    </w:p>
    <w:p w14:paraId="22FA0684" w14:textId="77777777" w:rsidR="00CF17AC" w:rsidRPr="00495EE8" w:rsidRDefault="00CF17AC" w:rsidP="00CF17AC">
      <w:pPr>
        <w:spacing w:line="240" w:lineRule="auto"/>
        <w:jc w:val="both"/>
        <w:rPr>
          <w:lang w:val="de-DE"/>
        </w:rPr>
      </w:pPr>
    </w:p>
    <w:p w14:paraId="6CD8AC33" w14:textId="77777777" w:rsidR="00CF17AC" w:rsidRPr="0056108E" w:rsidRDefault="00CF17AC" w:rsidP="00CF17AC">
      <w:pPr>
        <w:spacing w:line="240" w:lineRule="auto"/>
        <w:jc w:val="both"/>
        <w:rPr>
          <w:b/>
          <w:lang w:val="hy-AM"/>
        </w:rPr>
      </w:pPr>
      <w:r>
        <w:rPr>
          <w:rStyle w:val="rynqvb"/>
          <w:lang w:val="hy-AM"/>
        </w:rPr>
        <w:t>Այսպես, 1925 թվականին 100,000 մարդուց 11-ը մահացել է կարմրուկից, 1930 թվականին՝ ընդամենը 4.6-ը, իսկ 1935 թվականին՝ 100,000 բնակչից ընդամենը 2.5-ը։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1950 թվականից ի վեր Գերմանիայի Դաշնային Հանրապետության տարածքի համար տվյալներ կան. այդ տարում 100,000 մարդուց միայն 0.8-ը մահացել է կարմրուկից։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1960 թվականին այս ցուցանիշը կազմել է ընդամենը 0.29, իսկ 1970 թվականին՝ ընդամենը 0.13 100,000-ի հաշվով, ինչը 1880 թվականի մահացության մակարդակի մեկ երեք հարյուրերորդ մասից պակաս է։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 xml:space="preserve">Այլ կերպ ասած, </w:t>
      </w:r>
      <w:r w:rsidRPr="006574EB">
        <w:rPr>
          <w:rStyle w:val="rynqvb"/>
          <w:b/>
          <w:lang w:val="hy-AM"/>
        </w:rPr>
        <w:t>1970 թվականին Գերմանիայում կարմրուկից մահացել է ոչ ավելի, քան 10,000 մարդ, այլ ընդամենը 79 մարդ</w:t>
      </w:r>
      <w:r>
        <w:rPr>
          <w:rStyle w:val="rynqvb"/>
          <w:lang w:val="hy-AM"/>
        </w:rPr>
        <w:t>։</w:t>
      </w:r>
    </w:p>
    <w:p w14:paraId="4F530DD9" w14:textId="77777777" w:rsidR="00CF17AC" w:rsidRPr="0056108E" w:rsidRDefault="00CF17AC" w:rsidP="00CF17AC">
      <w:pPr>
        <w:spacing w:line="240" w:lineRule="auto"/>
        <w:jc w:val="both"/>
        <w:rPr>
          <w:lang w:val="hy-AM"/>
        </w:rPr>
      </w:pPr>
    </w:p>
    <w:p w14:paraId="40471845" w14:textId="77777777" w:rsidR="00CF17AC" w:rsidRPr="0056108E" w:rsidRDefault="00CF17AC" w:rsidP="00CF17AC">
      <w:pPr>
        <w:spacing w:line="240" w:lineRule="auto"/>
        <w:jc w:val="both"/>
        <w:rPr>
          <w:b/>
          <w:lang w:val="hy-AM"/>
        </w:rPr>
      </w:pPr>
      <w:r>
        <w:rPr>
          <w:rStyle w:val="rynqvb"/>
          <w:lang w:val="hy-AM"/>
        </w:rPr>
        <w:t xml:space="preserve">Այլ կերպ ասած, 1880-1970 թվականներին Գերմանիայում կարմրուկից մահացությունը նվազել է մոտ </w:t>
      </w:r>
      <w:r w:rsidRPr="006574EB">
        <w:rPr>
          <w:rStyle w:val="rynqvb"/>
          <w:b/>
          <w:u w:val="single"/>
          <w:lang w:val="hy-AM"/>
        </w:rPr>
        <w:t>99.7 տոկոսով, և դա առանց որևէ պատվաստման։</w:t>
      </w:r>
      <w:r>
        <w:rPr>
          <w:rStyle w:val="hwtze"/>
          <w:lang w:val="hy-AM"/>
        </w:rPr>
        <w:t xml:space="preserve"> </w:t>
      </w:r>
      <w:r>
        <w:rPr>
          <w:rStyle w:val="rynqvb"/>
          <w:lang w:val="hy-AM"/>
        </w:rPr>
        <w:t>Ի վերջո, Գերմանիայում կարմրուկի դեմ առաջին պատվաստումները սկսվել են միայն 1970-ականների սկզբին։</w:t>
      </w:r>
      <w:r>
        <w:rPr>
          <w:rStyle w:val="hwtze"/>
          <w:lang w:val="hy-AM"/>
        </w:rPr>
        <w:t xml:space="preserve"> </w:t>
      </w:r>
      <w:r w:rsidRPr="006574EB">
        <w:rPr>
          <w:rStyle w:val="rynqvb"/>
          <w:b/>
          <w:lang w:val="hy-AM"/>
        </w:rPr>
        <w:t>Հետևաբար, Der Spiegel-ի սկզբում մեջբերված այն հայտարարությունը, որ պատվաստումն է կարմրուկի դեպքերի նվազման պատճառը, ակնհայտորեն կեղծ է</w:t>
      </w:r>
      <w:r>
        <w:rPr>
          <w:rStyle w:val="rynqvb"/>
          <w:lang w:val="hy-AM"/>
        </w:rPr>
        <w:t>։</w:t>
      </w:r>
    </w:p>
    <w:p w14:paraId="0B6C3FE5" w14:textId="77777777" w:rsidR="0025236F" w:rsidRPr="00CF17AC" w:rsidRDefault="0025236F">
      <w:pPr>
        <w:rPr>
          <w:lang w:val="hy-AM"/>
        </w:rPr>
      </w:pPr>
      <w:bookmarkStart w:id="0" w:name="_GoBack"/>
      <w:bookmarkEnd w:id="0"/>
    </w:p>
    <w:sectPr w:rsidR="0025236F" w:rsidRPr="00CF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16"/>
    <w:rsid w:val="0025236F"/>
    <w:rsid w:val="00CF17AC"/>
    <w:rsid w:val="00D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36F7-CEDA-4E93-93C4-FF88E62F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7AC"/>
    <w:pPr>
      <w:suppressAutoHyphens/>
      <w:spacing w:after="0" w:line="276" w:lineRule="auto"/>
    </w:pPr>
    <w:rPr>
      <w:rFonts w:ascii="Arial" w:eastAsia="Arial" w:hAnsi="Arial" w:cs="Arial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CF17AC"/>
  </w:style>
  <w:style w:type="character" w:customStyle="1" w:styleId="hwtze">
    <w:name w:val="hwtze"/>
    <w:basedOn w:val="a0"/>
    <w:rsid w:val="00CF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2025-12-15T17:39:00Z</dcterms:created>
  <dcterms:modified xsi:type="dcterms:W3CDTF">2025-12-15T17:39:00Z</dcterms:modified>
</cp:coreProperties>
</file>