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72996ec7d8e4d45" /><Relationship Type="http://schemas.openxmlformats.org/package/2006/relationships/metadata/core-properties" Target="/package/services/metadata/core-properties/19472de418ea4b52ad3354d887a741b2.psmdcp" Id="R039d419c1aba432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Savaş ekonomisinin sinsi dönüşü - ve onun ölümcül sonuçları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Silahlanma endüstrisine yapılan mevcut yatırımların ve barış ekonomisinden savaş ekonomisine geçişin dramatik sonuçları çoğu insan tarafından bilinmemektedir. Sivil ihtiyaçlar için acil olarak gerekli olan fonlar, kaynaklar ve bilgi birikimi, bir ekonominin cari maliyetlerini baş döndürücü boyutlara çıkaran silahlanma harcamalarına yatırılmaktadır. Böylece insanlık yoksulluk ve sefalete sürükleniyor ve savaş tek çıkış yolu olarak görülüyor. Bu program, bu tür gelişmelerin birçok yerde nasıl görüldüğünü gösteriyor. Vergi gelirleri, sivil toplum için uzun vadeli üretim tesislerinin yok edilmesinde kullanılıyor. Bunun yerine, sadece öldürmek ve yok etmek için uygun olan şeyler üretiliyor. Peki, her birey ne yapabilir?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Savaş ekonomisi nedir?</w:t>
        <w:br/>
        <w:t xml:space="preserve">Savaş ekonomisi, “savaşta her şeyin savaş hedefine tabi olması ve bu nedenle ekonomiye farklı yapılar dayatılması anlamına gelir” diyor Alman ekonomist Tilman Brück. Brück, Berlin Humboldt Üniversitesi'nde Uluslararası Güvenlik ve Kalkınma Merkezi'nin kurucusu ve direktörüdür. Kısacası: Devlet kontrolü ele alır ve ekonomi onun hedeflerini takip eder.</w:t>
        <w:br/>
        <w:t xml:space="preserve"/>
        <w:br/>
        <w:t xml:space="preserve">Güncel basında yer alan haberlerden anlaşıldığı üzere, Avrupa Birliği şu anda sanayiyi savaş ekonomisine geçirmek için hazırlıklar yapıyor. Silahlanma sanayisi için şimdilik 800 milyar avro tutarında kredi alınması kararı Mart 2025 sonunda alındı. Buna ek olarak, AB Komisyonu Haziran 2025 başında, silahlanma finansmanı için Corona yardım fonundan yaklaşık 335 milyar avro ayırdı.</w:t>
        <w:br/>
        <w:t xml:space="preserve"/>
        <w:br/>
        <w:t xml:space="preserve">İsviçre de bu gelişmeden muaf değil. Parlamento kısa bir süre önce askeri bütçenin 2028 yılına kadar 30 milyar CHF'ye çıkarılmasını onayladı. Ancak bu bile hem AB'de hem de İsviçre'de bazı temsilciler için yeterli görünmüyor.</w:t>
        <w:br/>
        <w:t xml:space="preserve"/>
        <w:br/>
        <w:t xml:space="preserve">Bütün bunlar neden? Bir Rus saldırı savaşı tehdidi gerçekten bu kadar gerçek mi - yoksa gerçekten başka bir şeyle mi ilgili? Savaş ekonomisi nasıl gelişirse gelişsin, vergi mükellefleri ve gelecek nesiller yüksek maliyetlerden sorumlu olacaktır.</w:t>
        <w:br/>
        <w:t xml:space="preserve"/>
        <w:br/>
        <w:t xml:space="preserve">Bunun ne gibi bir etkisi olacak?</w:t>
        <w:br/>
        <w:t xml:space="preserve"/>
        <w:br/>
        <w:t xml:space="preserve">Büyük çaplı yeniden silahlanma için gereken birkaç yüz milyar avroluk yüksek finansman ihtiyacı özel sektörün büyümesini yavaşlatıyor: Altyapı, eğitim, çevrenin korunması, sağlık hizmetleri vb. alanlardaki harcamalar ciddi şekilde ihmal edilmektedir. Bu durum ülkedeki sosyal, ekonomik ve siyasi sorunları daha da kötüleştiriyor. Siyaset ve ekonomideki çelişkiler ve krizlerle birlikte toplumdaki güvensizlik hızla artıyor. Politikacıların, devlet propagandası ve ekonomik olarak bağımlı kamu medyası aracılığıyla kitlelerin zihinsel manipülasyonunu bir savaş zemininde tutma girişimleri giderek daha grotesk biçimler alıyor.</w:t>
        <w:br/>
        <w:t xml:space="preserve"/>
        <w:br/>
        <w:t xml:space="preserve">Daha önce de belirtildiği gibi, savunma harcamaları şu anda tüm Batı ülkelerinde önemli ölçüde artırılmaktadır. AB'de yeni planlanan 800 milyar avronun üzerindeki savunma harcamalarına ek olarak, NATO üyesi ülkeler kısa bir süre önce askeri harcamalarını gayri safi yurtiçi hasılalarının %5'ine çıkarma kararı aldı.</w:t>
        <w:br/>
        <w:t xml:space="preserve"/>
        <w:br/>
        <w:t xml:space="preserve">Sadece İspanya, Macaristan ve Slovakya %5'lik hedefe ilişkin güçlü çekincelerini dile getirmiştir. Bugüne kadar çoğu NATO ülkesi gayri safi yurtiçi hasılalarının yaklaşık %2'sini silahlanmaya harcamıştır. Almanya Federal Cumhuriyeti örneğinde, bu, silahlanma harcamalarının şu ana kadar yıllık 90 milyar avrodan 160 milyar avroya çıkması anlamına gelir.</w:t>
        <w:br/>
        <w:t xml:space="preserve"/>
        <w:br/>
        <w:t xml:space="preserve">90'lı yılların ortasında, maliyetler “sadece” 45 milyar avroya ulaşmıştı. Ve bu, zorunlu askerlik dönemindeki personel ve malzeme seviyesinin neredeyse iki katı, yabancı misyonlara katılım olmadan.</w:t>
        <w:br/>
        <w:t xml:space="preserve">Askeri teknolojiye her geçen gün daha fazla para yatırılmakta ve harcamaları haklı göstermek için sözde düşman korkusu sürekli körüklenmektedir. Aynı tablo dünya savaşları öncesinde de görülmüştür.</w:t>
        <w:br/>
        <w:t xml:space="preserve"/>
        <w:br/>
        <w:t xml:space="preserve">Ne fark ediyoruz?</w:t>
        <w:br/>
        <w:t xml:space="preserve">"produktion.de" internet portalında "Odak alanları" ve "Savunma sanayi" başlıkları altında görülebileceği gibi, giderek daha fazla geleneksel makine mühendisliği şirketi güvenlik açısından kritik değer zincirine girmektedir. Jeopolitik zorlukların yanı sıra, her şeyden önce teknolojik paradigma değişimi yeni bir dinamizm getirmektedir. Aşağıdaki örnekler verilmiştir:</w:t>
        <w:br/>
        <w:t xml:space="preserve"/>
        <w:br/>
        <w:t xml:space="preserve">Hedef tanıma için yapay zeka</w:t>
        <w:br/>
        <w:t xml:space="preserve">Lazer veya mikrodalga teknolojisine sahip drone savunma sistemleri</w:t>
        <w:br/>
        <w:t xml:space="preserve">Savaş alanında gerçek zamanlı değerlendirme için sensör füzyonu [Açıklama: = daha iyi sonuçlar için çeşitli sensörlerden gelen verilerin birleştirilmesi]</w:t>
        <w:br/>
        <w:t xml:space="preserve">Simülasyon senaryoları için dijital ikizler [Açıklama: Dijital ikiz, olası senaryoları test etmek için gerçek bir nesnenin veya sistemin sanal bir görüntüsüdür.]</w:t>
        <w:br/>
        <w:t xml:space="preserve"/>
        <w:br/>
        <w:t xml:space="preserve">Gördüğünüz gibi, savunma sanayii finans dünyasına geniş bir yelpazede kazançlı projeler sunuyor. Mevcut üretim dalları kapatılır ve savunma teçhizatı üretimine dönüştürülür. Birçok örnekten sadece ikisini saymak gerekirse, Almanya'nın doğusundaki Görlitz tesisinde tren üreticisi Alstom. Gelecekte, kara savaş sistemlerinin yeni sahibi ve tedarikçisi KNDS'nin [Yabancı kelime açıklaması: Krauss-Maffei Wegmann+Nexter Defense Systems] zırhlı araçları burada üretilecek.</w:t>
        <w:br/>
        <w:t xml:space="preserve"/>
        <w:br/>
        <w:t xml:space="preserve">2022 yılında iflas eden ve daha önce yolcu gemileri inşa eden MV Tersane grubu, artık Wismar, Rostock-Warnemünde ve Stralsund'daki tesislerinde savaş gemileri ve aksesuarları üretecek. Rostock-Warnemünde lokasyonu, 87 milyon avro karşılığında Federal Alman Ordusu'nun mülkiyetine geçecek.</w:t>
        <w:br/>
        <w:t xml:space="preserve"/>
        <w:br/>
        <w:t xml:space="preserve">AB Komisyonu 2024 yılı gibi erken bir tarihte bir savunma sanayi stratejisi (EDIS) [Yabancı kelime açıklaması: European Defence Industrial Strategy anlamına gelir] ve buna uygun bir yatırım programı (EDIP) sundu. Görünüşte AB'de güçlü, bağımsız ve rekabetçi bir savunma sanayii oluşturmak amacıyla. Birçok yerde görülebileceği gibi, bu durum silah üretimini teşvik etmektedir. Bu yönde daha fazla adım atılması beklenmektedir.</w:t>
        <w:br/>
        <w:t xml:space="preserve"/>
        <w:br/>
        <w:t xml:space="preserve">Sivil şirketler savunma teçhizatına dönüştürüldükten sonra, geri dönüş kolay kolay mümkün olmamaktadır. Şu anda çeşitli fabrikaların ve üretim tesislerinin dönüştürülmesi için sağlanan muazzam miktarlardaki para, doğal olarak söküm için kullanılamıyor. Çünkü bu, sözde “kamu yararına genel halkı korumak” [Açıklama: Yani, toplumu tehlikelerden veya zararlardan korumak] ile bağdaşmaz. Vergi mükelleflerinin parası, sivil toplum ve ticaret için uzun vadeli üretim tesislerini yok etmek için kullanılıyor. Bunun yerine, sadece öldürmeye ve yok etmeye uygun olan, ancak genel topluma hiçbir üretken fayda sağlamayan şeyler üretiliyor.</w:t>
        <w:br/>
        <w:t xml:space="preserve"/>
        <w:br/>
        <w:t xml:space="preserve">Örneğin bir tankın günlük yaşamda halk için hiçbir faydası yoktur. Sadece kışlada durur. Günlük hayatta ambulans veya taksi taşımacılığı için kullanılamaz. Hiçbir fayda sağlamaz, ancak üretim ve bakım için çok para harcar. Bunun için kullanılan kaynaklar diğer bölgelerdeki nüfus için kullanılamaz. Yatırımların nasıl yapıldığı aslında ekonomik açıdan önemlidir. Askeri teçhizata yapılan bir yatırım nihayetinde paranın yok edilmesidir. Öte yandan, araştırmaya yatırım yapmak, örneğin daha iyi bir sağlığa yol açabilir. İyi bir altyapıya yapılan yatırım bir bölgeye ekonomik büyüme getirebilir, vs.</w:t>
        <w:br/>
        <w:t xml:space="preserve"/>
        <w:br/>
        <w:t xml:space="preserve">Bu nedenle şunu savunuyoruz: Bir savaş ekonomisinde, halk ancak bundan ek özel ekonomik faydalar elde edemeden daha fazla ödeme yapabilir. Bir savaş ekonomisinin başlangıcında işsizlik rakamları keskin bir şekilde düşebilse de, tarihsel deneyimler refahın artmadığını göstermektedir. Aksine, silahlanma harcamalarını finanse etmek için uygulanan yüksek vergi yükü refahı düşürmektedir. “Askeri çatışma tehdidi” olduğu dönemlerde, özel sektöre neredeyse hiç yatırım yapılmazken, yatırımlar ağırlıklı olarak askeri ekonomiye yönelir ve bu da halkın günlük yaşamında bu kaynakların eksikliğini kaçınılmaz olarak beraberinde getirir. Bilim insanları, uzmanlar vb. gibi en iyi beyinler bile savunma sanayinde görevlendirilmekte ve diğer sivil alanlarda boşluklar bırakılmaktadır. Savaş durumunda halk da bunu kendi ve ailelerinin hayatlarıyla ödemektedir.</w:t>
        <w:br/>
        <w:t xml:space="preserve"/>
        <w:br/>
        <w:t xml:space="preserve">Bazı şüpheci insanlar, barış ekonomisinin yıkılması ve işsizliğin artmasının, daha sonra savaş ekonomisinin daha fazla kabul görmesi için kasıtlı olarak gerçekleştirildiğini düşünebilir. Önce barışçıl alternatif yok edilir, sonra sözde başka alternatif kalmadığında, savunma sanayii bizi ekonomik çıkmazdan kurtarmanın tek yolu olur.</w:t>
        <w:br/>
        <w:t xml:space="preserve">Sıradan bir işçi ekonomik olarak silah üretimindeki işine bağımlı hale geldiğinde, kaçınılmaz olarak mevcut politikayı desteklemektedir.</w:t>
        <w:br/>
        <w:t xml:space="preserve"/>
        <w:br/>
        <w:t xml:space="preserve">Tarihe bir göz atacak olursanız, bu gelişmelerin çok önceden planlanmış bir gündemin sadece ileri bir aşaması olduğunu fark edeceksiniz. Savaş hazırlıklarında her zaman aynı kalıplar geçerlidir.</w:t>
        <w:br/>
        <w:t xml:space="preserve"/>
        <w:br/>
        <w:t xml:space="preserve">Stratejiler, savaş hedeflerini belirleyen, riskleri ve başarı şanslarını dikkatlice değerlendiren, sözde “düşünce kuruluşları” tarafından geliştirilir.</w:t>
        <w:br/>
        <w:t xml:space="preserve"/>
        <w:br/>
        <w:t xml:space="preserve">Bireysel ortakların çıkarlarını uyumlu hale getirmek için potansiyel ortaklarla gizli müzakereler yürütülür. "Beklenen ganimetler" dağıtılır ya da vaat edilir - "Risk" masa oyunu gibi, ama artık buna "Jeopolitik" deniyor.</w:t>
        <w:br/>
        <w:t xml:space="preserve"/>
        <w:br/>
        <w:t xml:space="preserve">Ülkenin genelkurmayına uygun hazırlıkları yapması ve subay birliklerini düşmana karşı zihinsel olarak hazırlaması talimatı verilir.</w:t>
        <w:br/>
        <w:t xml:space="preserve"/>
        <w:br/>
        <w:t xml:space="preserve">Sivil toplum kuruluşları ve kendi istihbarat faaliyetleri aracılığıyla gelecekteki düşmanın muhalif gruplarına destek vererek, kendi halkı nezdinde “ahlaki gerekçe” elde etmek için “gerekli müdahale” için “nedenler ve sebepler” üretilir.</w:t>
        <w:br/>
        <w:t xml:space="preserve"/>
        <w:br/>
        <w:t xml:space="preserve">"Ortak ülkelerdeki" basına, potansiyel rakibi kötü göstermeleri talimatı verilir. Genellikle insanlığa ve insancıllığa karşı işlenen suçlar öne sürülür veya kendi halkı için tehdit oluşturan bir tehlike ilan edilir, ancak gerçek nedenler aydınlatılmaz. Kışkırtıcı görüntüler ve duygusal konuşmalarla kitlelerin duyguları kamçılanmakta ve böylece yönlendirilmektedir.</w:t>
        <w:br/>
        <w:t xml:space="preserve"/>
        <w:br/>
        <w:t xml:space="preserve">Silahlanmanın finansmanı sağlanır ve gerekli ekonomik işletmelerin katılımı için teşvikler devlet tarafından desteklenir.</w:t>
        <w:br/>
        <w:t xml:space="preserve"/>
        <w:br/>
        <w:t xml:space="preserve">Okullarda, üniversitelerde ve günlük yaşamda, gelecek nesillere zamanında silahlı kuvvetlerde hizmet etmeleri için ilham vermek amacıyla kamu yararına vatansever destek çağrısında bulunulmaktadır.</w:t>
        <w:br/>
        <w:t xml:space="preserve"/>
        <w:br/>
        <w:t xml:space="preserve">Ordu silahlandırıldığında, halk çatışmaya hazırlandığında, ekonomi konsolide edildiğinde, saldırı için tek eksik olan şey uygun bir fırsattır.</w:t>
        <w:br/>
        <w:t xml:space="preserve"/>
        <w:br/>
        <w:t xml:space="preserve">4-8 noktalarının sırası değişebilir. Hazırlıklar, planlanan askeri harekatın ölçeğine bağlı olarak genellikle uzun yıllar sürer.</w:t>
        <w:br/>
        <w:t xml:space="preserve"/>
        <w:br/>
        <w:t xml:space="preserve">Neden insanların çoğunluğu savaş ekonomisini itirazsız kabul ediyor</w:t>
        <w:br/>
        <w:t xml:space="preserve"/>
        <w:br/>
        <w:t xml:space="preserve">Medyanın etkisi, nüfusun yönlendirilmesinde belirleyici faktörlerden biridir. Yorumlama yetkisi kimdeyse, neyin doğru, neyin yanlış olduğuna o karar verir.</w:t>
        <w:br/>
        <w:t xml:space="preserve">Kitle psikolojisinin kurucularından biri olan Gustave Le Bon, insanların çoğunluğunun öncelikle duygular, arzular ve umutlar tarafından yönetildiğini, akıl ve mantık tarafından değil, açıkladı.</w:t>
        <w:br/>
        <w:t xml:space="preserve"/>
        <w:br/>
        <w:t xml:space="preserve">Bu, ne kadar saçma olursa olsun bir iddianın kitlelere reddedilemez bir gerçek olarak telkin edilebileceğini kanıtlamaktadır. Bu, şu üç yöntemle sağlanır: birincisi, sürekli tekrar, ikincisi, duygusal pekiştirme ve üçüncüsü, duyulanların grup içinde aktarılması.</w:t>
        <w:br/>
        <w:t xml:space="preserve">Birçok insan için bir yalan bu şekilde görünür bir gerçeğe dönüşür.</w:t>
        <w:br/>
        <w:t xml:space="preserve">Çoğu insan savaş ekonomisine geçişin halkın sosyal refahını ne ölçüde azalttığının da farkında değildir. Eğer bunun farkında olsalardı, çok daha fazla direniş olurdu.</w:t>
        <w:br/>
        <w:t xml:space="preserve"/>
        <w:br/>
        <w:t xml:space="preserve">Şu anda içinde bulunduğumuz jeopolitik gelişme, ana hatlarıyla geçen yüzyılın ortalarında planlanmıştı.</w:t>
        <w:br/>
        <w:t xml:space="preserve"/>
        <w:br/>
        <w:t xml:space="preserve">Sovyetler Birliği'nin çöküşünden sonra, Amerikan küresel stratejistler, artık dağılmış olan Doğu Bloku ülkelerine etki alanlarını genişletme fırsatı gördüler. Bunun amacı, küreselciler ve finans oligarşisinin uzun zamandır beslediği bir hayali, yani Amerikan liderliğindeki bir dünya hükümeti kurmayı gerçekleştirmekti.</w:t>
        <w:br/>
        <w:t xml:space="preserve"/>
        <w:br/>
        <w:t xml:space="preserve">Zbigniew Brzeziński 1960'tan itibaren John F. Kennedy'nin danışmanıydı. Ayrıca, önde gelen bir küresel stratejist ve uzun yıllar ABD ve uluslararası şirketlere güvenlik danışmanı olarak hizmet vermiştir. Brzeziński bunun için gerekli adımları 1997 tarihli "Tek Dünya Gücü - Amerika'nın Üstünlük Stratejisi" adlı kitabında zaten özetlemişti. 1990'ların başından bu yana ulusal ve uluslararası Batı politikasında alınan birçok önlem, Brzeziński'nin kitabından çıkarılabilir.</w:t>
        <w:br/>
        <w:t xml:space="preserve"/>
        <w:br/>
        <w:t xml:space="preserve">2015 yılında, ABD'li düşünce kuruluşu “Stratfor”un kurucusu ve eski CEO'su George Friedman, 100 yılı aşkın bir süredir ABD politikasının amacının, ABD'nin hegemonyası için en büyük tehdit olan Almanya ve Rusya arasında bir ittifakın kurulmasını engellemek olduğunu açıkladı.</w:t>
        <w:br/>
        <w:t xml:space="preserve"/>
        <w:br/>
        <w:t xml:space="preserve">Diğer hususların yanı sıra, bu hedeflerin gerçekleştirilmesinde Almanya'nın oynadığı belirleyici rolü vurguladı. “Almanya ne yapacak?” – Dünya hakimiyeti oyunundaki zayıf nokta. Artık pek çok şeyin gösterdiği gibi, savaş ekonomisinin ele geçirilmesinin yanı sıra, "zayıf nokta Almanya" hizaya getirildi.</w:t>
        <w:br/>
        <w:t xml:space="preserve"/>
        <w:br/>
        <w:t xml:space="preserve">Dünya çapında önde gelen finans oligarşileri, güçlerini pekiştirmek ve ulusları itaatkar hale getirmek için medya ve siyaset üzerindeki etkilerini kullanıyorlar.</w:t>
        <w:br/>
        <w:t xml:space="preserve"/>
        <w:br/>
        <w:t xml:space="preserve">Bu nedenle toplumların ve ulusların nasıl etkilendiği tesadüf değildir. Bu durum, iktidar merkezlerinde küçük ama etkili bir azınlığın çıkarlarından kaynaklanmaktadır.</w:t>
        <w:br/>
        <w:t xml:space="preserve"/>
        <w:br/>
        <w:t xml:space="preserve">Savaş ekonomisine yapılan bu büyük geçişten ne sonuç çıkarılabilir?</w:t>
        <w:br/>
        <w:t xml:space="preserve"/>
        <w:br/>
        <w:t xml:space="preserve">Avrupa'nın ve dünyanın pek çok ülkesinde "savaş ekonomisine" doğru yaşanan bariz ve kitlesel kayma, bir savaşın hazırlanmakta ya da yürütülmekte olduğunu kuvvetle düşündürmektedir. Ancak bu, savaşın hemen başlamak üzere olduğu anlamına gelmez. Ancak bu durum, ekonomik yapıda barış düzeninden askeri önceliklere doğru temel bir değişikliğe işaret etmektedir.</w:t>
        <w:br/>
        <w:t xml:space="preserve"/>
        <w:br/>
        <w:t xml:space="preserve">Kaynakların ve finansmanın bu şekilde yeniden tahsisi, çoğu sivil alanda bir eksiklik olarak hissedilecek ve önemli kayıplara yol açacaktır.</w:t>
        <w:br/>
        <w:t xml:space="preserve"/>
        <w:br/>
        <w:t xml:space="preserve">Avrupa'da gerçekten bir savaş olup olmayacağı ya da tüm bu savaş söylemi ve silahlanmanın hoş bir oyalama manevrası işlevi görüp görmeyeceği henüz belli değil. NATO belgeselimizde (www.kla.tv/30454) açıklandığı gibi, dünya hakimiyeti takıntılıları aynı anda farklı yollarda seyahat ediyorlar. İster fiziksel savaşlar isterse dikkat dağıtma yoluyla olsun, amaç aynı kalmaktadır: Merkezi bir dünya hükümetinin temel taşlarını oluşturmak - tam kontrol ve tam gözetim.</w:t>
        <w:br/>
        <w:t xml:space="preserve"/>
        <w:br/>
        <w:t xml:space="preserve">Güvenlik politikası tartışmalarında, 2027 yılı genellikle Avrupa'da savaşın ne zaman çıkmasının beklendiğini belirtmek için kullanılır.</w:t>
        <w:br/>
        <w:t xml:space="preserve"/>
        <w:br/>
        <w:t xml:space="preserve">Almanya, Polonya ve İsveç gibi bazı NATO ülkeleri, caydırıcılığın işe yaramaması halinde büyük çatışmalar beklendiğinden, 2030 yılına kadar savunmaya hazır olma ihtiyacından bahsetmektedir. Alman Savunma Bakanı Pistorius, 2024 yılının ortalarında "2029 yılına kadar savaşa hazır olmalıyız" dedi.</w:t>
        <w:br/>
        <w:t xml:space="preserve"/>
        <w:br/>
        <w:t xml:space="preserve">Savaş ekonomisine hızlı geçiş ve diğer artan savaş kışkırtıcılığı kasvetli bir geleceğe işaret ediyor gibi görünüyor. Ancak bu gelecek değiştirilemez değildir. Gerçekte ne olacağına karar vermek uluslara kalmıştır.</w:t>
        <w:br/>
        <w:t xml:space="preserve"/>
        <w:br/>
        <w:t xml:space="preserve">Peki her birey ne yapabilir? "Hayır" diyebilirsiniz. Savunma şirketleri için çalışmak zorunda değilsiniz, kışkırtılmak zorunda değilsiniz, üniformalı bir vatandaş olmak zorunda değilsiniz. Sesinizi yükseltebilir ve savaş ekonomisine karşı durabilirsiniz. Diğer insanları bu bağlantılar konusunda eğitebilirsiniz.</w:t>
        <w:br/>
        <w:t xml:space="preserve">Herkesin katılma ya da katılmama seçeneği vardır.</w:t>
        <w:br/>
        <w:t xml:space="preserve"/>
        <w:br/>
        <w:t xml:space="preserve">Kla.TV'de gönüllüyüm çünkü dünyanın muhalif bir sese hakkı var.</w:t>
        <w:br/>
        <w:t xml:space="preserve">Ekibe katılın ve çalışmalarımızı destekleyin. Bize şu adresten ulaşın: www.kla.tv/mitwirken</w:t>
        <w:br/>
        <w:t xml:space="preserve"/>
        <w:br/>
        <w:t xml:space="preserve">Senin ve benim içimde aynı kan akıyor</w:t>
        <w:br/>
        <w:t xml:space="preserve">Oğullar ve babalar olarak burada duruyoruz</w:t>
        <w:br/>
        <w:t xml:space="preserve">Ortak yarar olarak barış ve özgürlük,</w:t>
        <w:br/>
        <w:t xml:space="preserve">evet, bunun için yaşıyoruz.</w:t>
        <w:br/>
        <w:t xml:space="preserve">Ne köken, ne ırk, ne din,</w:t>
        <w:br/>
        <w:t xml:space="preserve">kalplerimizi ayıran şeydir.</w:t>
        <w:br/>
        <w:t xml:space="preserve">Özgürlük ve barış vizyondur</w:t>
        <w:br/>
        <w:t xml:space="preserve">yaşanabilir bir dünya için.</w:t>
        <w:br/>
        <w:t xml:space="preserve"/>
        <w:br/>
        <w:t xml:space="preserve">Ve şimdi bizi zorlamak istiyorsun,</w:t>
        <w:br/>
        <w:t xml:space="preserve">birbirimizi acımasızca öldürmek,</w:t>
        <w:br/>
        <w:t xml:space="preserve">gerçekte hepimiz kardeşiz.</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Bu daha ne kadar devam edecek</w:t>
        <w:br/>
        <w:t xml:space="preserve">Savaş çığırtkanlığı, güç ve açgözlülük?</w:t>
        <w:br/>
        <w:t xml:space="preserve">Kurbanların cennete yalvarışlarını duyuyor musun,</w:t>
        <w:br/>
        <w:t xml:space="preserve">bu çılgınlığı biz durdurmazsak kim durduracak?</w:t>
        <w:br/>
        <w:t xml:space="preserve"/>
        <w:br/>
        <w:t xml:space="preserve">İnsanların içinde korku, nefret ve öfke uyandıranlar,</w:t>
        <w:br/>
        <w:t xml:space="preserve">savaş kışkırtıcısı ve insan düşmanıdır.</w:t>
        <w:br/>
        <w:t xml:space="preserve">Her şeyi mahveden odur</w:t>
        <w:br/>
        <w:t xml:space="preserve">ve her türlü insan dostu davranışı reddeder.</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Çocukların babalarını ellerinden alıyorsunuz!</w:t>
        <w:br/>
        <w:t xml:space="preserve">Yazıklar olsun size, siz hainlersiniz,</w:t>
        <w:br/>
        <w:t xml:space="preserve">masumları katliama götürürken</w:t>
        <w:br/>
        <w:t xml:space="preserve">ve bunu ahlaki olarak doğru bulurken.</w:t>
        <w:br/>
        <w:t xml:space="preserve">Uluslar, sesinizi duyurun</w:t>
        <w:br/>
        <w:t xml:space="preserve">kimse size güç vermeyecek,</w:t>
        <w:br/>
        <w:t xml:space="preserve">ellerinize yapışan kan,</w:t>
        <w:br/>
        <w:t xml:space="preserve">yaşadığın sürece peşini bırakmayacak!</w:t>
        <w:br/>
        <w:t xml:space="preserve"/>
        <w:br/>
        <w:t xml:space="preserve">Diyoruz ki: "Bizim adımıza değil!</w:t>
        <w:br/>
        <w:t xml:space="preserve">Sizin savaşınıza katılmıyoruz</w:t>
        <w:br/>
        <w:t xml:space="preserve">Silah taşımayacağız,</w:t>
        <w:br/>
        <w:t xml:space="preserve">çünkü asla zafere götürmezler."</w:t>
        <w:br/>
        <w:t xml:space="preserve"/>
        <w:br/>
        <w:t xml:space="preserve">Diyoruz ki: "Bizim adımıza değil!</w:t>
        <w:br/>
        <w:t xml:space="preserve">Bizi öfke için suistimal etmeyin,</w:t>
        <w:br/>
        <w:t xml:space="preserve">nefret kışkırtmak bir tohum gibidir,</w:t>
        <w:br/>
        <w:t xml:space="preserve">biz sizin şeytan soyunuz değiliz!"</w:t>
        <w:br/>
        <w:t xml:space="preserve"/>
        <w:br/>
        <w:t xml:space="preserve">Diyoruz ki: "Bizim adımıza değil!</w:t>
        <w:br/>
        <w:t xml:space="preserve">Bizi açgözlülüğünüz için suistimal etmeyin,</w:t>
        <w:br/>
        <w:t xml:space="preserve">siz kendiniz zarar göreceksiniz,</w:t>
        <w:br/>
        <w:t xml:space="preserve">çünkü yakında hedefte olacaksınız!"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Werner E./wee'dan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60579c74024f41a9">
        <w:r w:rsidRPr="00F24C6F">
          <w:rPr>
            <w:rStyle w:val="Hyperlink"/>
          </w:rPr>
          <w:rPr>
            <w:sz w:val="18"/>
          </w:rPr>
          <w:t>https://www.creativecommons.org/licenses/</w:t>
        </w:r>
      </w:hyperlink>
      <w:r w:rsidR="0026191C">
        <w:rPr/>
        <w:br/>
      </w:r>
      <w:r w:rsidR="0026191C">
        <w:rPr/>
        <w:br/>
      </w:r>
      <w:r w:rsidRPr="002B28C8">
        <w:t xml:space="preserve">Von der Leyen, 800 milyar avroluk silahlanma planını açıkladı</w:t>
        <w:rPr>
          <w:sz w:val="18"/>
        </w:rPr>
      </w:r>
      <w:r w:rsidR="0026191C">
        <w:rPr/>
        <w:br/>
      </w:r>
      <w:hyperlink w:history="true" r:id="R1ec59df406d7422b">
        <w:r w:rsidRPr="00F24C6F">
          <w:rPr>
            <w:rStyle w:val="Hyperlink"/>
          </w:rPr>
          <w:rPr>
            <w:sz w:val="18"/>
          </w:rPr>
          <w:t>https://www.wort.lu/international/von-der-leyen-stellt-800-milliarden-euro-plan-fuer-aufruestung-vor/46963727.html</w:t>
        </w:r>
      </w:hyperlink>
      <w:r w:rsidR="0026191C">
        <w:rPr/>
        <w:br/>
      </w:r>
      <w:r w:rsidR="0026191C">
        <w:rPr/>
        <w:br/>
      </w:r>
      <w:r w:rsidRPr="002B28C8">
        <w:t xml:space="preserve">AB, koronavirüs fonundan milyarlarca avroyu silahlanma için yeniden tahsis etmek istiyor</w:t>
        <w:rPr>
          <w:sz w:val="18"/>
        </w:rPr>
      </w:r>
      <w:r w:rsidR="0026191C">
        <w:rPr/>
        <w:br/>
      </w:r>
      <w:hyperlink w:history="true" r:id="Rb8f98548f5c540e0">
        <w:r w:rsidRPr="00F24C6F">
          <w:rPr>
            <w:rStyle w:val="Hyperlink"/>
          </w:rPr>
          <w:rPr>
            <w:sz w:val="18"/>
          </w:rPr>
          <w:t>https://www.berliner-zeitung.dek-gesellschaft/geopolitik/eu-milliarden-aus-corona-fonds-fuer-aufruestung-li.2331275/politi</w:t>
        </w:r>
      </w:hyperlink>
      <w:r w:rsidR="0026191C">
        <w:rPr/>
        <w:br/>
      </w:r>
      <w:r w:rsidR="0026191C">
        <w:rPr/>
        <w:br/>
      </w:r>
      <w:r w:rsidRPr="002B28C8">
        <w:t xml:space="preserve">40 milyar avroya kadar – Vatandaşlar orduya borç para verecek</w:t>
        <w:rPr>
          <w:sz w:val="18"/>
        </w:rPr>
      </w:r>
      <w:r w:rsidR="0026191C">
        <w:rPr/>
        <w:br/>
      </w:r>
      <w:hyperlink w:history="true" r:id="Rd207650c3e2d4453">
        <w:r w:rsidRPr="00F24C6F">
          <w:rPr>
            <w:rStyle w:val="Hyperlink"/>
          </w:rPr>
          <w:rPr>
            <w:sz w:val="18"/>
          </w:rPr>
          <w:t>https://www.blick.ch/politik/panzer-auf-pump-bis-40-milliarden-buerger-sollen-armee-geld-leihen-id20716394.html</w:t>
        </w:r>
      </w:hyperlink>
      <w:r w:rsidR="0026191C">
        <w:rPr/>
        <w:br/>
      </w:r>
      <w:r w:rsidR="0026191C">
        <w:rPr/>
        <w:br/>
      </w:r>
      <w:r w:rsidRPr="002B28C8">
        <w:t xml:space="preserve">BUNDESWEHR İÇİN ÇOKLU ALAN OPERASYONLARI. Kısa bir giriş.</w:t>
        <w:rPr>
          <w:sz w:val="18"/>
        </w:rPr>
      </w:r>
      <w:r w:rsidR="0026191C">
        <w:rPr/>
        <w:br/>
      </w:r>
      <w:hyperlink w:history="true" r:id="Rb6d2c55f47604423">
        <w:r w:rsidRPr="00F24C6F">
          <w:rPr>
            <w:rStyle w:val="Hyperlink"/>
          </w:rPr>
          <w:rPr>
            <w:sz w:val="18"/>
          </w:rPr>
          <w:t>https://www.bundeswehr.de/resource/blob/5712296/ee4e4d36425e5366cec987225f3752e9/broschuere-data.pdf</w:t>
        </w:r>
      </w:hyperlink>
      <w:r w:rsidR="0026191C">
        <w:rPr/>
        <w:br/>
      </w:r>
      <w:r w:rsidR="0026191C">
        <w:rPr/>
        <w:br/>
      </w:r>
      <w:r w:rsidR="0026191C">
        <w:rPr/>
        <w:br/>
      </w:r>
      <w:r w:rsidRPr="002B28C8">
        <w:t xml:space="preserve">Raylı araç üretiminden tank üreticiliğine</w:t>
        <w:rPr>
          <w:sz w:val="18"/>
        </w:rPr>
      </w:r>
      <w:r w:rsidR="0026191C">
        <w:rPr/>
        <w:br/>
      </w:r>
      <w:hyperlink w:history="true" r:id="Rbba8202aac8d489d">
        <w:r w:rsidRPr="00F24C6F">
          <w:rPr>
            <w:rStyle w:val="Hyperlink"/>
          </w:rPr>
          <w:rPr>
            <w:sz w:val="18"/>
          </w:rPr>
          <w:t>https://www.smwa.sachsen.de/blog/2025/02/05/knds-uebernimmt-alstom-standort-in-goerlitz/</w:t>
        </w:r>
      </w:hyperlink>
      <w:r w:rsidR="0026191C">
        <w:rPr/>
        <w:br/>
      </w:r>
      <w:r w:rsidR="0026191C">
        <w:rPr/>
        <w:br/>
      </w:r>
      <w:hyperlink w:history="true" r:id="R5ed28ff2bcc74dbf">
        <w:r w:rsidRPr="00F24C6F">
          <w:rPr>
            <w:rStyle w:val="Hyperlink"/>
          </w:rPr>
          <w:rPr>
            <w:sz w:val="18"/>
          </w:rPr>
          <w:t>https://projektwerkstatt.de/index.php?domain_id=50&amp;p=21401</w:t>
        </w:r>
      </w:hyperlink>
      <w:r w:rsidR="0026191C">
        <w:rPr/>
        <w:br/>
      </w:r>
      <w:r w:rsidR="0026191C">
        <w:rPr/>
        <w:br/>
      </w:r>
      <w:r w:rsidR="0026191C">
        <w:rPr/>
        <w:br/>
      </w:r>
      <w:r w:rsidRPr="002B28C8">
        <w:t xml:space="preserve">İflas eden kruvaziyer şirketi, savunma sanayii ve Bundeswehr'e satıldı</w:t>
        <w:rPr>
          <w:sz w:val="18"/>
        </w:rPr>
      </w:r>
      <w:r w:rsidR="0026191C">
        <w:rPr/>
        <w:br/>
      </w:r>
      <w:hyperlink w:history="true" r:id="R3574b0991c1946a8">
        <w:r w:rsidRPr="00F24C6F">
          <w:rPr>
            <w:rStyle w:val="Hyperlink"/>
          </w:rPr>
          <w:rPr>
            <w:sz w:val="18"/>
          </w:rPr>
          <w:t>https://www.ndr.de/nachrichten/mecklenburg-vorpommern/Nach-U-Boot-Auftrag-TKMS-investiert-Millionen-in-Werft-in-Wismar,tkmswismar108.html</w:t>
        </w:r>
      </w:hyperlink>
      <w:r w:rsidR="0026191C">
        <w:rPr/>
        <w:br/>
      </w:r>
      <w:r w:rsidR="0026191C">
        <w:rPr/>
        <w:br/>
      </w:r>
      <w:hyperlink w:history="true" r:id="R77d87a768c3b4ef7">
        <w:r w:rsidRPr="00F24C6F">
          <w:rPr>
            <w:rStyle w:val="Hyperlink"/>
          </w:rPr>
          <w:rPr>
            <w:sz w:val="18"/>
          </w:rPr>
          <w:t>https://augengeradeaus.net/2022/07/nicht-mehr-schlange-stehen-vor-dem-dock-die-bundesregierung-kauft-der-marine-eine-werft/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4127176196d42f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4cadb3a6110458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ddd06ed13a4464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97d12b688d94c5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ef73d407e1141e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283cd343ffb490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Savaş ekonomisinin sinsi dönüşü - ve onun ölümcül sonuçları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www.kla.tv/39835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60579c74024f41a9" /><Relationship Type="http://schemas.openxmlformats.org/officeDocument/2006/relationships/hyperlink" Target="https://www.wort.lu/international/von-der-leyen-stellt-800-milliarden-euro-plan-fuer-aufruestung-vor/46963727.html" TargetMode="External" Id="R1ec59df406d7422b" /><Relationship Type="http://schemas.openxmlformats.org/officeDocument/2006/relationships/hyperlink" Target="https://www.berliner-zeitung.dek-gesellschaft/geopolitik/eu-milliarden-aus-corona-fonds-fuer-aufruestung-li.2331275/politi" TargetMode="External" Id="Rb8f98548f5c540e0" /><Relationship Type="http://schemas.openxmlformats.org/officeDocument/2006/relationships/hyperlink" Target="https://www.blick.ch/politik/panzer-auf-pump-bis-40-milliarden-buerger-sollen-armee-geld-leihen-id20716394.html" TargetMode="External" Id="Rd207650c3e2d4453" /><Relationship Type="http://schemas.openxmlformats.org/officeDocument/2006/relationships/hyperlink" Target="https://www.bundeswehr.de/resource/blob/5712296/ee4e4d36425e5366cec987225f3752e9/broschuere-data.pdf" TargetMode="External" Id="Rb6d2c55f47604423" /><Relationship Type="http://schemas.openxmlformats.org/officeDocument/2006/relationships/hyperlink" Target="https://www.smwa.sachsen.de/blog/2025/02/05/knds-uebernimmt-alstom-standort-in-goerlitz/" TargetMode="External" Id="Rbba8202aac8d489d" /><Relationship Type="http://schemas.openxmlformats.org/officeDocument/2006/relationships/hyperlink" Target="https://projektwerkstatt.de/index.php?domain_id=50&amp;p=21401" TargetMode="External" Id="R5ed28ff2bcc74dbf" /><Relationship Type="http://schemas.openxmlformats.org/officeDocument/2006/relationships/hyperlink" Target="https://www.ndr.de/nachrichten/mecklenburg-vorpommern/Nach-U-Boot-Auftrag-TKMS-investiert-Millionen-in-Werft-in-Wismar,tkmswismar108.html" TargetMode="External" Id="R3574b0991c1946a8" /><Relationship Type="http://schemas.openxmlformats.org/officeDocument/2006/relationships/hyperlink" Target="https://augengeradeaus.net/2022/07/nicht-mehr-schlange-stehen-vor-dem-dock-die-bundesregierung-kauft-der-marine-eine-werft/" TargetMode="External" Id="R77d87a768c3b4ef7" /><Relationship Type="http://schemas.openxmlformats.org/officeDocument/2006/relationships/hyperlink" Target="https://www.kla.tv/tr" TargetMode="External" Id="R04127176196d42f7" /><Relationship Type="http://schemas.openxmlformats.org/officeDocument/2006/relationships/hyperlink" Target="https://www.kla.tv/tr" TargetMode="External" Id="R14cadb3a61104589" /><Relationship Type="http://schemas.openxmlformats.org/officeDocument/2006/relationships/hyperlink" Target="https://www.kla.tv/abo&amp;lang=tr" TargetMode="External" Id="R7ddd06ed13a44640" /><Relationship Type="http://schemas.openxmlformats.org/officeDocument/2006/relationships/hyperlink" Target="https://www.kla.tv/vernetzung&amp;lang=tr" TargetMode="External" Id="R597d12b688d94c52" /><Relationship Type="http://schemas.openxmlformats.org/officeDocument/2006/relationships/hyperlink" Target="https://www.kla.tv/licence" TargetMode="External" Id="Rfef73d407e1141e7" /><Relationship Type="http://schemas.openxmlformats.org/officeDocument/2006/relationships/hyperlink" Target="https://www.kla.tv/licence" TargetMode="External" Id="Rc283cd343ffb490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3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3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2138</ap:Words>
  <ap:DocSecurity>0</ap:DocSecurity>
  <ap:ScaleCrop>false</ap:ScaleCrop>
  <ap:HeadingPairs>
    <vt:vector baseType="variant" size="2">
      <vt:variant>
        <vt:lpstr>Savaş ekonomisinin sinsi dönüşü - ve onun ölümcül sonuçları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