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57e0555f314072" /><Relationship Type="http://schemas.openxmlformats.org/package/2006/relationships/metadata/core-properties" Target="/package/services/metadata/core-properties/47144abae49345938562afdae374cd01.psmdcp" Id="Ra6837448c2b34e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¿«Incendios forestales» en Argentina y Australia con fines de expropiación?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«Una argentina da la voz de alarma y pide al mundo que preste atención a los devastadores incendios forestales en Argentina, subrayando que estos no son en absoluto naturales. Afirma que los incendios han destruido su paraíso al quemarlo deliberadamente. Una situación similar en Australia: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«Una argentina da la voz de alarma y pide al mundo que preste atención a los devastadores incendios forestales en Argentina, subrayando que estos no son en absoluto naturales. Afirma que los incendios han destruido su paraíso al quemarlo deliberadamente. Una situación similar en Australia: «Las imágenes tomadas con drones en Victoria, Australia, muestran las consecuencias de los incendios forestales extremos que asolaron Longwood hace solo dos días. Más de 120 edificios quedaron reducidos a cenizas, al igual que, supuestamente, más de 300 000 hectáreas de bosque australiano. Ahora viene la parte extraña... Una vez más, parece que solo los edificios han quedado completamente destruidos (casas de ladrillo, hormigón y acero), mientras que todos los árboles y arbustos que rodean cada casa han quedado totalmente intactos. En esta zona también se han encontrado materias primas para energías renovables y se ha planeado su extracción. Durante los incendios, la primera ministra de Victoria decidió quién tenía que abandonar su casa y cuándo». Así lo informa Legitim. Conclusión: este patrón de catástrofes «naturales» provocadas artificialmente parece repetirse a nivel mundial. Ya se trate de inundaciones, sequías, incendios y similares: se trata de expropiaciones para que las grandes empresas tengan vía libre para extraer valiosos recursos minerales.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https://t.me/LegitimNews/8548</w:t>
        </w:r>
      </w:hyperlink>
      <w:r w:rsidR="0026191C">
        <w:rPr/>
        <w:br/>
      </w:r>
      <w:hyperlink w:history="true" r:id="rId22">
        <w:r w:rsidRPr="00F24C6F">
          <w:rPr>
            <w:rStyle w:val="Hyperlink"/>
          </w:rPr>
          <w:rPr>
            <w:sz w:val="18"/>
          </w:rPr>
          <w:t>https://x.com/ShadowofEzra/status/2010177445157064786</w:t>
        </w:r>
      </w:hyperlink>
      <w:r w:rsidR="0026191C">
        <w:rPr/>
        <w:br/>
      </w:r>
      <w:hyperlink w:history="true" r:id="rId23">
        <w:r w:rsidRPr="00F24C6F">
          <w:rPr>
            <w:rStyle w:val="Hyperlink"/>
          </w:rPr>
          <w:rPr>
            <w:sz w:val="18"/>
          </w:rPr>
          <w:t>https://t.me/LegitimNews/8549</w:t>
        </w:r>
      </w:hyperlink>
      <w:r w:rsidR="0026191C">
        <w:rPr/>
        <w:br/>
      </w:r>
      <w:hyperlink w:history="true" r:id="rId24">
        <w:r w:rsidRPr="00F24C6F">
          <w:rPr>
            <w:rStyle w:val="Hyperlink"/>
          </w:rPr>
          <w:rPr>
            <w:sz w:val="18"/>
          </w:rPr>
          <w:t>https://x.com/BGatesIsaPyscho/status/2010218265859989608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#Economia - </w:t>
      </w:r>
      <w:hyperlink w:history="true" r:id="rId25">
        <w:r w:rsidRPr="00F24C6F">
          <w:rPr>
            <w:rStyle w:val="Hyperlink"/>
          </w:rPr>
          <w:t>www.kla.tv/Economia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¿«Incendios forestales» en Argentina y Australia con fines de expropiación?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www.kla.tv/40182</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02.02.2026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LegitimNews/8548" TargetMode="External" Id="rId21" /><Relationship Type="http://schemas.openxmlformats.org/officeDocument/2006/relationships/hyperlink" Target="https://x.com/ShadowofEzra/status/2010177445157064786" TargetMode="External" Id="rId22" /><Relationship Type="http://schemas.openxmlformats.org/officeDocument/2006/relationships/hyperlink" Target="https://t.me/LegitimNews/8549" TargetMode="External" Id="rId23" /><Relationship Type="http://schemas.openxmlformats.org/officeDocument/2006/relationships/hyperlink" Target="https://x.com/BGatesIsaPyscho/status/2010218265859989608" TargetMode="External" Id="rId24" /><Relationship Type="http://schemas.openxmlformats.org/officeDocument/2006/relationships/hyperlink" Target="https://www.kla.tv/Economi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18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1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¿«Incendios forestales» en Argentina y Australia con fines de expropiación?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