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0c418452a04f96" /><Relationship Type="http://schemas.openxmlformats.org/package/2006/relationships/metadata/core-properties" Target="/package/services/metadata/core-properties/114daa99a80b49c9b759869342243cf2.psmdcp" Id="R89bbae7b4b0444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TikTok Deal » : La nouvelle guerre se déroule sur les réseaux sociaux</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L'accord dit « TikTok Deal » a été conclu. Depuis 2024, les États-Unis menaçaient d'interdire la plateforme de médias sociaux TikTok, officiellement pour des raisons de sécurité nationale et de protection des données. Le 22 janvier 2026, le moment était venu…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L'accord dit « TikTok Deal » a été conclu. Depuis 2024, les États-Unis menaçaient d'interdire la plateforme de médias sociaux TikTok, officiellement pour des raisons de sécurité nationale et de protection des données. Le 22 janvier 2026, le moment était venu. TikTok n'a pas été interdit aux États-Unis, mais l'activité américaine a été rachetée par des investisseurs américains. Les données doivent être stockées aux États-Unis et l'exploitation doit être placée sous contrôle américain. Le propriétaire chinois ByteDance ne conserve qu'une participation minoritaire.</w:t>
        <w:br/>
        <w:t xml:space="preserve">Le nouveau champ de bataille, ce sont les réseaux sociaux ! La nouvelle guerre se déroule dans votre fil d'actualité, car les armes modernes sont des algorithmes d'IA. C'est ce qu'a confirmé Netanyahou, allié des États-Unis, lors d'une réunion avec des influenceurs en septembre 2025 : « Les armes changent avec le temps. Aujourd'hui, on ne peut plus se battre avec des épées, cela ne fonctionne plus très bien. Mais nous devons nous battre avec les armes qui sont utilisées sur les champs de bataille où nous évoluons, et les plus importantes d'entre elles se trouvent sur les réseaux sociaux. Et l'achat le plus important actuellement ? TikTok. Numéro un. Et j'espère qu'il se concrétisera, car il pourrait avoir des conséquences considérables. »</w:t>
        <w:br/>
        <w:t xml:space="preserve"/>
        <w:br/>
        <w:t xml:space="preserve">L'accord TikTok suit le modèle moderne de censure. Les contenus sur les réseaux sociaux ne sont pas complètement interdits, mais contrôlés par des algorithmes d'IA. Kla.TV a résumé cette évolution inquiétante dans sa rétrospective de l'année 2025 comme suit :</w:t>
        <w:br/>
        <w:t xml:space="preserve">De nos jours, la liberté d'information ne va plus de soi. En 2026, la censure sur Internet continuera à progresser, plus subtilement que jamais et à l'insu de la plupart des gens. Elle se présente sous un nouveau jour. Et si nous nous en rendons compte trop tard, nous ne pourrons plus faire marche arrière. Le nouveau danger s'appelle : AI-Shadowbanning. En français : bannissement furtif par l'intelligence artificielle. En 2025, les géants de la technologie comme YouTube, Facebook et autres ont constaté que les blocages de chaînes étaient très peu démocratiques et suscitaient une forte opposition de la part de la population. Mais ce n'est que pour les laisser prétendument en liberté à l'avenir au moyen d'un "bracelet IA". Pour rester dans cette comparaison : Le "bracelet IA" est désormais plus efficace qu'un blocage évident de la chaîne, car un algorithme IA décide qui voit quoi et à quel moment. L'IA décide si les abonnés doivent être informés ou non. L'IA décide de ce qui peut être monétisé ou non. L'IA décide quels messages sont relégués au fin fond du fil d'actualité et lesquels ne le sont pas. C'est elle qui décide de la publication qui doit attirer ton attention lorsque tu ouvres YouTube. Une IA décide de la prochaine vidéo à lire lorsque tu fais défiler les pages de TikTok, etc. Ainsi, la commodité est la meilleure amie de l'IA. Ceux qui préfèrent se laisser abreuver au lieu de s'informer activement sur le site original de Kla.TV [www.kla.tv], par exemple, sont déjà fermement pris dans les filets de l'IA. C'est devenu sérieux...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466b8ba20ea94b7a">
        <w:r w:rsidRPr="00F24C6F">
          <w:rPr>
            <w:rStyle w:val="Hyperlink"/>
          </w:rPr>
          <w:rPr>
            <w:sz w:val="18"/>
          </w:rPr>
          <w:t>https://www.youtube.com/shorts/3tdrO8bA7rs</w:t>
        </w:r>
      </w:hyperlink>
      <w:r w:rsidR="0026191C">
        <w:rPr/>
        <w:br/>
      </w:r>
      <w:r w:rsidR="0026191C">
        <w:rPr/>
        <w:br/>
      </w:r>
      <w:hyperlink w:history="true" r:id="Rdedbea21aeb14e49">
        <w:r w:rsidRPr="00F24C6F">
          <w:rPr>
            <w:rStyle w:val="Hyperlink"/>
          </w:rPr>
          <w:rPr>
            <w:sz w:val="18"/>
          </w:rPr>
          <w:t>https://www.nau.ch/news/wirtschaft/neue-us-firma-fur-tiktok-offiziell-gegrundet-67088187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4acfb208cc04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75ef2a7ef049461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6539692a013488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c5e3e452e42a4d3c">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a134862ac2d44c2">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66f2d12a49694a3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TikTok Deal » : La nouvelle guerre se déroule sur les réseaux sociaux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www.kla.tv/40217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06.02.2026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shorts/3tdrO8bA7rs" TargetMode="External" Id="R466b8ba20ea94b7a" /><Relationship Type="http://schemas.openxmlformats.org/officeDocument/2006/relationships/hyperlink" Target="https://www.nau.ch/news/wirtschaft/neue-us-firma-fur-tiktok-offiziell-gegrundet-67088187" TargetMode="External" Id="Rdedbea21aeb14e49" /><Relationship Type="http://schemas.openxmlformats.org/officeDocument/2006/relationships/hyperlink" Target="https://www.kla.tv/fr" TargetMode="External" Id="R24acfb208cc04106" /><Relationship Type="http://schemas.openxmlformats.org/officeDocument/2006/relationships/hyperlink" Target="https://www.kla.tv/fr" TargetMode="External" Id="R75ef2a7ef0494619" /><Relationship Type="http://schemas.openxmlformats.org/officeDocument/2006/relationships/hyperlink" Target="https://www.kla.tv/abo-fr" TargetMode="External" Id="R76539692a0134885" /><Relationship Type="http://schemas.openxmlformats.org/officeDocument/2006/relationships/hyperlink" Target="https://www.kla.tv/vernetzung&amp;lang=fr" TargetMode="External" Id="Rc5e3e452e42a4d3c" /><Relationship Type="http://schemas.openxmlformats.org/officeDocument/2006/relationships/hyperlink" Target="https://www.kla.tv/licence" TargetMode="External" Id="R7a134862ac2d44c2" /><Relationship Type="http://schemas.openxmlformats.org/officeDocument/2006/relationships/hyperlink" Target="https://www.kla.tv/licence" TargetMode="External" Id="R66f2d12a49694a3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21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564</ap:Words>
  <ap:DocSecurity>0</ap:DocSecurity>
  <ap:ScaleCrop>false</ap:ScaleCrop>
  <ap:HeadingPairs>
    <vt:vector baseType="variant" size="2">
      <vt:variant>
        <vt:lpstr>« TikTok Deal » : La nouvelle guerre se déroule sur les réseaux sociaux</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