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waarschuwt: WEF 2026 was het startschot voor een gigantische omwenteling van onze wereld</w:t>
      </w:r>
    </w:p>
    <w:p w:rsidR="00A71903" w:rsidRPr="00C534E6" w:rsidRDefault="00A71903" w:rsidP="001651FF">
      <w:pPr>
        <w:widowControl w:val="0"/>
        <w:spacing w:after="160"/>
        <w:jc w:val="both"/>
        <w:rPr>
          <w:rStyle w:val="edit"/>
          <w:rFonts w:ascii="Arial" w:hAnsi="Arial" w:cs="Arial"/>
          <w:b/>
          <w:color w:val="000000"/>
        </w:rPr>
      </w:pPr>
      <w:r w:rsidRPr="00C534E6">
        <w:rPr>
          <w:rStyle w:val="edit"/>
          <w:rFonts w:ascii="Arial" w:hAnsi="Arial" w:cs="Arial"/>
          <w:b/>
          <w:color w:val="000000"/>
        </w:rPr>
        <w:t>Net als in een fuik, een traditioneel vistuig: erin komen is gemakkelijk, maar eruit komen is bijna onmogelijk. In de volgende video waarschuwt de Duitse freelance journalist en auteur Ernst Wolff voor een digitale ontwikkeling die wereldwijd en vrijwel onopgemerkt voortschrijdt. Van tokenisatie en digitaal centrale bankgeld (CBDC's) tot digitale identiteiten en de zogenaamde 15-minutensteden – stap voor stap zouden cruciale “vluchtroutes” worden afgesloten. Wolff beschouwt het WEF 2026 als het begin van deze gigantische omwenteling, die volgens hem zou kunnen uitmonden in totale controle en een “digitale gevangenis”.</w:t>
      </w: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De fuik is een traditioneel visgerei waarvan de oorsprong teruggaat tot het stenen tijdperk. Het bestaat meestal uit een trechtervormig vlechtwerk, vroeger gemaakt van wilgen, tegenwoordig van draad of kunststof. Vissen of krabben zwemmen door de brede trechter naar binnen, maar kunnen er niet meer uit. Ze zitten vast en kunnen later worden verwijderd. Sommige visvallen gebruiken lokmiddelen, bij anderen komen de dieren ook zonder deze binnen. Tegenwoordig staat de fuik ook symbool voor "in het nauw drijven".</w:t>
      </w:r>
    </w:p>
    <w:p w:rsidR="001651FF" w:rsidRPr="001651FF" w:rsidRDefault="001651FF" w:rsidP="001651FF">
      <w:pPr>
        <w:spacing w:after="0" w:line="240" w:lineRule="auto"/>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vertAlign w:val="superscript"/>
          <w:lang w:eastAsia="en-US"/>
        </w:rPr>
      </w:pPr>
      <w:r w:rsidRPr="001651FF">
        <w:rPr>
          <w:rFonts w:ascii="Arial" w:eastAsia="MS Mincho" w:hAnsi="Arial" w:cs="Arial"/>
          <w:b/>
          <w:bCs/>
          <w:sz w:val="24"/>
          <w:szCs w:val="24"/>
          <w:lang w:eastAsia="en-US"/>
        </w:rPr>
        <w:t>De logica van de fuik beschrijft treffend wat de Duitse freelance journalist en auteur Ernst Wolff uitlegt in de volgende video.</w:t>
      </w:r>
      <w:r w:rsidRPr="001651FF">
        <w:rPr>
          <w:rFonts w:ascii="Arial" w:eastAsia="MS Mincho" w:hAnsi="Arial" w:cs="Arial"/>
          <w:sz w:val="24"/>
          <w:szCs w:val="24"/>
          <w:lang w:eastAsia="en-US"/>
        </w:rPr>
        <w:t xml:space="preserve"> Wolff legt uit dat digitalisering wereldwijd en in bijna alle sectoren van de samenleving wordt bevorderd. Dit proces vindt geleidelijk en grotendeels onopgemerkt plaats - van </w:t>
      </w:r>
      <w:bookmarkStart w:id="0" w:name="_Hlk223007472"/>
      <w:r w:rsidRPr="001651FF">
        <w:rPr>
          <w:rFonts w:ascii="Arial" w:eastAsia="MS Mincho" w:hAnsi="Arial" w:cs="Arial"/>
          <w:sz w:val="24"/>
          <w:szCs w:val="24"/>
          <w:lang w:eastAsia="en-US"/>
        </w:rPr>
        <w:t>tokenisatie</w:t>
      </w:r>
      <w:r w:rsidRPr="001651FF">
        <w:rPr>
          <w:rFonts w:ascii="Arial" w:eastAsia="MS Mincho" w:hAnsi="Arial" w:cs="Arial"/>
          <w:b/>
          <w:bCs/>
          <w:sz w:val="28"/>
          <w:szCs w:val="28"/>
          <w:highlight w:val="yellow"/>
          <w:lang w:eastAsia="en-US"/>
        </w:rPr>
        <w:t>*</w:t>
      </w:r>
      <w:r w:rsidRPr="001651FF">
        <w:rPr>
          <w:rFonts w:ascii="Arial" w:eastAsia="MS Mincho" w:hAnsi="Arial" w:cs="Arial"/>
          <w:b/>
          <w:bCs/>
          <w:sz w:val="28"/>
          <w:szCs w:val="28"/>
          <w:highlight w:val="yellow"/>
          <w:vertAlign w:val="superscript"/>
          <w:lang w:eastAsia="en-US"/>
        </w:rPr>
        <w:t>1</w:t>
      </w:r>
      <w:r w:rsidRPr="001651FF">
        <w:rPr>
          <w:rFonts w:ascii="Arial" w:eastAsia="MS Mincho" w:hAnsi="Arial" w:cs="Arial"/>
          <w:sz w:val="24"/>
          <w:szCs w:val="24"/>
          <w:lang w:eastAsia="en-US"/>
        </w:rPr>
        <w:t xml:space="preserve"> </w:t>
      </w:r>
      <w:bookmarkEnd w:id="0"/>
      <w:r w:rsidRPr="001651FF">
        <w:rPr>
          <w:rFonts w:ascii="Arial" w:eastAsia="MS Mincho" w:hAnsi="Arial" w:cs="Arial"/>
          <w:sz w:val="24"/>
          <w:szCs w:val="24"/>
          <w:lang w:eastAsia="en-US"/>
        </w:rPr>
        <w:t xml:space="preserve">tot digitale valuta van centrale banken (CBDC's), digitale identiteiten en het concept van 15-minuten steden. Op deze manier worden "vluchtroutes" geleidelijk geblokkeerd zonder dat dit door grote delen van de bevolking direct wordt opgemerkt. </w:t>
      </w:r>
      <w:r w:rsidRPr="001651FF">
        <w:rPr>
          <w:rFonts w:ascii="Arial" w:eastAsia="MS Mincho" w:hAnsi="Arial" w:cs="Arial"/>
          <w:b/>
          <w:bCs/>
          <w:sz w:val="24"/>
          <w:szCs w:val="24"/>
          <w:lang w:eastAsia="en-US"/>
        </w:rPr>
        <w:t>Wolff beschrijft het WEF 2026 als de aftrap naar deze gigantische omwenteling in onze wereld, die volgens hem zou kunnen eindigen in een "digitale gevangenis" en totale controle.</w:t>
      </w:r>
      <w:r w:rsidRPr="001651FF">
        <w:rPr>
          <w:rFonts w:ascii="Arial" w:eastAsia="MS Mincho" w:hAnsi="Arial" w:cs="Arial"/>
          <w:b/>
          <w:bCs/>
          <w:sz w:val="28"/>
          <w:szCs w:val="28"/>
          <w:highlight w:val="yellow"/>
          <w:lang w:eastAsia="en-US"/>
        </w:rPr>
        <w:t>*</w:t>
      </w:r>
      <w:r w:rsidRPr="001651FF">
        <w:rPr>
          <w:rFonts w:ascii="Arial" w:eastAsia="MS Mincho" w:hAnsi="Arial" w:cs="Arial"/>
          <w:b/>
          <w:bCs/>
          <w:sz w:val="28"/>
          <w:szCs w:val="28"/>
          <w:highlight w:val="yellow"/>
          <w:vertAlign w:val="superscript"/>
          <w:lang w:eastAsia="en-US"/>
        </w:rPr>
        <w:t>2</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Hallo, met Ernst Wolff. Een paar dagen geleden, </w:t>
      </w:r>
      <w:r w:rsidRPr="001651FF">
        <w:rPr>
          <w:rFonts w:ascii="Arial" w:eastAsia="MS Mincho" w:hAnsi="Arial" w:cs="Arial"/>
          <w:b/>
          <w:bCs/>
          <w:sz w:val="24"/>
          <w:szCs w:val="24"/>
          <w:lang w:eastAsia="en-US"/>
        </w:rPr>
        <w:t>van 19 tot 23 januari</w:t>
      </w:r>
      <w:r w:rsidRPr="001651FF">
        <w:rPr>
          <w:rFonts w:ascii="Arial" w:eastAsia="MS Mincho" w:hAnsi="Arial" w:cs="Arial"/>
          <w:sz w:val="24"/>
          <w:szCs w:val="24"/>
          <w:lang w:eastAsia="en-US"/>
        </w:rPr>
        <w:t xml:space="preserve">, beleefden we de grote jaarlijkse bijeenkomst van het </w:t>
      </w:r>
      <w:r w:rsidRPr="001651FF">
        <w:rPr>
          <w:rFonts w:ascii="Arial" w:eastAsia="MS Mincho" w:hAnsi="Arial" w:cs="Arial"/>
          <w:b/>
          <w:bCs/>
          <w:sz w:val="24"/>
          <w:szCs w:val="24"/>
          <w:lang w:eastAsia="en-US"/>
        </w:rPr>
        <w:t>WEF</w:t>
      </w:r>
      <w:r w:rsidRPr="001651FF">
        <w:rPr>
          <w:rFonts w:ascii="Arial" w:eastAsia="MS Mincho" w:hAnsi="Arial" w:cs="Arial"/>
          <w:sz w:val="24"/>
          <w:szCs w:val="24"/>
          <w:lang w:eastAsia="en-US"/>
        </w:rPr>
        <w:t xml:space="preserve">, het World Economic Forum, in Davos. Dit was echter geen jaarlijkse bijeenkomst zoals alle andere. Dat was </w:t>
      </w:r>
      <w:r w:rsidRPr="001651FF">
        <w:rPr>
          <w:rFonts w:ascii="Arial" w:eastAsia="MS Mincho" w:hAnsi="Arial" w:cs="Arial"/>
          <w:b/>
          <w:bCs/>
          <w:sz w:val="24"/>
          <w:szCs w:val="24"/>
          <w:lang w:eastAsia="en-US"/>
        </w:rPr>
        <w:t>de aftrap voor een gigantische omwenteling in onze wereld</w:t>
      </w:r>
      <w:r w:rsidRPr="001651FF">
        <w:rPr>
          <w:rFonts w:ascii="Arial" w:eastAsia="MS Mincho" w:hAnsi="Arial" w:cs="Arial"/>
          <w:sz w:val="24"/>
          <w:szCs w:val="24"/>
          <w:lang w:eastAsia="en-US"/>
        </w:rPr>
        <w:t xml:space="preserve">. Deze omwenteling wordt geleid door Larry Fink, die vorig jaar het management van het WEF zich toegeëigend heeft. Even ter herinnering: Larry Fink is de oprichter en CEO van </w:t>
      </w:r>
      <w:r w:rsidRPr="001651FF">
        <w:rPr>
          <w:rFonts w:ascii="Arial" w:eastAsia="MS Mincho" w:hAnsi="Arial" w:cs="Arial"/>
          <w:b/>
          <w:bCs/>
          <w:sz w:val="24"/>
          <w:szCs w:val="24"/>
          <w:lang w:eastAsia="en-US"/>
        </w:rPr>
        <w:t>BlackRock, het machtigste financiële bedrijf</w:t>
      </w:r>
      <w:r w:rsidRPr="001651FF">
        <w:rPr>
          <w:rFonts w:ascii="Arial" w:eastAsia="MS Mincho" w:hAnsi="Arial" w:cs="Arial"/>
          <w:sz w:val="24"/>
          <w:szCs w:val="24"/>
          <w:lang w:eastAsia="en-US"/>
        </w:rPr>
        <w:t xml:space="preserve"> in de hele geschiedenis van de economie. Naar mijn mening zijn </w:t>
      </w:r>
      <w:r w:rsidRPr="001651FF">
        <w:rPr>
          <w:rFonts w:ascii="Arial" w:eastAsia="MS Mincho" w:hAnsi="Arial" w:cs="Arial"/>
          <w:b/>
          <w:bCs/>
          <w:sz w:val="24"/>
          <w:szCs w:val="24"/>
          <w:lang w:eastAsia="en-US"/>
        </w:rPr>
        <w:t>twee onderwerpen in het bijzonder op de conferentie in Davos</w:t>
      </w:r>
      <w:r w:rsidRPr="001651FF">
        <w:rPr>
          <w:rFonts w:ascii="Arial" w:eastAsia="MS Mincho" w:hAnsi="Arial" w:cs="Arial"/>
          <w:sz w:val="24"/>
          <w:szCs w:val="24"/>
          <w:lang w:eastAsia="en-US"/>
        </w:rPr>
        <w:t xml:space="preserve"> van historisch belang. Ten eerste </w:t>
      </w:r>
      <w:r w:rsidRPr="001651FF">
        <w:rPr>
          <w:rFonts w:ascii="Arial" w:eastAsia="MS Mincho" w:hAnsi="Arial" w:cs="Arial"/>
          <w:b/>
          <w:bCs/>
          <w:sz w:val="24"/>
          <w:szCs w:val="24"/>
          <w:lang w:eastAsia="en-US"/>
        </w:rPr>
        <w:t>tokenisatie</w:t>
      </w:r>
      <w:r w:rsidRPr="001651FF">
        <w:rPr>
          <w:rFonts w:ascii="Arial" w:eastAsia="MS Mincho" w:hAnsi="Arial" w:cs="Arial"/>
          <w:sz w:val="24"/>
          <w:szCs w:val="24"/>
          <w:lang w:eastAsia="en-US"/>
        </w:rPr>
        <w:t xml:space="preserve"> en ten tweede </w:t>
      </w:r>
      <w:r w:rsidRPr="001651FF">
        <w:rPr>
          <w:rFonts w:ascii="Arial" w:eastAsia="MS Mincho" w:hAnsi="Arial" w:cs="Arial"/>
          <w:sz w:val="24"/>
          <w:szCs w:val="24"/>
          <w:lang w:eastAsia="en-US"/>
        </w:rPr>
        <w:lastRenderedPageBreak/>
        <w:t>de introductie van nieuw geld. Laten we eerst eens kijken naar tokenisatie. Wat betekent het woord eigenlijk?</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b/>
          <w:bCs/>
          <w:sz w:val="24"/>
          <w:szCs w:val="24"/>
          <w:lang w:eastAsia="en-US"/>
        </w:rPr>
        <w:t>Tokenisatie</w:t>
      </w:r>
      <w:r w:rsidRPr="001651FF">
        <w:rPr>
          <w:rFonts w:ascii="Arial" w:eastAsia="MS Mincho" w:hAnsi="Arial" w:cs="Arial"/>
          <w:sz w:val="24"/>
          <w:szCs w:val="24"/>
          <w:lang w:eastAsia="en-US"/>
        </w:rPr>
        <w:t xml:space="preserve"> is niets anders dan het </w:t>
      </w:r>
      <w:r w:rsidRPr="001651FF">
        <w:rPr>
          <w:rFonts w:ascii="Arial" w:eastAsia="MS Mincho" w:hAnsi="Arial" w:cs="Arial"/>
          <w:b/>
          <w:bCs/>
          <w:sz w:val="24"/>
          <w:szCs w:val="24"/>
          <w:lang w:eastAsia="en-US"/>
        </w:rPr>
        <w:t>digitaal vastleggen van activa</w:t>
      </w:r>
      <w:r w:rsidRPr="001651FF">
        <w:rPr>
          <w:rFonts w:ascii="Arial" w:eastAsia="MS Mincho" w:hAnsi="Arial" w:cs="Arial"/>
          <w:sz w:val="24"/>
          <w:szCs w:val="24"/>
          <w:lang w:eastAsia="en-US"/>
        </w:rPr>
        <w:t xml:space="preserve"> zoals vastgoed, aandelen, obligaties, grondstoffen of kunstwerken en de weergave ervan op een blockchain [een digitale, gedecentraliseerde database die informatie aan elkaar koppelt en door veel computers tegelijk wordt beheerd]. Eenvoudig gezegd: </w:t>
      </w:r>
      <w:r w:rsidRPr="001651FF">
        <w:rPr>
          <w:rFonts w:ascii="Arial" w:eastAsia="MS Mincho" w:hAnsi="Arial" w:cs="Arial"/>
          <w:b/>
          <w:bCs/>
          <w:sz w:val="24"/>
          <w:szCs w:val="24"/>
          <w:lang w:eastAsia="en-US"/>
        </w:rPr>
        <w:t>alles wat een waarde heeft, komt in de digitale sfeer terecht als een bestand</w:t>
      </w:r>
      <w:r w:rsidRPr="001651FF">
        <w:rPr>
          <w:rFonts w:ascii="Arial" w:eastAsia="MS Mincho" w:hAnsi="Arial" w:cs="Arial"/>
          <w:sz w:val="24"/>
          <w:szCs w:val="24"/>
          <w:lang w:eastAsia="en-US"/>
        </w:rPr>
        <w:t xml:space="preserve">. Het WEF schrijft zelf, en ik citeer: "2026 is een bepalend moment voor </w:t>
      </w:r>
      <w:r w:rsidRPr="001651FF">
        <w:rPr>
          <w:rFonts w:ascii="Arial" w:eastAsia="MS Mincho" w:hAnsi="Arial" w:cs="Arial"/>
          <w:b/>
          <w:bCs/>
          <w:sz w:val="24"/>
          <w:szCs w:val="24"/>
          <w:lang w:eastAsia="en-US"/>
        </w:rPr>
        <w:t>digitale activa</w:t>
      </w:r>
      <w:r w:rsidRPr="001651FF">
        <w:rPr>
          <w:rFonts w:ascii="Arial" w:eastAsia="MS Mincho" w:hAnsi="Arial" w:cs="Arial"/>
          <w:sz w:val="24"/>
          <w:szCs w:val="24"/>
          <w:lang w:eastAsia="en-US"/>
        </w:rPr>
        <w:t>. Hele activaklassen worden on-chain verhandelbaar. Dit zal de kapitaalstromen, de liquiditeit van investeringen en de wereldwijde financiën een nieuwe vorm geven." Einde citaat.</w:t>
      </w: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In Davos promootte Larry Fink niet alleen openlijk de vele voordelen van tokenisatie, hij verklaarde het ook tot absolute noodzaak, zoals in de volgende video: "Als we alle investeringen op een getokeniseerde platform zouden hebben, van waaruit men van een getokeniseerde geldmarktfonds naar aandelen en obligaties zou kunnen gaan en heen en weer, we hebben een gedeelde blockchain, zouden we, weet u, corruptie kunnen verminderen. Dus ik zou willen stellen dat we misschien wel meer afhankelijkheden hebben van één blockchain waar we het allemaal over zouden kunnen hebben, maar dat de activiteiten waarschijnlijk veiliger en beter verwerkt zijn dan ooit tevoren."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Wat betekent dat voor ons? Heel eenvoudig. Deze tokens bevinden zich niet langer in onze kluizen. Ze staan niet meer op onze bankrekeningen. </w:t>
      </w:r>
      <w:r w:rsidRPr="001651FF">
        <w:rPr>
          <w:rFonts w:ascii="Arial" w:eastAsia="MS Mincho" w:hAnsi="Arial" w:cs="Arial"/>
          <w:b/>
          <w:bCs/>
          <w:sz w:val="24"/>
          <w:szCs w:val="24"/>
          <w:lang w:eastAsia="en-US"/>
        </w:rPr>
        <w:t>Ze zijn fysiek van ons verwijderd en bestaan alleen in een blockchain. Maar deze blockchain bevindt zich in de digitale sfeer.</w:t>
      </w:r>
      <w:r w:rsidRPr="001651FF">
        <w:rPr>
          <w:rFonts w:ascii="Arial" w:eastAsia="MS Mincho" w:hAnsi="Arial" w:cs="Arial"/>
          <w:sz w:val="24"/>
          <w:szCs w:val="24"/>
          <w:lang w:eastAsia="en-US"/>
        </w:rPr>
        <w:t xml:space="preserve"> En we hebben er alleen toegang toe zolang de servers draaien en van stroom worden voorzien. Geen van beide is echter in onze handen, maar in de handen van bedrijven waarin BlackRock en Co. een belang hebben.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Maar dat is nog maar het topje van de ijsberg. Terwijl de tokenisering van activa in volle gang is, gebeurt er op de achtergrond iets veel meer beslissender, de transformatie van geld zelf. Het WEF spreekt van drie parallelle systemen: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1. </w:t>
      </w:r>
      <w:bookmarkStart w:id="1" w:name="_Hlk223007755"/>
      <w:r w:rsidRPr="001651FF">
        <w:rPr>
          <w:rFonts w:ascii="Arial" w:eastAsia="MS Mincho" w:hAnsi="Arial" w:cs="Arial"/>
          <w:b/>
          <w:bCs/>
          <w:sz w:val="24"/>
          <w:szCs w:val="24"/>
          <w:lang w:eastAsia="en-US"/>
        </w:rPr>
        <w:t>Stablecoins</w:t>
      </w:r>
      <w:r w:rsidRPr="001651FF">
        <w:rPr>
          <w:rFonts w:ascii="Arial" w:eastAsia="MS Mincho" w:hAnsi="Arial" w:cs="Arial"/>
          <w:b/>
          <w:bCs/>
          <w:sz w:val="28"/>
          <w:szCs w:val="28"/>
          <w:highlight w:val="yellow"/>
          <w:lang w:eastAsia="en-US"/>
        </w:rPr>
        <w:t>*</w:t>
      </w:r>
      <w:r w:rsidRPr="001651FF">
        <w:rPr>
          <w:rFonts w:ascii="Arial" w:eastAsia="MS Mincho" w:hAnsi="Arial" w:cs="Arial"/>
          <w:b/>
          <w:bCs/>
          <w:sz w:val="28"/>
          <w:szCs w:val="28"/>
          <w:highlight w:val="yellow"/>
          <w:vertAlign w:val="superscript"/>
          <w:lang w:eastAsia="en-US"/>
        </w:rPr>
        <w:t>3</w:t>
      </w:r>
      <w:r w:rsidRPr="001651FF">
        <w:rPr>
          <w:rFonts w:ascii="Arial" w:eastAsia="MS Mincho" w:hAnsi="Arial" w:cs="Arial"/>
          <w:sz w:val="24"/>
          <w:szCs w:val="24"/>
          <w:lang w:eastAsia="en-US"/>
        </w:rPr>
        <w:t xml:space="preserve">: </w:t>
      </w:r>
      <w:bookmarkEnd w:id="1"/>
      <w:r w:rsidRPr="001651FF">
        <w:rPr>
          <w:rFonts w:ascii="Arial" w:eastAsia="MS Mincho" w:hAnsi="Arial" w:cs="Arial"/>
          <w:sz w:val="24"/>
          <w:szCs w:val="24"/>
          <w:lang w:eastAsia="en-US"/>
        </w:rPr>
        <w:t>private digitale valuta gekoppeld aan de Amerikaanse dollar.</w:t>
      </w: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2. </w:t>
      </w:r>
      <w:r w:rsidRPr="001651FF">
        <w:rPr>
          <w:rFonts w:ascii="Arial" w:eastAsia="MS Mincho" w:hAnsi="Arial" w:cs="Arial"/>
          <w:b/>
          <w:bCs/>
          <w:sz w:val="24"/>
          <w:szCs w:val="24"/>
          <w:lang w:eastAsia="en-US"/>
        </w:rPr>
        <w:t>CBDC's,</w:t>
      </w:r>
      <w:r w:rsidRPr="001651FF">
        <w:rPr>
          <w:rFonts w:ascii="Arial" w:eastAsia="MS Mincho" w:hAnsi="Arial" w:cs="Arial"/>
          <w:sz w:val="24"/>
          <w:szCs w:val="24"/>
          <w:lang w:eastAsia="en-US"/>
        </w:rPr>
        <w:t xml:space="preserve"> Central Bank Digital Currencies, d.w.z. digitaal geld van de centrale bank. En</w:t>
      </w: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3. </w:t>
      </w:r>
      <w:r w:rsidRPr="001651FF">
        <w:rPr>
          <w:rFonts w:ascii="Arial" w:eastAsia="MS Mincho" w:hAnsi="Arial" w:cs="Arial"/>
          <w:b/>
          <w:bCs/>
          <w:sz w:val="24"/>
          <w:szCs w:val="24"/>
          <w:lang w:eastAsia="en-US"/>
        </w:rPr>
        <w:t>Stortingsmunten</w:t>
      </w:r>
      <w:r w:rsidRPr="001651FF">
        <w:rPr>
          <w:rFonts w:ascii="Arial" w:eastAsia="MS Mincho" w:hAnsi="Arial" w:cs="Arial"/>
          <w:sz w:val="24"/>
          <w:szCs w:val="24"/>
          <w:lang w:eastAsia="en-US"/>
        </w:rPr>
        <w:t>, digitale bankdeposito's.</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Laten we eens kijken naar de Stablecoins. Stablecoins hebben het afgelopen jaar een enorme opleving doorgemaakt. Hun globale transfervolume bedroeg ongeveer 27,6 biljoen US dollar. Dit is meer dan het gezamenlijke jaarlijkse volume van Visa en Mastercard en is bijna gelijk aan de jaarlijkse economische output van de VS. Maar - en dit is cruciaal - 92% van deze transacties waren </w:t>
      </w:r>
      <w:r w:rsidRPr="001651FF">
        <w:rPr>
          <w:rFonts w:ascii="Arial" w:eastAsia="MS Mincho" w:hAnsi="Arial" w:cs="Arial"/>
          <w:b/>
          <w:bCs/>
          <w:sz w:val="24"/>
          <w:szCs w:val="24"/>
          <w:lang w:eastAsia="en-US"/>
        </w:rPr>
        <w:t>cryptotransacties</w:t>
      </w:r>
      <w:r w:rsidRPr="001651FF">
        <w:rPr>
          <w:rFonts w:ascii="Arial" w:eastAsia="MS Mincho" w:hAnsi="Arial" w:cs="Arial"/>
          <w:sz w:val="24"/>
          <w:szCs w:val="24"/>
          <w:lang w:eastAsia="en-US"/>
        </w:rPr>
        <w:t>. Het werkelijke gebruik voor betalingen is daarom nog steeds vrij laag. De nadruk ligt echter op nog. Want dat is precies wat er gaat veranderen - en snel - vanaf 2026.</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Hier is nog een video uit Davos. </w:t>
      </w:r>
      <w:r w:rsidRPr="001651FF">
        <w:rPr>
          <w:rFonts w:ascii="Arial" w:eastAsia="MS Mincho" w:hAnsi="Arial" w:cs="Arial"/>
          <w:b/>
          <w:bCs/>
          <w:sz w:val="24"/>
          <w:szCs w:val="24"/>
          <w:lang w:eastAsia="en-US"/>
        </w:rPr>
        <w:t>Jeremy Allaire</w:t>
      </w:r>
      <w:r w:rsidRPr="001651FF">
        <w:rPr>
          <w:rFonts w:ascii="Arial" w:eastAsia="MS Mincho" w:hAnsi="Arial" w:cs="Arial"/>
          <w:sz w:val="24"/>
          <w:szCs w:val="24"/>
          <w:lang w:eastAsia="en-US"/>
        </w:rPr>
        <w:t xml:space="preserve">, de CEO van Circle, het cryptobedrijf dat de stablecoin USDC beheert, is erin te zien: "De volgende generatie blockchainnetwerken, zoals ARC, waarop Circle is gebouwd. Er zijn ook andere nieuwe blockchainnetwerken die daadwerkelijk speciaal voor agent-based berekeningen worden ontworpen. Ze zijn specifiek ontworpen voor de financiële en </w:t>
      </w:r>
      <w:r w:rsidRPr="001651FF">
        <w:rPr>
          <w:rFonts w:ascii="Arial" w:eastAsia="MS Mincho" w:hAnsi="Arial" w:cs="Arial"/>
          <w:sz w:val="24"/>
          <w:szCs w:val="24"/>
          <w:lang w:eastAsia="en-US"/>
        </w:rPr>
        <w:lastRenderedPageBreak/>
        <w:t>economische activiteit van een wereld waarin men, denk ik, over drie of vijf jaar redelijkerwijs kunt verwachten dat er miljarden, letterlijk miljarden AI-agenten zijn die non-stop economische activiteiten uitvoeren in de wereld. Die hebben een economisch systeem nodig. Die hebben een financieel systeem nodig. Die hebben een betalingssysteem nodig. Naar mijn mening is er momenteel geen ander alternatief dan Stablecoins dat het tempo van technologische verandering kan bijhouden. En dat is een kritische focus voor ons, maar niet alleen voor ons. Er zijn veel andere mensen die geïnteresseerd zijn en bijdragen aan de technische standaarden om deze upgrade van ons digitale economische systeem te ondersteunen."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Dus terwijl Jimmy Allaire in Davos nog steeds discussieert over de vraag of het drie of vijf jaar zal duren, zijn regeringen over de hele wereld al bezig met het creëren van feiten. Singapore heeft regelgeving voor Stablecoins geïntroduceerd, net als de Verenigde Arabische Emiraten en Hong Kong. De EU heeft al initiële regelgeving aangenomen met de Markets in Crypto Assets Regulation. De Genius Act voor Stablecoins is al wet in de VS. En de </w:t>
      </w:r>
      <w:r w:rsidRPr="001651FF">
        <w:rPr>
          <w:rFonts w:ascii="Arial" w:eastAsia="MS Mincho" w:hAnsi="Arial" w:cs="Arial"/>
          <w:b/>
          <w:bCs/>
          <w:sz w:val="24"/>
          <w:szCs w:val="24"/>
          <w:lang w:eastAsia="en-US"/>
        </w:rPr>
        <w:t>Clarity Act</w:t>
      </w:r>
      <w:r w:rsidRPr="001651FF">
        <w:rPr>
          <w:rFonts w:ascii="Arial" w:eastAsia="MS Mincho" w:hAnsi="Arial" w:cs="Arial"/>
          <w:sz w:val="24"/>
          <w:szCs w:val="24"/>
          <w:lang w:eastAsia="en-US"/>
        </w:rPr>
        <w:t>, die bedoeld is om de hele Amerikaanse cryptomarkt en daarmee de grootste ter wereld opnieuw te reguleren, ligt al op tafel en wacht alleen nog op goedkeuring door het Congres:</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"Denkt u dat financiële diensten zich in deze richting zullen ontwikkelen? Gaan de grote banken en makelaars van vandaag steeds meer in de richting van tokenisatie?" "Oh, absoluut. En zo zal de wereld nou eenmaal zijn. Weet u, hier in de, ik bedoel misschien niet eens in tien jaar, misschien zelfs in een veel kortere tijd."</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Met andere woorden, </w:t>
      </w:r>
      <w:r w:rsidRPr="001651FF">
        <w:rPr>
          <w:rFonts w:ascii="Arial" w:eastAsia="MS Mincho" w:hAnsi="Arial" w:cs="Arial"/>
          <w:b/>
          <w:bCs/>
          <w:sz w:val="24"/>
          <w:szCs w:val="24"/>
          <w:lang w:eastAsia="en-US"/>
        </w:rPr>
        <w:t xml:space="preserve">de wettelijke fundamenten voor het nieuwe geld worden over de hele wereld tegelijkertijd gecreëerd. </w:t>
      </w:r>
      <w:r w:rsidRPr="001651FF">
        <w:rPr>
          <w:rFonts w:ascii="Arial" w:eastAsia="MS Mincho" w:hAnsi="Arial" w:cs="Arial"/>
          <w:sz w:val="24"/>
          <w:szCs w:val="24"/>
          <w:lang w:eastAsia="en-US"/>
        </w:rPr>
        <w:t>Gecoördineerd en gesynchroniseerd, uiteraard als een globaal plan.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En terwijl onze toekomst in Davos werd besproken, is in Engeland de test voor wat ons allemaal te wachten staat al begonnen. In januari 2026 gaf de </w:t>
      </w:r>
      <w:r w:rsidRPr="001651FF">
        <w:rPr>
          <w:rFonts w:ascii="Arial" w:eastAsia="MS Mincho" w:hAnsi="Arial" w:cs="Arial"/>
          <w:b/>
          <w:bCs/>
          <w:sz w:val="24"/>
          <w:szCs w:val="24"/>
          <w:lang w:eastAsia="en-US"/>
        </w:rPr>
        <w:t>Britse Labourregering</w:t>
      </w:r>
      <w:r w:rsidRPr="001651FF">
        <w:rPr>
          <w:rFonts w:ascii="Arial" w:eastAsia="MS Mincho" w:hAnsi="Arial" w:cs="Arial"/>
          <w:sz w:val="24"/>
          <w:szCs w:val="24"/>
          <w:lang w:eastAsia="en-US"/>
        </w:rPr>
        <w:t xml:space="preserve"> het startsein voor de landelijke invoering van zogenaamde </w:t>
      </w:r>
      <w:r w:rsidRPr="001651FF">
        <w:rPr>
          <w:rFonts w:ascii="Arial" w:eastAsia="MS Mincho" w:hAnsi="Arial" w:cs="Arial"/>
          <w:b/>
          <w:bCs/>
          <w:sz w:val="24"/>
          <w:szCs w:val="24"/>
          <w:lang w:eastAsia="en-US"/>
        </w:rPr>
        <w:t>15-minutensteden</w:t>
      </w:r>
      <w:r w:rsidRPr="001651FF">
        <w:rPr>
          <w:rFonts w:ascii="Arial" w:eastAsia="MS Mincho" w:hAnsi="Arial" w:cs="Arial"/>
          <w:sz w:val="24"/>
          <w:szCs w:val="24"/>
          <w:lang w:eastAsia="en-US"/>
        </w:rPr>
        <w:t xml:space="preserve">. Oxford is de proefstad. </w:t>
      </w:r>
      <w:r w:rsidRPr="001651FF">
        <w:rPr>
          <w:rFonts w:ascii="Arial" w:eastAsia="MS Mincho" w:hAnsi="Arial" w:cs="Arial"/>
          <w:b/>
          <w:bCs/>
          <w:sz w:val="24"/>
          <w:szCs w:val="24"/>
          <w:lang w:eastAsia="en-US"/>
        </w:rPr>
        <w:t>En wat daar gebeurt, zou ons allemaal aan het denken moeten zetten</w:t>
      </w:r>
      <w:r w:rsidRPr="001651FF">
        <w:rPr>
          <w:rFonts w:ascii="Arial" w:eastAsia="MS Mincho" w:hAnsi="Arial" w:cs="Arial"/>
          <w:sz w:val="24"/>
          <w:szCs w:val="24"/>
          <w:lang w:eastAsia="en-US"/>
        </w:rPr>
        <w:t>. Oxford is verdeeld in zones waartussen zogenaamde verkeersfilters staan: Camera's en slagbomen die al het autoverkeer in de gaten houden. Elke inwoner van de stad krijgt een vergunning waarmee hij precies 100 dagen per jaar met de auto zijn zone mag verlaten. Verschuldigde boetes worden automatisch van de rekening afgeschreven. Tegelijkertijd wordt in het hele land een AI-gebaseerd gezichtsherkenningssysteem geïntroduceerd - natuurlijk onder het mom van veiligheid:</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"Dit wordt de </w:t>
      </w:r>
      <w:r w:rsidRPr="001651FF">
        <w:rPr>
          <w:rFonts w:ascii="Arial" w:eastAsia="MS Mincho" w:hAnsi="Arial" w:cs="Arial"/>
          <w:b/>
          <w:bCs/>
          <w:sz w:val="24"/>
          <w:szCs w:val="24"/>
          <w:lang w:eastAsia="en-US"/>
        </w:rPr>
        <w:t>grootste uitrol ooit van live gezichtsherkenningstechnologie in Engeland</w:t>
      </w:r>
      <w:r w:rsidRPr="001651FF">
        <w:rPr>
          <w:rFonts w:ascii="Arial" w:eastAsia="MS Mincho" w:hAnsi="Arial" w:cs="Arial"/>
          <w:sz w:val="24"/>
          <w:szCs w:val="24"/>
          <w:lang w:eastAsia="en-US"/>
        </w:rPr>
        <w:t xml:space="preserve"> en Wales. We weten dat deze aanpak werkt. In Londen heeft de Metropolitan Police in slechts twee jaar 1700 arrestaties verricht, waarbij overvallers, huiselijk geweldplegers en verkrachters uit onze straten zijn verwijderd. Als de toekomst zich aandient, zijn er altijd twijfelaars. </w:t>
      </w:r>
      <w:r w:rsidRPr="001651FF">
        <w:rPr>
          <w:rFonts w:ascii="Arial" w:eastAsia="MS Mincho" w:hAnsi="Arial" w:cs="Arial"/>
          <w:b/>
          <w:bCs/>
          <w:sz w:val="24"/>
          <w:szCs w:val="24"/>
          <w:lang w:eastAsia="en-US"/>
        </w:rPr>
        <w:t>Honderd jaar geleden werd het nemen van vingerafdrukken bekritiseerd als een beperking van onze burgerrechten, maar vandaag de dag kunnen we ons geen politiewerkzaamheden zonder vingerafdrukken voorstellen</w:t>
      </w:r>
      <w:r w:rsidRPr="001651FF">
        <w:rPr>
          <w:rFonts w:ascii="Arial" w:eastAsia="MS Mincho" w:hAnsi="Arial" w:cs="Arial"/>
          <w:sz w:val="24"/>
          <w:szCs w:val="24"/>
          <w:lang w:eastAsia="en-US"/>
        </w:rPr>
        <w:t xml:space="preserve">. Ik twijfel er niet aan dat hetzelfde de komende jaren zal gelden voor gezichtsherkenningstechnologie. Tegelijkertijd lanceren we Police.ai, met een recordinvestering van 115 miljoen pond </w:t>
      </w:r>
      <w:r w:rsidRPr="001651FF">
        <w:rPr>
          <w:rFonts w:ascii="Arial" w:eastAsia="MS Mincho" w:hAnsi="Arial" w:cs="Arial"/>
          <w:sz w:val="24"/>
          <w:szCs w:val="24"/>
          <w:lang w:eastAsia="en-US"/>
        </w:rPr>
        <w:lastRenderedPageBreak/>
        <w:t>in AI en automatisering om het politiewerk effectiever en efficiënter te maken en de administratieve lasten te verminderen, zodat er capaciteit overblijft voor de menselijke factor die alleen een politieagent kan bieden."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Prima, maar wat heeft dit alles te maken met tokenisatie en nieuw geld? Heel eenvoudig: </w:t>
      </w:r>
      <w:r w:rsidRPr="001651FF">
        <w:rPr>
          <w:rFonts w:ascii="Arial" w:eastAsia="MS Mincho" w:hAnsi="Arial" w:cs="Arial"/>
          <w:b/>
          <w:bCs/>
          <w:sz w:val="24"/>
          <w:szCs w:val="24"/>
          <w:lang w:eastAsia="en-US"/>
        </w:rPr>
        <w:t>Het gaat om digitale surveillance, om totale controle</w:t>
      </w:r>
      <w:r w:rsidRPr="001651FF">
        <w:rPr>
          <w:rFonts w:ascii="Arial" w:eastAsia="MS Mincho" w:hAnsi="Arial" w:cs="Arial"/>
          <w:sz w:val="24"/>
          <w:szCs w:val="24"/>
          <w:lang w:eastAsia="en-US"/>
        </w:rPr>
        <w:t>. Laten we de afzonderlijke puzzelstukjes bij elkaar leggen: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Stap 1: Al onze activa wordt getokeniseerd. Ons huis, onze aandelen, ons spaargeld. Dit alles bestaat nu alleen nog digitaal.</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Stap 2: Ons geld wordt CBDC of stablecoin. Contant geld wordt afgeschaft. Elke transactie is digitaal en traceerbaar.</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Stap 3: We krijgen allemaal een digitale ID, zonder welke we niet meer kunnen deelnemen aan het economische leven.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En stap 4: Onze bewegingsvrijheid wordt beperkt. Via afgesloten steden, CO2-budgetten en uiteindelijk via sociale kredietsystemen naar Chinees model.</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En het verraderlijke is dat al deze maatregelen aan ons worden verkocht als vooruitgang. Alles is efficiënter, transparanter, veiliger en milieuvriendelijker. </w:t>
      </w:r>
      <w:r w:rsidRPr="001651FF">
        <w:rPr>
          <w:rFonts w:ascii="Arial" w:eastAsia="MS Mincho" w:hAnsi="Arial" w:cs="Arial"/>
          <w:b/>
          <w:bCs/>
          <w:sz w:val="24"/>
          <w:szCs w:val="24"/>
          <w:lang w:eastAsia="en-US"/>
        </w:rPr>
        <w:t>Maar de waarheid is: het gaat om macht. Het gaat om controle. We worden allemaal afhankelijk gemaakt van digitale systemen die niet door ons worden bestuurd, maar door BlackRock en Co.</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Ernst Wolff concludeert dat niemand precies weet of het plan zal werken. Of mensen zich daadwerkelijk de </w:t>
      </w:r>
      <w:r w:rsidRPr="001651FF">
        <w:rPr>
          <w:rFonts w:ascii="Arial" w:eastAsia="MS Mincho" w:hAnsi="Arial" w:cs="Arial"/>
          <w:b/>
          <w:bCs/>
          <w:sz w:val="24"/>
          <w:szCs w:val="24"/>
          <w:lang w:eastAsia="en-US"/>
        </w:rPr>
        <w:t>digitale gevangenis</w:t>
      </w:r>
      <w:r w:rsidRPr="001651FF">
        <w:rPr>
          <w:rFonts w:ascii="Arial" w:eastAsia="MS Mincho" w:hAnsi="Arial" w:cs="Arial"/>
          <w:sz w:val="24"/>
          <w:szCs w:val="24"/>
          <w:lang w:eastAsia="en-US"/>
        </w:rPr>
        <w:t xml:space="preserve"> in zullen laten leiden en of het nieuwe dwangsysteem überhaupt zal werken. En dat is precies wat onzekerheid veroorzaakt, zelfs onder de zogenaamd machtigen.</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jc w:val="both"/>
        <w:rPr>
          <w:rFonts w:ascii="Arial" w:eastAsia="MS Mincho" w:hAnsi="Arial" w:cs="Arial"/>
          <w:sz w:val="24"/>
          <w:szCs w:val="24"/>
          <w:lang w:eastAsia="en-US"/>
        </w:rPr>
      </w:pPr>
      <w:r w:rsidRPr="001651FF">
        <w:rPr>
          <w:rFonts w:ascii="Arial" w:eastAsia="MS Mincho" w:hAnsi="Arial" w:cs="Arial"/>
          <w:sz w:val="24"/>
          <w:szCs w:val="24"/>
          <w:lang w:eastAsia="en-US"/>
        </w:rPr>
        <w:t xml:space="preserve">Juist deze onzekerheid moet worden benut en de afzonderlijke bouwstenen van de digitale gevangenis moeten worden blootgelegd. Bijvoorbeeld door deze uitzending en belangrijke achtergrondinformatie over de paar machthebbers die erachter zitten, te verspreiden. Achtergrondinformatie over degenen die de digitale systemen beheren is te vinden op </w:t>
      </w:r>
      <w:r w:rsidRPr="001651FF">
        <w:rPr>
          <w:rFonts w:ascii="Arial" w:eastAsia="MS Mincho" w:hAnsi="Arial" w:cs="Arial"/>
          <w:b/>
          <w:bCs/>
          <w:sz w:val="24"/>
          <w:szCs w:val="24"/>
          <w:lang w:eastAsia="en-US"/>
        </w:rPr>
        <w:t>vetopedia.org</w:t>
      </w:r>
      <w:r w:rsidRPr="001651FF">
        <w:rPr>
          <w:rFonts w:ascii="Arial" w:eastAsia="MS Mincho" w:hAnsi="Arial" w:cs="Arial"/>
          <w:sz w:val="24"/>
          <w:szCs w:val="24"/>
          <w:lang w:eastAsia="en-US"/>
        </w:rPr>
        <w:t>.</w:t>
      </w:r>
      <w:r w:rsidRPr="001651FF">
        <w:rPr>
          <w:rFonts w:ascii="Arial" w:eastAsia="MS Mincho" w:hAnsi="Arial" w:cs="Arial"/>
          <w:b/>
          <w:bCs/>
          <w:sz w:val="28"/>
          <w:szCs w:val="28"/>
          <w:highlight w:val="yellow"/>
          <w:lang w:eastAsia="en-US"/>
        </w:rPr>
        <w:t>*</w:t>
      </w:r>
      <w:r w:rsidRPr="001651FF">
        <w:rPr>
          <w:rFonts w:ascii="Arial" w:eastAsia="MS Mincho" w:hAnsi="Arial" w:cs="Arial"/>
          <w:b/>
          <w:bCs/>
          <w:sz w:val="28"/>
          <w:szCs w:val="28"/>
          <w:highlight w:val="yellow"/>
          <w:vertAlign w:val="superscript"/>
          <w:lang w:eastAsia="en-US"/>
        </w:rPr>
        <w:t>4</w:t>
      </w:r>
      <w:r w:rsidRPr="001651FF">
        <w:rPr>
          <w:rFonts w:ascii="Arial" w:eastAsia="MS Mincho" w:hAnsi="Arial" w:cs="Arial"/>
          <w:sz w:val="24"/>
          <w:szCs w:val="24"/>
          <w:lang w:eastAsia="en-US"/>
        </w:rPr>
        <w:t xml:space="preserve"> Onder het kopje "Freemason Foundations" worden organisaties en bedrijven zoals BlackRock openbaar gemaakt die onder sterke invloed staan van de wereldwijde geheime terreur van de vrijmetselaars.</w:t>
      </w:r>
    </w:p>
    <w:p w:rsidR="001651FF" w:rsidRPr="001651FF" w:rsidRDefault="001651FF" w:rsidP="001651FF">
      <w:pPr>
        <w:spacing w:after="0" w:line="240" w:lineRule="auto"/>
        <w:jc w:val="both"/>
        <w:rPr>
          <w:rFonts w:ascii="Arial" w:eastAsia="MS Mincho" w:hAnsi="Arial" w:cs="Arial"/>
          <w:sz w:val="24"/>
          <w:szCs w:val="24"/>
          <w:lang w:eastAsia="en-US"/>
        </w:rPr>
      </w:pPr>
    </w:p>
    <w:p w:rsidR="001651FF" w:rsidRPr="001651FF" w:rsidRDefault="001651FF" w:rsidP="001651FF">
      <w:pPr>
        <w:spacing w:after="0" w:line="240" w:lineRule="auto"/>
        <w:rPr>
          <w:rFonts w:ascii="Arial" w:eastAsia="MS Mincho" w:hAnsi="Arial" w:cs="Arial"/>
          <w:sz w:val="24"/>
          <w:szCs w:val="24"/>
          <w:lang w:eastAsia="en-US"/>
        </w:rPr>
      </w:pPr>
      <w:r w:rsidRPr="001651FF">
        <w:rPr>
          <w:rFonts w:ascii="Arial" w:eastAsia="Arial" w:hAnsi="Arial" w:cs="Arial"/>
          <w:noProof/>
          <w:lang w:val="en-GB" w:eastAsia="en-GB"/>
        </w:rPr>
        <w:lastRenderedPageBreak/>
        <w:drawing>
          <wp:inline distT="0" distB="0" distL="0" distR="0">
            <wp:extent cx="5724525" cy="3886200"/>
            <wp:effectExtent l="0" t="0" r="9525" b="0"/>
            <wp:docPr id="12896370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3886200"/>
                    </a:xfrm>
                    <a:prstGeom prst="rect">
                      <a:avLst/>
                    </a:prstGeom>
                    <a:noFill/>
                    <a:ln>
                      <a:noFill/>
                    </a:ln>
                  </pic:spPr>
                </pic:pic>
              </a:graphicData>
            </a:graphic>
          </wp:inline>
        </w:drawing>
      </w:r>
    </w:p>
    <w:p w:rsidR="001651FF" w:rsidRPr="001651FF" w:rsidRDefault="001651FF" w:rsidP="001651FF">
      <w:pPr>
        <w:spacing w:after="0" w:line="240" w:lineRule="auto"/>
        <w:rPr>
          <w:rFonts w:ascii="Arial" w:eastAsia="MS Mincho" w:hAnsi="Arial" w:cs="Arial"/>
          <w:sz w:val="24"/>
          <w:szCs w:val="24"/>
          <w:lang w:eastAsia="en-US"/>
        </w:rPr>
      </w:pPr>
    </w:p>
    <w:p w:rsidR="001651FF" w:rsidRPr="001651FF" w:rsidRDefault="001651FF" w:rsidP="001651FF">
      <w:pPr>
        <w:spacing w:after="0" w:line="240" w:lineRule="auto"/>
        <w:rPr>
          <w:rFonts w:ascii="Arial" w:eastAsia="MS Mincho" w:hAnsi="Arial" w:cs="Arial"/>
          <w:sz w:val="24"/>
          <w:szCs w:val="24"/>
          <w:lang w:eastAsia="en-US"/>
        </w:rPr>
      </w:pPr>
      <w:r w:rsidRPr="001651FF">
        <w:rPr>
          <w:rFonts w:ascii="Arial" w:eastAsia="MS Mincho" w:hAnsi="Arial" w:cs="Arial"/>
          <w:b/>
          <w:bCs/>
          <w:sz w:val="24"/>
          <w:szCs w:val="24"/>
          <w:highlight w:val="yellow"/>
          <w:lang w:eastAsia="en-US"/>
        </w:rPr>
        <w:t>1:</w:t>
      </w:r>
      <w:r w:rsidRPr="001651FF">
        <w:rPr>
          <w:rFonts w:ascii="Arial" w:eastAsia="MS Mincho" w:hAnsi="Arial" w:cs="Arial"/>
          <w:sz w:val="24"/>
          <w:szCs w:val="24"/>
          <w:lang w:eastAsia="en-US"/>
        </w:rPr>
        <w:t xml:space="preserve"> Tokenisatie: een digitale, gedecentraliseerde database die informatie koppelt en door veel computers tegelijk wordt beheerd</w:t>
      </w:r>
    </w:p>
    <w:p w:rsidR="001651FF" w:rsidRPr="001651FF" w:rsidRDefault="001651FF" w:rsidP="001651FF">
      <w:pPr>
        <w:spacing w:after="0" w:line="240" w:lineRule="auto"/>
        <w:rPr>
          <w:rFonts w:ascii="Arial" w:eastAsia="MS Mincho" w:hAnsi="Arial" w:cs="Arial"/>
          <w:sz w:val="24"/>
          <w:szCs w:val="24"/>
          <w:lang w:eastAsia="en-US"/>
        </w:rPr>
      </w:pPr>
      <w:r w:rsidRPr="001651FF">
        <w:rPr>
          <w:rFonts w:ascii="Arial" w:eastAsia="MS Mincho" w:hAnsi="Arial" w:cs="Arial"/>
          <w:b/>
          <w:bCs/>
          <w:sz w:val="24"/>
          <w:szCs w:val="24"/>
          <w:highlight w:val="yellow"/>
          <w:lang w:eastAsia="en-US"/>
        </w:rPr>
        <w:t>2:</w:t>
      </w:r>
      <w:r w:rsidRPr="001651FF">
        <w:rPr>
          <w:rFonts w:ascii="Arial" w:eastAsia="MS Mincho" w:hAnsi="Arial" w:cs="Arial"/>
          <w:sz w:val="24"/>
          <w:szCs w:val="24"/>
          <w:lang w:eastAsia="en-US"/>
        </w:rPr>
        <w:t xml:space="preserve"> Uit een video van Ernst Wolff: </w:t>
      </w:r>
      <w:hyperlink r:id="rId11" w:history="1">
        <w:r w:rsidRPr="001651FF">
          <w:rPr>
            <w:rFonts w:ascii="Arial" w:eastAsia="MS Mincho" w:hAnsi="Arial" w:cs="Arial"/>
            <w:color w:val="0000FF"/>
            <w:sz w:val="24"/>
            <w:szCs w:val="24"/>
            <w:u w:val="single"/>
            <w:lang w:eastAsia="en-US"/>
          </w:rPr>
          <w:t>https://www.youtube.com/watch?v=hgHlQsS6Efo</w:t>
        </w:r>
      </w:hyperlink>
      <w:r w:rsidRPr="001651FF">
        <w:rPr>
          <w:rFonts w:ascii="Arial" w:eastAsia="MS Mincho" w:hAnsi="Arial" w:cs="Arial"/>
          <w:sz w:val="24"/>
          <w:szCs w:val="24"/>
          <w:lang w:eastAsia="en-US"/>
        </w:rPr>
        <w:t xml:space="preserve"> </w:t>
      </w:r>
    </w:p>
    <w:p w:rsidR="001651FF" w:rsidRPr="001651FF" w:rsidRDefault="001651FF" w:rsidP="001651FF">
      <w:pPr>
        <w:spacing w:after="0" w:line="240" w:lineRule="auto"/>
        <w:rPr>
          <w:rFonts w:ascii="Arial" w:eastAsia="MS Mincho" w:hAnsi="Arial" w:cs="Arial"/>
          <w:sz w:val="24"/>
          <w:szCs w:val="24"/>
          <w:lang w:eastAsia="en-US"/>
        </w:rPr>
      </w:pPr>
      <w:r w:rsidRPr="001651FF">
        <w:rPr>
          <w:rFonts w:ascii="Arial" w:eastAsia="MS Mincho" w:hAnsi="Arial" w:cs="Arial"/>
          <w:b/>
          <w:bCs/>
          <w:sz w:val="24"/>
          <w:szCs w:val="24"/>
          <w:highlight w:val="yellow"/>
          <w:lang w:eastAsia="en-US"/>
        </w:rPr>
        <w:t>3:</w:t>
      </w:r>
      <w:r w:rsidRPr="001651FF">
        <w:rPr>
          <w:rFonts w:ascii="Arial" w:eastAsia="MS Mincho" w:hAnsi="Arial" w:cs="Arial"/>
          <w:sz w:val="24"/>
          <w:szCs w:val="24"/>
          <w:lang w:eastAsia="en-US"/>
        </w:rPr>
        <w:t xml:space="preserve"> Stablecoins: digitale cryptocurrencies gekoppeld aan de Amerikaanse dollar</w:t>
      </w:r>
    </w:p>
    <w:p w:rsidR="001651FF" w:rsidRPr="001651FF" w:rsidRDefault="001651FF" w:rsidP="001651FF">
      <w:pPr>
        <w:spacing w:after="0" w:line="240" w:lineRule="auto"/>
        <w:rPr>
          <w:rFonts w:ascii="Arial" w:eastAsia="MS Mincho" w:hAnsi="Arial" w:cs="Arial"/>
          <w:sz w:val="24"/>
          <w:szCs w:val="24"/>
          <w:lang w:eastAsia="en-US"/>
        </w:rPr>
      </w:pPr>
      <w:r w:rsidRPr="001651FF">
        <w:rPr>
          <w:rFonts w:ascii="Arial" w:eastAsia="MS Mincho" w:hAnsi="Arial" w:cs="Arial"/>
          <w:b/>
          <w:bCs/>
          <w:sz w:val="24"/>
          <w:szCs w:val="24"/>
          <w:highlight w:val="yellow"/>
          <w:lang w:eastAsia="en-US"/>
        </w:rPr>
        <w:t>4:</w:t>
      </w:r>
      <w:r w:rsidRPr="001651FF">
        <w:rPr>
          <w:rFonts w:ascii="Arial" w:eastAsia="MS Mincho" w:hAnsi="Arial" w:cs="Arial"/>
          <w:b/>
          <w:bCs/>
          <w:sz w:val="24"/>
          <w:szCs w:val="24"/>
          <w:lang w:eastAsia="en-US"/>
        </w:rPr>
        <w:t xml:space="preserve"> </w:t>
      </w:r>
      <w:hyperlink r:id="rId12" w:history="1">
        <w:r w:rsidRPr="001651FF">
          <w:rPr>
            <w:rFonts w:ascii="Arial" w:eastAsia="MS Mincho" w:hAnsi="Arial" w:cs="Arial"/>
            <w:color w:val="0000FF"/>
            <w:sz w:val="24"/>
            <w:szCs w:val="24"/>
            <w:u w:val="single"/>
            <w:lang w:eastAsia="en-US"/>
          </w:rPr>
          <w:t>https://vetopedia.org/de/freimaurer</w:t>
        </w:r>
      </w:hyperlink>
      <w:r w:rsidRPr="001651FF">
        <w:rPr>
          <w:rFonts w:ascii="Arial" w:eastAsia="MS Mincho" w:hAnsi="Arial" w:cs="Arial"/>
          <w:sz w:val="24"/>
          <w:szCs w:val="24"/>
          <w:lang w:eastAsia="en-US"/>
        </w:rPr>
        <w:t xml:space="preserve"> </w:t>
      </w:r>
    </w:p>
    <w:p w:rsidR="001651FF" w:rsidRPr="001651FF" w:rsidRDefault="001651FF" w:rsidP="001651FF">
      <w:pPr>
        <w:spacing w:after="0" w:line="240" w:lineRule="auto"/>
        <w:rPr>
          <w:rFonts w:ascii="Arial" w:eastAsia="MS Mincho" w:hAnsi="Arial" w:cs="Arial"/>
          <w:sz w:val="24"/>
          <w:szCs w:val="24"/>
          <w:lang w:eastAsia="en-US"/>
        </w:rPr>
      </w:pPr>
    </w:p>
    <w:p w:rsidR="001651FF" w:rsidRPr="001651FF" w:rsidRDefault="001651FF" w:rsidP="001651FF">
      <w:pPr>
        <w:spacing w:after="0" w:line="240" w:lineRule="auto"/>
        <w:rPr>
          <w:rFonts w:ascii="Arial" w:eastAsia="MS Mincho" w:hAnsi="Arial" w:cs="Arial"/>
          <w:sz w:val="24"/>
          <w:szCs w:val="24"/>
          <w:lang w:eastAsia="en-US"/>
        </w:rPr>
      </w:pPr>
    </w:p>
    <w:p w:rsidR="001651FF" w:rsidRPr="001651FF" w:rsidRDefault="001651FF" w:rsidP="001651FF">
      <w:pPr>
        <w:spacing w:after="0" w:line="240" w:lineRule="auto"/>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3" w:history="1">
        <w:r w:rsidRPr="00F24C6F">
          <w:rPr>
            <w:rStyle w:val="Hyperlink"/>
            <w:sz w:val="18"/>
          </w:rPr>
          <w:t>https://www.creativecommons.org/licenses/</w:t>
        </w:r>
      </w:hyperlink>
      <w:r w:rsidR="00000000">
        <w:br/>
      </w:r>
      <w:r w:rsidR="00000000">
        <w:br/>
      </w:r>
      <w:r w:rsidRPr="002B28C8">
        <w:t>15-Minuten-Stad wordt realiteit! Oxford-proefloop | Ernst Wolff Actueel</w:t>
      </w:r>
      <w:r w:rsidR="00000000">
        <w:br/>
      </w:r>
      <w:hyperlink r:id="rId14" w:history="1">
        <w:r w:rsidRPr="00F24C6F">
          <w:rPr>
            <w:rStyle w:val="Hyperlink"/>
            <w:sz w:val="18"/>
          </w:rPr>
          <w:t>https://www.youtube.com/watch?v=hgHlQsS6Efo</w:t>
        </w:r>
      </w:hyperlink>
      <w:r w:rsidR="00000000">
        <w:br/>
      </w:r>
      <w:r w:rsidR="00000000">
        <w:br/>
      </w:r>
      <w:r w:rsidRPr="002B28C8">
        <w:t>Reuse</w:t>
      </w:r>
      <w:r w:rsidR="00000000">
        <w:br/>
      </w:r>
      <w:hyperlink r:id="rId15" w:history="1">
        <w:r w:rsidRPr="00F24C6F">
          <w:rPr>
            <w:rStyle w:val="Hyperlink"/>
            <w:sz w:val="18"/>
          </w:rPr>
          <w:t>https://de.wikipedia.org/wiki/Reuse</w:t>
        </w:r>
      </w:hyperlink>
      <w:r w:rsidR="00000000">
        <w:br/>
      </w:r>
      <w:r w:rsidR="00000000">
        <w:br/>
      </w:r>
      <w:r w:rsidRPr="002B28C8">
        <w:t>Aalreuse</w:t>
      </w:r>
      <w:r w:rsidR="00000000">
        <w:br/>
      </w:r>
      <w:hyperlink r:id="rId16" w:history="1">
        <w:r w:rsidRPr="00F24C6F">
          <w:rPr>
            <w:rStyle w:val="Hyperlink"/>
            <w:sz w:val="18"/>
          </w:rPr>
          <w:t>https://de.wikipedia.org/wiki/Aalreuse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1651FF" w:rsidRPr="001651FF" w:rsidRDefault="00C534E6" w:rsidP="001651FF">
      <w:pPr>
        <w:rPr>
          <w:rFonts w:ascii="Arial" w:eastAsia="MS Mincho" w:hAnsi="Arial" w:cs="Arial"/>
          <w:sz w:val="24"/>
          <w:szCs w:val="24"/>
          <w:lang w:eastAsia="en-US"/>
        </w:rPr>
      </w:pPr>
      <w:r w:rsidRPr="002B28C8">
        <w:t>---</w:t>
      </w:r>
      <w:r w:rsidR="001651FF" w:rsidRPr="001651FF">
        <w:rPr>
          <w:rFonts w:ascii="Arial" w:eastAsia="MS Mincho" w:hAnsi="Arial" w:cs="Arial"/>
          <w:sz w:val="24"/>
          <w:szCs w:val="24"/>
          <w:lang w:eastAsia="en-US"/>
        </w:rPr>
        <w:t xml:space="preserve"> </w:t>
      </w:r>
      <w:r w:rsidR="001651FF" w:rsidRPr="001651FF">
        <w:rPr>
          <w:rFonts w:ascii="Arial" w:eastAsia="MS Mincho" w:hAnsi="Arial" w:cs="Arial"/>
          <w:sz w:val="24"/>
          <w:szCs w:val="24"/>
          <w:lang w:eastAsia="en-US"/>
        </w:rPr>
        <w:t xml:space="preserve">Overzicht van stichtingen door vrijmetselaars en hun onderlinge verbindingen </w:t>
      </w:r>
      <w:hyperlink r:id="rId17" w:history="1">
        <w:r w:rsidR="001651FF" w:rsidRPr="001651FF">
          <w:rPr>
            <w:rFonts w:ascii="Arial" w:eastAsia="MS Mincho" w:hAnsi="Arial" w:cs="Arial"/>
            <w:color w:val="0000FF"/>
            <w:sz w:val="24"/>
            <w:szCs w:val="24"/>
            <w:u w:val="single"/>
            <w:lang w:eastAsia="en-US"/>
          </w:rPr>
          <w:t>https://vetopedia.org/de/freimaurer</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063" w:rsidRDefault="002D2063" w:rsidP="00F33FD6">
      <w:pPr>
        <w:spacing w:after="0" w:line="240" w:lineRule="auto"/>
      </w:pPr>
      <w:r>
        <w:separator/>
      </w:r>
    </w:p>
  </w:endnote>
  <w:endnote w:type="continuationSeparator" w:id="0">
    <w:p w:rsidR="002D2063" w:rsidRDefault="002D20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Ernst Wolff waarschuwt: WEF 2026 was het startschot voor een gigantische omwenteling van onze wereld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063" w:rsidRDefault="002D2063" w:rsidP="00F33FD6">
      <w:pPr>
        <w:spacing w:after="0" w:line="240" w:lineRule="auto"/>
      </w:pPr>
      <w:r>
        <w:separator/>
      </w:r>
    </w:p>
  </w:footnote>
  <w:footnote w:type="continuationSeparator" w:id="0">
    <w:p w:rsidR="002D2063" w:rsidRDefault="002D20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www.kla.tv/40462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273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51FF"/>
    <w:rsid w:val="001D6477"/>
    <w:rsid w:val="002D206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D46A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C7A7C61-8D9F-4DAC-9ED9-677C0BBC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40462" TargetMode="External"/><Relationship Id="rId12" Type="http://schemas.openxmlformats.org/officeDocument/2006/relationships/hyperlink" Target="https://vetopedia.org/de/freimaurer" TargetMode="External"/><Relationship Id="rId17" Type="http://schemas.openxmlformats.org/officeDocument/2006/relationships/hyperlink" Target="https://vetopedia.org/de/freimaure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wikipedia.org/wiki/Aalreuse"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gHlQsS6Efo"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de.wikipedia.org/wiki/Reuse"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hgHlQsS6Efo"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404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2144</Words>
  <Characters>11798</Characters>
  <Application>Microsoft Office Word</Application>
  <DocSecurity>0</DocSecurity>
  <Lines>98</Lines>
  <Paragraphs>27</Paragraphs>
  <ScaleCrop>false</ScaleCrop>
  <HeadingPairs>
    <vt:vector size="2" baseType="variant">
      <vt:variant>
        <vt:lpstr>Ernst Wolff waarschuwt: WEF 2026 was het startschot voor een gigantische omwenteling van onze wereld</vt:lpstr>
      </vt:variant>
      <vt:variant>
        <vt:i4>1</vt:i4>
      </vt:variant>
    </vt:vector>
  </HeadingPairs>
  <TitlesOfParts>
    <vt:vector size="1" baseType="lpstr">
      <vt:lpstr/>
    </vt:vector>
  </TitlesOfParts>
  <Company>KLA.TV</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Ernst Wolff waarschuwt: WEF 2026 was het startschot voor een gigantische omwenteling van onze wereld</dc:title>
  <dc:creator>dd; Kla.tv DocGen 2.0.0.0</dc:creator>
  <dc:description>13m14s, GermanVideo=40355</dc:description>
  <cp:lastModifiedBy>abmm</cp:lastModifiedBy>
  <cp:revision>2</cp:revision>
  <dcterms:created xsi:type="dcterms:W3CDTF">2026-02-27T18:45:00Z</dcterms:created>
  <dcterms:modified xsi:type="dcterms:W3CDTF">2026-02-27T19:09:00Z</dcterms:modified>
  <cp:category>Niederländisch</cp:category>
  <dc:language>nl</dc:language>
</cp:coreProperties>
</file>