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Venezuela, Groenland, Palestina, Iran: De geopolitieke vervlechting – interview met  James Corbett</w:t>
      </w:r>
    </w:p>
    <w:p w:rsidR="00A71903" w:rsidRPr="00C534E6" w:rsidRDefault="00A71903" w:rsidP="005C17EF">
      <w:pPr>
        <w:widowControl w:val="0"/>
        <w:spacing w:after="160"/>
        <w:jc w:val="both"/>
        <w:rPr>
          <w:rStyle w:val="edit"/>
          <w:rFonts w:ascii="Arial" w:hAnsi="Arial" w:cs="Arial"/>
          <w:b/>
          <w:color w:val="000000"/>
        </w:rPr>
      </w:pPr>
      <w:r w:rsidRPr="00C534E6">
        <w:rPr>
          <w:rStyle w:val="edit"/>
          <w:rFonts w:ascii="Arial" w:hAnsi="Arial" w:cs="Arial"/>
          <w:b/>
          <w:color w:val="000000"/>
        </w:rPr>
        <w:t>Wat is het overkoepelende doel van de arrestatie van president Maduro en de economische oorlog van de VS tegen Cuba? Wat zit er achter de agressie tegen Iran en Palestina? Onderzoeksjournalist James Corbett beantwoordt deze en andere vragen in een zeer actueel kort interview met Kla.TV.</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Het is geweldig om James Corbett terug te hebben op Kla.TV. James, heel erg bedankt dat je nog een interview wilde doen!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 xml:space="preserve">James Corbett: </w:t>
      </w:r>
      <w:r w:rsidRPr="005C17EF">
        <w:rPr>
          <w:rFonts w:ascii="Arial" w:eastAsia="MS Mincho" w:hAnsi="Arial" w:cs="Arial"/>
          <w:sz w:val="24"/>
          <w:szCs w:val="24"/>
          <w:lang w:eastAsia="en-US"/>
        </w:rPr>
        <w:t>Hartelijk dank voor de uitnodiging.</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Ik zou graag de mening van James Corbett horen over het vreemde gedrag van Amerika tegenover Iran, Groenland, Venezuela, Cuba en Palestina. Ik weet het, dat is veel. We kunnen er twee uur over praten. Maar ik vraag me af of u alles kort kunt samenvatten om de krankzinnige, nou ja, laten we zeggen, Amerikaanse houding samen te vatten, of wilt u de kwestie punt voor punt doornemen?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James Corbett:</w:t>
      </w:r>
      <w:r w:rsidRPr="005C17EF">
        <w:rPr>
          <w:rFonts w:ascii="Arial" w:eastAsia="MS Mincho" w:hAnsi="Arial" w:cs="Arial"/>
          <w:sz w:val="24"/>
          <w:szCs w:val="24"/>
          <w:lang w:eastAsia="en-US"/>
        </w:rPr>
        <w:t xml:space="preserve"> Laten we ze in twee groepen verdelen. Ik zou zeggen dat Iran en Palestina en wat daar gebeurt zeker met elkaar verbonden zijn. En de gemeenschappelijke factor in de houding van de VS in beide situaties is natuurlijk Israël.</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En ik denk dat de wens van Israël om Iran als potentiële regionale rivaal te ondermijnen volledig verklaart waarom de VS deze houding tegenover Iran inneemt. Is er iemand in de hele wereld die gelooft dat de Amerikaanse regering betrokken is bij het destabiliseren van het Iraanse regime omdat ze om het Iraanse volk geeft en de democratie wil zien bloeien, blah, blah, blah?</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Natuurlijk niet. We zijn oud genoeg om te begrijpen dat dit absolute onzin is. Dus wat is het echte antwoord hierop? Nou, ik denk dat het meer te maken heeft met de zionistische fractie die een Groot-Israël wil creëren en erkent dat Iran een bolwerk zou zijn tegen de oprichting van zo'n staat. En natuurlijk met Hezbollah en andere groepen die opereren tegen Israël en natuurlijk in Palestina.</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En in hoeverre Trump nu echt de bekwame zakenman is zoals we geacht worden hem publiekelijk te zien, in hoeverre hij misschien echt alleen maar probeert om Trump-Gaza te laten werken met die casino's op het strand - en wat verder allemaal nog zou moeten gebeuren in deze AI-monsterfantasieën die online door Trump-fans worden opgebouwd – tot in hoeverre dat een rol speelt in zijn gedachten. Hij is daar alleen maar, omdat hij daadwerkelijk samenwerkt met zijn vriend, zijn handlanger, de letterlijk niet-veroordeelde oorlogsmisdadiger Benjamin Netanyahu. Ik denk dat dit deze kant van het geopolitieke spectrum verklaart.</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lastRenderedPageBreak/>
        <w:t>Maar als we het hebben over de 'Donroe Doctrine'</w:t>
      </w:r>
      <w:r w:rsidRPr="005C17EF">
        <w:rPr>
          <w:rFonts w:ascii="Arial" w:eastAsia="MS Mincho" w:hAnsi="Arial" w:cs="Arial"/>
          <w:b/>
          <w:bCs/>
          <w:sz w:val="28"/>
          <w:szCs w:val="28"/>
          <w:highlight w:val="yellow"/>
          <w:lang w:eastAsia="en-US"/>
        </w:rPr>
        <w:t>*</w:t>
      </w:r>
      <w:r w:rsidRPr="005C17EF">
        <w:rPr>
          <w:rFonts w:ascii="Arial" w:eastAsia="MS Mincho" w:hAnsi="Arial" w:cs="Arial"/>
          <w:b/>
          <w:bCs/>
          <w:sz w:val="28"/>
          <w:szCs w:val="28"/>
          <w:highlight w:val="yellow"/>
          <w:vertAlign w:val="superscript"/>
          <w:lang w:eastAsia="en-US"/>
        </w:rPr>
        <w:t>1</w:t>
      </w:r>
      <w:r w:rsidRPr="005C17EF">
        <w:rPr>
          <w:rFonts w:ascii="Arial" w:eastAsia="MS Mincho" w:hAnsi="Arial" w:cs="Arial"/>
          <w:sz w:val="24"/>
          <w:szCs w:val="24"/>
          <w:lang w:eastAsia="en-US"/>
        </w:rPr>
        <w:t xml:space="preserve"> en de verschillende effecten ervan op Venezuela, Cuba, Groenland en andere landen op het westelijk halfrond, denk ik dat we dit moeten bekijken in de context van een interessante kaart die te vinden is in de Cornell Library. Hij is online beschikbaar in een zeer hoge resolutie als je hem wilt downloaden. Hij heet "Technate of America”.</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Deze kaart werd in 1940 gemaakt door Howard Scott, een absolute charlatan die zich in de jaren ‘20 en ‘30 op de een of andere manier in academische kringen en op hoog niveau had weten binnen te wurmen, om iets op te richten dat Technocracy Inc heette, een organisatie die zich toelegde op de maakbaarheid van de samenleving door technocraten. Voornamelijk ingenieurs en wetenschappers die precies wisten hoe ze de inputs en outputs in de economie in balans moesten brengen om de grote veranderingen in de economie te stoppen. Ze waren natuurlijk bepalend voor het leven van mensen die de Grote Depressie meemaakten en zich afvroegen hoe ze dit probleem konden oplossen in het licht van een falend kapitalisme. Nou, daar was Howard Scott en zijn vriend M. King Hubbert, die bekend staat om de Hubbert Curve of de peak oil theory, een onderzoeker bij Shell Oil die aan olie werkte, enzovoort. In elk geval kwam hij met het onderwerp 'peak oil'.</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Hij schreef ook de 'Technocracy Study Course', een uitgebreide studiecursus over hoe de Technocraten over hun Technat zullen heersen.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Dus zeiden ze: "We willen geen regeringen. We willen geen gekozen politici. We willen niets van dat alles. We zullen een technocratie oprichten." En, zoals je kunt zien op een kaart op internet, zal de Technat van Amerika ook Groenland omvatten.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Interessant genoeg omvat het ook een deel van Venezuela, Cuba, Panama, Midden-Amerika enzovoort. Dit alles wordt samengevoegd in een enkele entiteit genaamd de Technat of America, die wordt bestuurd door deze technocraten.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Nou, Technocracy Inc. bestaat duidelijk al heel lang. Het bestaat eigenlijk nog steeds, maar het is op dit moment slechts een achtergebleven organisatie. Maar het idee van technocratie is nog steeds relevant in de 21e eeuw.</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En er zijn enkele interessante historische parallellen met sommige mensen die vandaag de dag nog steeds aanwezig zijn op het internationale toneel, zoals Elon Musk, wiens Canadese grootvader in feite lid was van Technocracy, Inc. in Saskatchewan in de jaren 1930, voordat hij Canada werd uitgezet en uiteindelijk in Zuid-Afrika belandde, waar de familie Musk oorspronkelijk vandaan komt. Zijn grootvader is Joshua Haldeman. Kijk het na en check mijn gegevens! Maar het is waar. Zijn grootvader was een echte technocraat. En dan tweet Elon Musk dingen als "Voorbereidingen voor Mars Technocratie" enzovoort. Ik denk dus dat technocratie de lens is waardoor we deze zich ontwikkelende Donroe Doctrine</w:t>
      </w:r>
      <w:r w:rsidRPr="005C17EF">
        <w:rPr>
          <w:rFonts w:ascii="Arial" w:eastAsia="MS Mincho" w:hAnsi="Arial" w:cs="Arial"/>
          <w:b/>
          <w:bCs/>
          <w:sz w:val="28"/>
          <w:szCs w:val="28"/>
          <w:highlight w:val="yellow"/>
          <w:lang w:eastAsia="en-US"/>
        </w:rPr>
        <w:t>*</w:t>
      </w:r>
      <w:r w:rsidRPr="005C17EF">
        <w:rPr>
          <w:rFonts w:ascii="Arial" w:eastAsia="MS Mincho" w:hAnsi="Arial" w:cs="Arial"/>
          <w:b/>
          <w:bCs/>
          <w:sz w:val="28"/>
          <w:szCs w:val="28"/>
          <w:highlight w:val="yellow"/>
          <w:vertAlign w:val="superscript"/>
          <w:lang w:eastAsia="en-US"/>
        </w:rPr>
        <w:t>1</w:t>
      </w:r>
      <w:r w:rsidRPr="005C17EF">
        <w:rPr>
          <w:rFonts w:ascii="Arial" w:eastAsia="MS Mincho" w:hAnsi="Arial" w:cs="Arial"/>
          <w:sz w:val="24"/>
          <w:szCs w:val="24"/>
          <w:lang w:eastAsia="en-US"/>
        </w:rPr>
        <w:t xml:space="preserve"> moeten begrijpen.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Wat zich hier echt uit zal ontwikkelen is de samensmelting van het westelijk halfrond in dit Technate of America.</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Nou, deze consolidatie, ik bedoel, het is gewoon te ver gezocht om je voor te stellen dat het in de nabije toekomst zal plaatsvinden als een invasie van deze landen. Ik bedoel, je kunt je toch niet voorstellen dat er troepen worden gestationeerd in Groenland, Venezuela of Cuba?</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 xml:space="preserve">James Corbett: </w:t>
      </w:r>
      <w:r w:rsidRPr="005C17EF">
        <w:rPr>
          <w:rFonts w:ascii="Arial" w:eastAsia="MS Mincho" w:hAnsi="Arial" w:cs="Arial"/>
          <w:sz w:val="24"/>
          <w:szCs w:val="24"/>
          <w:lang w:eastAsia="en-US"/>
        </w:rPr>
        <w:t>Nee. Ik wil dat in perspectief plaatsen. Laten we Groenland als voorbeeld nemen. Dat hebben we de afgelopen maand heel duidelijk gezien.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Ja.</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lastRenderedPageBreak/>
        <w:t>James Corbett:</w:t>
      </w:r>
      <w:r w:rsidRPr="005C17EF">
        <w:rPr>
          <w:rFonts w:ascii="Arial" w:eastAsia="MS Mincho" w:hAnsi="Arial" w:cs="Arial"/>
          <w:sz w:val="24"/>
          <w:szCs w:val="24"/>
          <w:lang w:eastAsia="en-US"/>
        </w:rPr>
        <w:t xml:space="preserve"> Opeens is het, het belangrijkste gespreksonderwerp op het World Economic Forum: Zal Trump Groenland binnenvallen? En dan heeft de NAVO het over het stationeren van troepen daar, en Canada wilde Groenland te hulp schieten - al deze waanzin.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James Corbett:</w:t>
      </w:r>
      <w:r w:rsidRPr="005C17EF">
        <w:rPr>
          <w:rFonts w:ascii="Arial" w:eastAsia="MS Mincho" w:hAnsi="Arial" w:cs="Arial"/>
          <w:sz w:val="24"/>
          <w:szCs w:val="24"/>
          <w:lang w:eastAsia="en-US"/>
        </w:rPr>
        <w:t xml:space="preserve"> En toen kwam het dat Trump aankondigde: "Nou, we gaan het niet met geweld innemen." En dus leek het gewoon weer een andere onderhandelingsstrategie. Trump laat de mensen blijkbaar op de ene manier denken en praten en krabbelt dan terug om het te laten lijken alsof we nu samen een deal kunnen sluiten.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Maar dat alles was natuurlijk slechts een afleiding, want in feite heeft de VS al een operationele militaire basis in Groenland. Sinds de Tweede Wereldoorlog is er een langdurige overeenkomst met Denemarken om Amerikaanse troepen in Groenland te stationeren, die daar al meer dan een halve eeuw, dat wil zeggen ongeveer 80 jaar, worden ingezet. Dus het idee dat er ooit een grootschalige Amerikaanse invasie nodig zou zijn om deze dingen te laten gebeuren lijkt ver gezocht, maar misschien is dat ook wel het punt. Nee, de militaire kant is niet het operationele deel ervan.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In zekere zin gaat het om het veiligstellen van grondstoffen, waaronder natuurlijk de afzettingen van zeldzame aardmetalen en andere dingen die Groenland blijkbaar in overvloed heeft, wachtend om te worden gedolven in deze nieuwe, geopolitiek gemotiveerde race om het Noordpoolgebied. Preciezer gezegd gaat het echter om het veiligstellen van middelen voor de Technat of America, d.w.z. voor de politieke structuur die op dit moment aan het ontstaan is. En ik denk dat we al enige tijd voorbereid zijn op de handhaving van deze grotere geopolitieke regionale entiteiten, omdat we al enige tijd een soort multipolaire strijd zien tussen de NAVO en de BRICS-landen op het grote schaakbord van de geopolitiek. Ik denk dat we voorbereid zijn op het idee van een fusie van een Noord-Amerikaans of Westelijk halfrond, continentaal, regionaal veiligheidsapparaat. Zal het letterlijk een regering zijn die dit alles zal uitvoeren met troepen op de grond? Ik denk niet dat dit de meest waarschijnlijke route is. Maar een soort unie op politiek en economisch gebied en op het gebied van aanvoerlijnen en aanvoerketens, die waarschijnlijk de beslissende factor zal zijn voor ontwikkeling in de 21e eeuw.</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Kla.TV: Ik zou deze vraag willen inleiden met het volgende: Kijk naar de twee oorlogen in Irak en de tussenliggende periode toen president Clinton aan de macht was in de Verenigde Staten en we nog steeds een economisch embargo tegen Irak hadden. We hadden nog steeds een vliegverbod. Ik denk dat we ze nog steeds bombardeerden. We hebben zeker veel voorraden geblokkeerd, waaronder, voor zover ik weet, medicijnen en voedsel. Dus zou je kunnen zeggen dat deze tussenperiode gewoon een voortzetting van de oorlog was en dat de oorlog eigenlijk niet voorbij was?</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James Corbett: Absoluut, ja. Nee, natuurlijk nam de oorlog gewoon een andere vorm aan. En op dat moment richtte hij zich natuurlijk op de burgerbevolking. En dat was eigenlijk bekend en de bedoeling.</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Want er is natuurlijk dat beruchte filmpje van Madeleine Albright uit de jaren 90 op “60 Minutes” waarin ze praat over de half miljoen Iraakse kinderen die stierven als gevolg van de sancties. En ze zei: "Nou, weet je, die prijs is het waard." Dit is natuurlijk de beruchte clip waarvan ik hoop dat mensen hem inmiddels gezien hebben.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Dus ja, dat was gewoon oorlog met andere middelen.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lastRenderedPageBreak/>
        <w:t>Kla.TV:</w:t>
      </w:r>
      <w:r w:rsidRPr="005C17EF">
        <w:rPr>
          <w:rFonts w:ascii="Arial" w:eastAsia="MS Mincho" w:hAnsi="Arial" w:cs="Arial"/>
          <w:sz w:val="24"/>
          <w:szCs w:val="24"/>
          <w:lang w:eastAsia="en-US"/>
        </w:rPr>
        <w:t xml:space="preserve"> Oorlogvoering met andere middelen. Dus als we kijken naar economische wurging als oorlog en dan kijken naar het geval van Venezuela en Cuba. En dan te denken aan de in beslag genomen olietanker die van Venezuela naar Cuba voer. Een land dat zich al in een moeilijke situatie bevindt. En ik denk voor hen, dat het verlies van een olietanker voor hen heel groot is.</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Dus we zijn in oorlog met Venezuela en Cuba in de zin dat we deze landen economisch wurgen?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eastAsia="en-US"/>
        </w:rPr>
        <w:t>Is de VS momenteel in oorlog met Venezuela en Cuba?</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James Corbett:</w:t>
      </w:r>
      <w:r w:rsidRPr="005C17EF">
        <w:rPr>
          <w:rFonts w:ascii="Arial" w:eastAsia="MS Mincho" w:hAnsi="Arial" w:cs="Arial"/>
          <w:sz w:val="24"/>
          <w:szCs w:val="24"/>
          <w:lang w:eastAsia="en-US"/>
        </w:rPr>
        <w:t xml:space="preserve"> Ik neem aan dat er de afgelopen maanden duidelijk een staat van oorlog is geweest met Venezuela. Misschien bestaat deze staat van oorlog niet meer omdat Amerika blijkbaar zijn doel heeft bereikt om de huidige Venezolaanse regering naar believen te kunnen controleren. Voor zover de Venezolaanse regering nu aan de Amerikaanse eisen voldoet, neem ik aan dat er geen sprake is van een staat van oorlog. Maar natuurlijk is er een reëel gevaar voor oorlog. En ja, er zijn nog steeds elementen van een economische blokkade, maar ik denk dat dit gewoon een positionering is om Amerikaanse bedrijfsbelangen daar te vestigen om in wezen de olie-industrie enz. daar over te nemen. Natuurlijk hebben we al gezien dat dit expliciet werd vermeld als reden voor de overname van Venezuela. Ik denk niet dat dat het hele verhaal is, maar het heeft er zeker aan bijgedragen. Zolang de huidige Venezolaanse regering aan de eisen van de VS voldoet, denk ik dat Amerika blij is dat het niet bij deze oorlog betrokken is.</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Ja. Denkt u dat deze zakelijke belangen ook succesvol zullen zijn in Cuba? Denkt u dat het Cubaanse volk binnenkort kan genieten van McDonald's, BlackRock en alle andere dingen waar wij in de Verenigde Staten van genieten?</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James Corbett:</w:t>
      </w:r>
      <w:r w:rsidRPr="005C17EF">
        <w:rPr>
          <w:rFonts w:ascii="Arial" w:eastAsia="MS Mincho" w:hAnsi="Arial" w:cs="Arial"/>
          <w:sz w:val="24"/>
          <w:szCs w:val="24"/>
          <w:lang w:eastAsia="en-US"/>
        </w:rPr>
        <w:t xml:space="preserve"> Als de huidige regering haar zin krijgt, ziet het er naar uit dat het die kant op gaat. En als het niet zo verloopt, tenminste niet op de manier zoals ze willen, kan er een soort spontane volksopstand ontstaan als de mensen beginnen op te staan tegen hun regering vanwege deze wurgende blokkades, die uiteindelijk hun politieke effect hebben. Als dat niet gebeurt, dan hebben we al gezien dat het gebruikelijk is dat de president van de VS het Navy SEAL Team 6</w:t>
      </w:r>
      <w:r w:rsidRPr="005C17EF">
        <w:rPr>
          <w:rFonts w:ascii="Arial" w:eastAsia="MS Mincho" w:hAnsi="Arial" w:cs="Arial"/>
          <w:b/>
          <w:bCs/>
          <w:sz w:val="28"/>
          <w:szCs w:val="28"/>
          <w:highlight w:val="yellow"/>
          <w:lang w:eastAsia="en-US"/>
        </w:rPr>
        <w:t>*</w:t>
      </w:r>
      <w:r w:rsidRPr="005C17EF">
        <w:rPr>
          <w:rFonts w:ascii="Arial" w:eastAsia="MS Mincho" w:hAnsi="Arial" w:cs="Arial"/>
          <w:b/>
          <w:bCs/>
          <w:sz w:val="28"/>
          <w:szCs w:val="28"/>
          <w:highlight w:val="yellow"/>
          <w:vertAlign w:val="superscript"/>
          <w:lang w:eastAsia="en-US"/>
        </w:rPr>
        <w:t>2</w:t>
      </w:r>
      <w:r w:rsidRPr="005C17EF">
        <w:rPr>
          <w:rFonts w:ascii="Arial" w:eastAsia="MS Mincho" w:hAnsi="Arial" w:cs="Arial"/>
          <w:sz w:val="24"/>
          <w:szCs w:val="24"/>
          <w:lang w:eastAsia="en-US"/>
        </w:rPr>
        <w:t xml:space="preserve"> elite-eenheid van de Amerikaanse mariniers of wie dan ook stuurt om degenen die beweren vandaag aan de macht te zijn te ontvoeren en te doen wat er verder gedaan moet worden. Kunnen we überhaupt zeggen, dat er iets wordt uitgesloten? Nee, natuurlijk niet. Ik denk dat alles wat we al hebben gezien, bijvoorbeeld in Venezuela, heel goed denkbaar is voor Cuba. Oké, oké.</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Kla.TV:</w:t>
      </w:r>
      <w:r w:rsidRPr="005C17EF">
        <w:rPr>
          <w:rFonts w:ascii="Arial" w:eastAsia="MS Mincho" w:hAnsi="Arial" w:cs="Arial"/>
          <w:sz w:val="24"/>
          <w:szCs w:val="24"/>
          <w:lang w:eastAsia="en-US"/>
        </w:rPr>
        <w:t xml:space="preserve"> Nou, James Corbett, heel erg bedankt!</w:t>
      </w:r>
      <w:r w:rsidRPr="005C17EF">
        <w:rPr>
          <w:rFonts w:ascii="Cambria" w:eastAsia="MS Mincho" w:hAnsi="Cambria" w:cs="Times New Roman"/>
          <w:sz w:val="24"/>
          <w:szCs w:val="24"/>
          <w:lang w:eastAsia="en-US"/>
        </w:rPr>
        <w:t xml:space="preserve"> </w:t>
      </w:r>
      <w:r w:rsidRPr="005C17EF">
        <w:rPr>
          <w:rFonts w:ascii="Arial" w:eastAsia="MS Mincho" w:hAnsi="Arial" w:cs="Arial"/>
          <w:sz w:val="24"/>
          <w:szCs w:val="24"/>
          <w:lang w:eastAsia="en-US"/>
        </w:rPr>
        <w:t xml:space="preserve">We hebben geen tijd meer over, dit was een snelle, waar ik bedroefd over ben. Ik wens je het allerbeste! En kom alsjeblieft nog eens terug naar Kla.TV. </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lang w:eastAsia="en-US"/>
        </w:rPr>
        <w:t>James Corbett:</w:t>
      </w:r>
      <w:r w:rsidRPr="005C17EF">
        <w:rPr>
          <w:rFonts w:ascii="Arial" w:eastAsia="MS Mincho" w:hAnsi="Arial" w:cs="Arial"/>
          <w:sz w:val="24"/>
          <w:szCs w:val="24"/>
          <w:lang w:eastAsia="en-US"/>
        </w:rPr>
        <w:t xml:space="preserve"> Hartelijk dank voor de uitnodiging! </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sz w:val="24"/>
          <w:szCs w:val="24"/>
          <w:lang w:val="de-DE" w:eastAsia="en-US"/>
        </w:rPr>
        <w:t xml:space="preserve">Oekraïne, Rusland, Israël, Gaza, VS, Iran. </w:t>
      </w:r>
      <w:r w:rsidRPr="005C17EF">
        <w:rPr>
          <w:rFonts w:ascii="Arial" w:eastAsia="MS Mincho" w:hAnsi="Arial" w:cs="Arial"/>
          <w:sz w:val="24"/>
          <w:szCs w:val="24"/>
          <w:lang w:eastAsia="en-US"/>
        </w:rPr>
        <w:t xml:space="preserve">Staan we aan de vooravond van een derde wereldoorlog? Het eerste wat sneuvelt in een oorlog is de waarheid en daarmee de ware geschiedschrijving. Terwijl de regeringen van Europa onbeperkt investeren in wapens en bewapening, heeft Kla.tv in meer dan 25.000 programma's oorlogsstokers en hun verraderlijke methodes aan de kaak gesteld. Veilige, ware geschiedschrijving, voordat deze weer wordt vervalst. Hoe? Klik nu op de link in de </w:t>
      </w:r>
      <w:r w:rsidRPr="005C17EF">
        <w:rPr>
          <w:rFonts w:ascii="Arial" w:eastAsia="MS Mincho" w:hAnsi="Arial" w:cs="Arial"/>
          <w:sz w:val="24"/>
          <w:szCs w:val="24"/>
          <w:lang w:eastAsia="en-US"/>
        </w:rPr>
        <w:lastRenderedPageBreak/>
        <w:t>videobeschrijving www.kla.tv/2plus en stel het gratis geschiedenisarchief met een arbeidswaarde van een miljard frank veilig. Vul nu het formulier in en je ontvangt een exclusieve gratis harddisk rechtstreeks uit de handen van je regionale Kla.tv-medewerker. Echt gratis? Absoluut. De enige prijs is dat je dit unieke geschiedenisarchief helpt kopiëren en gratis doorgeeft aan twee andere contactpersonen. Red deze wereld samen met ons.</w:t>
      </w:r>
    </w:p>
    <w:p w:rsidR="005C17EF" w:rsidRPr="005C17EF" w:rsidRDefault="005C17EF" w:rsidP="005C17EF">
      <w:pPr>
        <w:spacing w:after="0" w:line="240" w:lineRule="auto"/>
        <w:jc w:val="both"/>
        <w:rPr>
          <w:rFonts w:ascii="Arial" w:eastAsia="MS Mincho" w:hAnsi="Arial" w:cs="Arial"/>
          <w:sz w:val="24"/>
          <w:szCs w:val="24"/>
          <w:lang w:eastAsia="en-US"/>
        </w:rPr>
      </w:pP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highlight w:val="yellow"/>
          <w:lang w:eastAsia="en-US"/>
        </w:rPr>
        <w:t>1:</w:t>
      </w:r>
      <w:r w:rsidRPr="005C17EF">
        <w:rPr>
          <w:rFonts w:ascii="Arial" w:eastAsia="MS Mincho" w:hAnsi="Arial" w:cs="Arial"/>
          <w:sz w:val="24"/>
          <w:szCs w:val="24"/>
          <w:lang w:eastAsia="en-US"/>
        </w:rPr>
        <w:t xml:space="preserve"> Donroe Doctrine = verwijzing op de Monroe Doctrine (uit 1823) in verband met Donald Trump. De Monroe Doctrine stelde dat elke buitenlandse interventie in Noord-, Centraal- en Zuid-Amerika een bedreiging was voor de VS. Het ontwikkelde tot de suprematie van de VS over beide Amerikaanse continenten</w:t>
      </w:r>
    </w:p>
    <w:p w:rsidR="005C17EF" w:rsidRPr="005C17EF" w:rsidRDefault="005C17EF" w:rsidP="005C17EF">
      <w:pPr>
        <w:spacing w:after="0" w:line="240" w:lineRule="auto"/>
        <w:jc w:val="both"/>
        <w:rPr>
          <w:rFonts w:ascii="Arial" w:eastAsia="MS Mincho" w:hAnsi="Arial" w:cs="Arial"/>
          <w:sz w:val="24"/>
          <w:szCs w:val="24"/>
          <w:lang w:eastAsia="en-US"/>
        </w:rPr>
      </w:pPr>
      <w:r w:rsidRPr="005C17EF">
        <w:rPr>
          <w:rFonts w:ascii="Arial" w:eastAsia="MS Mincho" w:hAnsi="Arial" w:cs="Arial"/>
          <w:b/>
          <w:bCs/>
          <w:sz w:val="24"/>
          <w:szCs w:val="24"/>
          <w:highlight w:val="yellow"/>
          <w:lang w:eastAsia="en-US"/>
        </w:rPr>
        <w:t>2:</w:t>
      </w:r>
      <w:r w:rsidRPr="005C17EF">
        <w:rPr>
          <w:rFonts w:ascii="Arial" w:eastAsia="MS Mincho" w:hAnsi="Arial" w:cs="Arial"/>
          <w:b/>
          <w:bCs/>
          <w:sz w:val="24"/>
          <w:szCs w:val="24"/>
          <w:lang w:eastAsia="en-US"/>
        </w:rPr>
        <w:t xml:space="preserve"> </w:t>
      </w:r>
      <w:r w:rsidRPr="005C17EF">
        <w:rPr>
          <w:rFonts w:ascii="Arial" w:eastAsia="MS Mincho" w:hAnsi="Arial" w:cs="Arial"/>
          <w:sz w:val="24"/>
          <w:szCs w:val="24"/>
          <w:lang w:eastAsia="en-US"/>
        </w:rPr>
        <w:t>het Navy SEAL Team 6 = elite-eenheid van de Amerikaanse mariniers</w:t>
      </w:r>
    </w:p>
    <w:p w:rsidR="005C17EF" w:rsidRPr="005C17EF" w:rsidRDefault="005C17EF" w:rsidP="005C17EF">
      <w:pPr>
        <w:spacing w:after="0" w:line="240" w:lineRule="auto"/>
        <w:jc w:val="both"/>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jc.</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Meer over James Corbett:</w:t>
      </w:r>
      <w:r w:rsidR="00000000">
        <w:br/>
      </w:r>
      <w:r w:rsidR="00000000">
        <w:br/>
      </w:r>
      <w:hyperlink r:id="rId11" w:history="1">
        <w:r w:rsidRPr="00F24C6F">
          <w:rPr>
            <w:rStyle w:val="Hyperlink"/>
            <w:sz w:val="18"/>
          </w:rPr>
          <w:t>https://corbettreport.com</w:t>
        </w:r>
      </w:hyperlink>
      <w:r w:rsidR="00000000">
        <w:br/>
      </w:r>
      <w:r w:rsidR="00000000">
        <w:br/>
      </w:r>
      <w:hyperlink r:id="rId12" w:history="1">
        <w:r w:rsidRPr="00F24C6F">
          <w:rPr>
            <w:rStyle w:val="Hyperlink"/>
            <w:sz w:val="18"/>
          </w:rPr>
          <w:t>https://www.kla.tv/corbett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C17EF" w:rsidRPr="005C17EF" w:rsidRDefault="00C534E6" w:rsidP="005C17EF">
      <w:pPr>
        <w:autoSpaceDE w:val="0"/>
        <w:autoSpaceDN w:val="0"/>
        <w:spacing w:line="199" w:lineRule="auto"/>
        <w:rPr>
          <w:rFonts w:ascii="Arial" w:eastAsia="Arial" w:hAnsi="Arial" w:cs="Arial"/>
          <w:bCs/>
          <w:color w:val="000000"/>
          <w:kern w:val="2"/>
          <w:szCs w:val="20"/>
          <w:lang w:val="en-US" w:eastAsia="de-DE"/>
        </w:rPr>
      </w:pPr>
      <w:r w:rsidRPr="005C17EF">
        <w:rPr>
          <w:lang w:val="en-US"/>
        </w:rPr>
        <w:t>--</w:t>
      </w:r>
      <w:bookmarkStart w:id="0" w:name="_Hlk223606150"/>
      <w:r w:rsidR="005C17EF" w:rsidRPr="005C17EF">
        <w:rPr>
          <w:rFonts w:ascii="Arial" w:eastAsia="Arial" w:hAnsi="Arial" w:cs="Arial"/>
          <w:bCs/>
          <w:color w:val="000000"/>
          <w:kern w:val="2"/>
          <w:szCs w:val="20"/>
          <w:lang w:val="en-US" w:eastAsia="de-DE"/>
        </w:rPr>
        <w:t xml:space="preserve"> </w:t>
      </w:r>
      <w:r w:rsidR="005C17EF" w:rsidRPr="005C17EF">
        <w:rPr>
          <w:rFonts w:ascii="Arial" w:eastAsia="Arial" w:hAnsi="Arial" w:cs="Arial"/>
          <w:bCs/>
          <w:color w:val="000000"/>
          <w:kern w:val="2"/>
          <w:szCs w:val="20"/>
          <w:lang w:val="en-US" w:eastAsia="de-DE"/>
        </w:rPr>
        <w:t xml:space="preserve">Meer over </w:t>
      </w:r>
      <w:bookmarkEnd w:id="0"/>
      <w:r w:rsidR="005C17EF" w:rsidRPr="005C17EF">
        <w:rPr>
          <w:rFonts w:ascii="Arial" w:eastAsia="Arial" w:hAnsi="Arial" w:cs="Arial"/>
          <w:bCs/>
          <w:color w:val="000000"/>
          <w:kern w:val="2"/>
          <w:szCs w:val="20"/>
          <w:lang w:val="en-US" w:eastAsia="de-DE"/>
        </w:rPr>
        <w:t>James Corbett / The Corbett Report:</w:t>
      </w:r>
    </w:p>
    <w:p w:rsidR="005C17EF" w:rsidRPr="005C17EF" w:rsidRDefault="005C17EF" w:rsidP="005C17EF">
      <w:pPr>
        <w:autoSpaceDE w:val="0"/>
        <w:autoSpaceDN w:val="0"/>
        <w:spacing w:after="0" w:line="199" w:lineRule="auto"/>
        <w:rPr>
          <w:rFonts w:ascii="Arial" w:eastAsia="Arial" w:hAnsi="Arial" w:cs="Arial"/>
          <w:color w:val="000000"/>
          <w:kern w:val="2"/>
          <w:szCs w:val="20"/>
          <w:lang w:val="en-US" w:eastAsia="de-DE"/>
        </w:rPr>
      </w:pPr>
      <w:hyperlink r:id="rId13" w:history="1">
        <w:r w:rsidRPr="005C17EF">
          <w:rPr>
            <w:rFonts w:ascii="Arial" w:eastAsia="Arial" w:hAnsi="Arial" w:cs="Arial"/>
            <w:color w:val="0F7BE9"/>
            <w:kern w:val="2"/>
            <w:szCs w:val="20"/>
            <w:u w:val="single"/>
            <w:lang w:val="en-US" w:eastAsia="de-DE"/>
          </w:rPr>
          <w:t>https://corbettreport.com</w:t>
        </w:r>
      </w:hyperlink>
    </w:p>
    <w:p w:rsidR="005C17EF" w:rsidRPr="005C17EF" w:rsidRDefault="005C17EF" w:rsidP="005C17EF">
      <w:pPr>
        <w:autoSpaceDE w:val="0"/>
        <w:autoSpaceDN w:val="0"/>
        <w:spacing w:after="0" w:line="199" w:lineRule="auto"/>
        <w:rPr>
          <w:rFonts w:ascii="Arial" w:eastAsia="Arial" w:hAnsi="Arial" w:cs="Arial"/>
          <w:color w:val="000000"/>
          <w:kern w:val="2"/>
          <w:szCs w:val="20"/>
          <w:lang w:val="en-US" w:eastAsia="de-DE"/>
        </w:rPr>
      </w:pPr>
    </w:p>
    <w:p w:rsidR="005C17EF" w:rsidRPr="005C17EF" w:rsidRDefault="005C17EF" w:rsidP="005C17EF">
      <w:pPr>
        <w:autoSpaceDE w:val="0"/>
        <w:autoSpaceDN w:val="0"/>
        <w:spacing w:after="0" w:line="199" w:lineRule="auto"/>
        <w:rPr>
          <w:rFonts w:ascii="Arial" w:eastAsia="Arial" w:hAnsi="Arial" w:cs="Arial"/>
          <w:color w:val="000000"/>
          <w:kern w:val="2"/>
          <w:szCs w:val="20"/>
          <w:lang w:val="en-US" w:eastAsia="de-DE"/>
        </w:rPr>
      </w:pPr>
      <w:hyperlink r:id="rId14" w:history="1">
        <w:r w:rsidRPr="005C17EF">
          <w:rPr>
            <w:rFonts w:ascii="Arial" w:eastAsia="Arial" w:hAnsi="Arial" w:cs="Arial"/>
            <w:color w:val="0000FF"/>
            <w:kern w:val="2"/>
            <w:szCs w:val="20"/>
            <w:u w:val="single"/>
            <w:lang w:val="en-US" w:eastAsia="de-DE"/>
          </w:rPr>
          <w:t>https://www.kla.tv/corbett</w:t>
        </w:r>
      </w:hyperlink>
    </w:p>
    <w:p w:rsidR="005C17EF" w:rsidRPr="005C17EF" w:rsidRDefault="005C17EF" w:rsidP="005C17EF">
      <w:pPr>
        <w:autoSpaceDE w:val="0"/>
        <w:autoSpaceDN w:val="0"/>
        <w:spacing w:after="0" w:line="199" w:lineRule="auto"/>
        <w:rPr>
          <w:rFonts w:ascii="Arial" w:eastAsia="Arial" w:hAnsi="Arial" w:cs="Arial"/>
          <w:color w:val="000000"/>
          <w:kern w:val="2"/>
          <w:szCs w:val="20"/>
          <w:lang w:val="en-US" w:eastAsia="de-DE"/>
        </w:rPr>
      </w:pPr>
    </w:p>
    <w:p w:rsidR="005C17EF" w:rsidRPr="005C17EF" w:rsidRDefault="005C17EF" w:rsidP="005C17EF">
      <w:pPr>
        <w:autoSpaceDE w:val="0"/>
        <w:autoSpaceDN w:val="0"/>
        <w:spacing w:after="0" w:line="199" w:lineRule="auto"/>
        <w:rPr>
          <w:rFonts w:ascii="Arial" w:eastAsia="Arial" w:hAnsi="Arial" w:cs="Arial"/>
          <w:color w:val="000000"/>
          <w:kern w:val="2"/>
          <w:szCs w:val="20"/>
          <w:lang w:eastAsia="de-DE"/>
        </w:rPr>
      </w:pPr>
      <w:hyperlink r:id="rId15" w:history="1">
        <w:r w:rsidRPr="005C17EF">
          <w:rPr>
            <w:rFonts w:ascii="Arial" w:eastAsia="Arial" w:hAnsi="Arial" w:cs="Arial"/>
            <w:color w:val="0000FF"/>
            <w:kern w:val="2"/>
            <w:szCs w:val="20"/>
            <w:u w:val="single"/>
            <w:lang w:eastAsia="de-DE"/>
          </w:rPr>
          <w:t>https://www.kla.tv/CorbettReport</w:t>
        </w:r>
      </w:hyperlink>
    </w:p>
    <w:p w:rsidR="005C17EF" w:rsidRPr="005C17EF" w:rsidRDefault="005C17EF" w:rsidP="005C17EF">
      <w:pPr>
        <w:spacing w:after="0" w:line="240" w:lineRule="auto"/>
        <w:rPr>
          <w:rFonts w:ascii="Arial" w:eastAsia="Arial" w:hAnsi="Arial" w:cs="Arial"/>
          <w:szCs w:val="20"/>
          <w:lang w:eastAsia="de-DE"/>
        </w:rPr>
      </w:pPr>
    </w:p>
    <w:p w:rsidR="005C17EF" w:rsidRPr="005C17EF" w:rsidRDefault="005C17EF" w:rsidP="005C17EF">
      <w:pPr>
        <w:spacing w:after="0" w:line="240" w:lineRule="auto"/>
        <w:rPr>
          <w:rFonts w:ascii="Arial" w:eastAsia="Arial" w:hAnsi="Arial" w:cs="Arial"/>
          <w:b/>
          <w:szCs w:val="20"/>
          <w:lang w:eastAsia="de-DE"/>
        </w:rPr>
      </w:pPr>
    </w:p>
    <w:p w:rsidR="005C17EF" w:rsidRPr="005C17EF" w:rsidRDefault="005C17EF" w:rsidP="005C17EF">
      <w:pPr>
        <w:spacing w:after="0" w:line="240" w:lineRule="auto"/>
        <w:rPr>
          <w:rFonts w:ascii="Arial" w:eastAsia="Arial" w:hAnsi="Arial" w:cs="Arial"/>
          <w:bCs/>
          <w:szCs w:val="20"/>
          <w:lang w:eastAsia="de-DE"/>
        </w:rPr>
      </w:pPr>
      <w:r w:rsidRPr="005C17EF">
        <w:rPr>
          <w:rFonts w:ascii="Arial" w:eastAsia="Arial" w:hAnsi="Arial" w:cs="Arial"/>
          <w:bCs/>
          <w:szCs w:val="20"/>
          <w:lang w:eastAsia="de-DE"/>
        </w:rPr>
        <w:t>#Technocratie - actuele ontwikkelingen:</w:t>
      </w:r>
    </w:p>
    <w:p w:rsidR="005C17EF" w:rsidRPr="005C17EF" w:rsidRDefault="005C17EF" w:rsidP="005C17EF">
      <w:pPr>
        <w:spacing w:after="0" w:line="240" w:lineRule="auto"/>
        <w:rPr>
          <w:rFonts w:ascii="Arial" w:eastAsia="MS Mincho" w:hAnsi="Arial" w:cs="Arial"/>
          <w:sz w:val="24"/>
          <w:szCs w:val="24"/>
          <w:lang w:eastAsia="en-US"/>
        </w:rPr>
      </w:pP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D95" w:rsidRDefault="00545D95" w:rsidP="00F33FD6">
      <w:pPr>
        <w:spacing w:after="0" w:line="240" w:lineRule="auto"/>
      </w:pPr>
      <w:r>
        <w:separator/>
      </w:r>
    </w:p>
  </w:endnote>
  <w:endnote w:type="continuationSeparator" w:id="0">
    <w:p w:rsidR="00545D95" w:rsidRDefault="00545D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Venezuela, Groenland, Palestina, Iran: De geopolitieke vervlechting – interview met  James Corbett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D95" w:rsidRDefault="00545D95" w:rsidP="00F33FD6">
      <w:pPr>
        <w:spacing w:after="0" w:line="240" w:lineRule="auto"/>
      </w:pPr>
      <w:r>
        <w:separator/>
      </w:r>
    </w:p>
  </w:footnote>
  <w:footnote w:type="continuationSeparator" w:id="0">
    <w:p w:rsidR="00545D95" w:rsidRDefault="00545D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www.kla.tv/40535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589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049D"/>
    <w:rsid w:val="00101F75"/>
    <w:rsid w:val="001D6477"/>
    <w:rsid w:val="00397567"/>
    <w:rsid w:val="003C19C9"/>
    <w:rsid w:val="00503FFA"/>
    <w:rsid w:val="00545D95"/>
    <w:rsid w:val="005C17E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D9F9FC9-ACF6-48E7-9559-689902DE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C1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rbettreport.com"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535" TargetMode="External"/><Relationship Id="rId12" Type="http://schemas.openxmlformats.org/officeDocument/2006/relationships/hyperlink" Target="https://www.kla.tv/corbett"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bettrepor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bettReport"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bett"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2392</Words>
  <Characters>13159</Characters>
  <Application>Microsoft Office Word</Application>
  <DocSecurity>0</DocSecurity>
  <Lines>109</Lines>
  <Paragraphs>31</Paragraphs>
  <ScaleCrop>false</ScaleCrop>
  <HeadingPairs>
    <vt:vector size="2" baseType="variant">
      <vt:variant>
        <vt:lpstr>Venezuela, Groenland, Palestina, Iran: De geopolitieke vervlechting – interview met  James Corbett</vt:lpstr>
      </vt:variant>
      <vt:variant>
        <vt:i4>1</vt:i4>
      </vt:variant>
    </vt:vector>
  </HeadingPairs>
  <TitlesOfParts>
    <vt:vector size="1" baseType="lpstr">
      <vt:lpstr/>
    </vt:vector>
  </TitlesOfParts>
  <Company>KLA.TV</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Groenland, Palestina, Iran: De geopolitieke vervlechting – interview met  James Corbett</dc:title>
  <dc:creator>jc; Kla.tv DocGen 2.0.0.0</dc:creator>
  <dc:description>12m23s, GermanVideo=40496</dc:description>
  <cp:lastModifiedBy>abmm</cp:lastModifiedBy>
  <cp:revision>2</cp:revision>
  <dcterms:created xsi:type="dcterms:W3CDTF">2026-03-05T18:45:00Z</dcterms:created>
  <dcterms:modified xsi:type="dcterms:W3CDTF">2026-03-05T20:54:00Z</dcterms:modified>
  <cp:category>Niederländisch</cp:category>
  <dc:language>nl</dc:language>
</cp:coreProperties>
</file>