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497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25D52B" wp14:editId="496FC3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9400A9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AD54B4" wp14:editId="179779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Weltkarte zu Freimaurergründungen und -verbindungen (Weltneuheit von Ivo und Elias Sasek)</w:t>
      </w:r>
    </w:p>
    <w:p w14:paraId="38E315F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Welt ist unter die Kontrolle eines global agierenden Geheimbund-Terrors geraten. Vetopedia.org listet Freimaurer-Gründungen und Organisationen auf, die unter starkem Einfluss von Freimaurern stehen – übersichtlich auf einer Weltkarte. Welche dieser Organisationen verfolgen möglicherweise verborgene Ziele? Eine investigative Recherche zur freien Meinungsbildung.</w:t>
      </w:r>
    </w:p>
    <w:p w14:paraId="34FD03E7" w14:textId="77777777" w:rsidR="009A5C8F" w:rsidRPr="009A5C8F" w:rsidRDefault="009A5C8F" w:rsidP="009A5C8F">
      <w:pPr>
        <w:suppressAutoHyphens/>
        <w:spacing w:after="0" w:line="240" w:lineRule="auto"/>
        <w:rPr>
          <w:rFonts w:ascii="Arial" w:eastAsia="Arial" w:hAnsi="Arial" w:cs="Arial"/>
          <w:b/>
          <w:color w:val="000000"/>
          <w:kern w:val="2"/>
          <w:szCs w:val="20"/>
          <w:shd w:val="clear" w:color="auto" w:fill="FFFFFF"/>
          <w:lang w:eastAsia="en-GB"/>
        </w:rPr>
      </w:pPr>
      <w:r w:rsidRPr="009A5C8F">
        <w:rPr>
          <w:rFonts w:ascii="Arial" w:eastAsia="Arial" w:hAnsi="Arial" w:cs="Arial"/>
          <w:b/>
          <w:color w:val="000000"/>
          <w:kern w:val="2"/>
          <w:szCs w:val="20"/>
          <w:shd w:val="clear" w:color="auto" w:fill="FFFFFF"/>
          <w:lang w:eastAsia="en-GB"/>
        </w:rPr>
        <w:t>[Ivo Sasek:]</w:t>
      </w:r>
    </w:p>
    <w:p w14:paraId="698B7D26"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„Jetzt im Anschluss an diese Enthüllung präsentieren wir euch als Neuheit, das macht dann mein Sohn Elias – präsentieren wir euch eine programmierte Freimaurer-Weltkarte. […] Unsere AZK und Kla.TV-Teams haben jedenfalls in einer ersten Etappe etwa 100 Freimaurer-Organisationen recherchiert. Dabei hat sich der Einfluss der Freimaurerei sogar noch weit, weit umfangreicher gezeigt, als zuvor angenommen. Ich sage nur, es ist ein Fass ohne Boden. Darum ist auch die Fülle der heutigen Informationen nur gerade wieder ein nächster kleiner Schritt in dieser Aufdeckungsarbeit. Wenn aber alle freien Aufklärer ihr ergänzendes Wissen in diese Freimaurer-Weltkarte eintragen, die euch heute präsentiert wird, dann ergibt sich zunehmend das ganze Bild, von dem die ahnungslose Weltgemeinschaft einfach einmal erfahren muss. […]</w:t>
      </w:r>
    </w:p>
    <w:p w14:paraId="274D040B" w14:textId="77777777" w:rsidR="009A5C8F" w:rsidRPr="009A5C8F" w:rsidRDefault="009A5C8F" w:rsidP="009A5C8F">
      <w:pPr>
        <w:suppressAutoHyphens/>
        <w:spacing w:after="0" w:line="240" w:lineRule="auto"/>
        <w:rPr>
          <w:rFonts w:ascii="Arial" w:eastAsia="Arial" w:hAnsi="Arial" w:cs="Arial"/>
          <w:color w:val="000000"/>
          <w:kern w:val="2"/>
          <w:szCs w:val="20"/>
          <w:lang w:eastAsia="en-GB"/>
        </w:rPr>
      </w:pPr>
    </w:p>
    <w:p w14:paraId="50A0E513" w14:textId="77777777" w:rsidR="009A5C8F" w:rsidRPr="009A5C8F" w:rsidRDefault="009A5C8F" w:rsidP="009A5C8F">
      <w:pPr>
        <w:suppressAutoHyphens/>
        <w:spacing w:after="0" w:line="240" w:lineRule="auto"/>
        <w:rPr>
          <w:rFonts w:ascii="Arial" w:eastAsia="Arial" w:hAnsi="Arial" w:cs="Arial"/>
          <w:b/>
          <w:color w:val="000000"/>
          <w:kern w:val="2"/>
          <w:szCs w:val="20"/>
          <w:lang w:eastAsia="en-GB"/>
        </w:rPr>
      </w:pPr>
      <w:r w:rsidRPr="009A5C8F">
        <w:rPr>
          <w:rFonts w:ascii="Arial" w:eastAsia="Arial" w:hAnsi="Arial" w:cs="Arial"/>
          <w:b/>
          <w:color w:val="000000"/>
          <w:kern w:val="2"/>
          <w:szCs w:val="20"/>
          <w:lang w:eastAsia="en-GB"/>
        </w:rPr>
        <w:t xml:space="preserve">[Elias Sasek:] </w:t>
      </w:r>
    </w:p>
    <w:p w14:paraId="4780E3E4"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 xml:space="preserve">„Ja, wie bereits angekündigt, darf ich euch zeigen, wie diese Freimaurer-Recherche jetzt im Detail auch für euch alle zur Verfügung steht. Es haben hunderte Menschen schon an diesem Werk mitgearbeitet. Es ist eine einzigartige Freimaurer-Enthüllung. Vom Konzept bis zur Recherche, bis zur Programmierung war es eine monatelange harte Arbeit. Aber das Resultat werde ich euch jetzt hier gleich präsentieren. Wir haben euch die Recherche auf Vetopedia der freien Enzyklopädie der Gegenstimmen aufbereitet. Diese findet ihr auf </w:t>
      </w:r>
      <w:r w:rsidRPr="009A5C8F">
        <w:rPr>
          <w:rFonts w:ascii="Arial" w:eastAsia="Arial" w:hAnsi="Arial" w:cs="Arial"/>
          <w:b/>
          <w:bCs/>
          <w:color w:val="000000"/>
          <w:kern w:val="2"/>
          <w:szCs w:val="20"/>
          <w:lang w:eastAsia="en-GB"/>
        </w:rPr>
        <w:t>www.vetopedia.org</w:t>
      </w:r>
      <w:r w:rsidRPr="009A5C8F">
        <w:rPr>
          <w:rFonts w:ascii="Arial" w:eastAsia="Arial" w:hAnsi="Arial" w:cs="Arial"/>
          <w:color w:val="000000"/>
          <w:kern w:val="2"/>
          <w:szCs w:val="20"/>
          <w:lang w:eastAsia="en-GB"/>
        </w:rPr>
        <w:t xml:space="preserve"> und ich möchte euch jetzt kurz zeigen, wie diese Weltkarte funktioniert, wie sie aufgebaut ist und ich gebe euch auch ein paar praktische Anwendungstipps dazu. Ja, wenn ihr auf www.vetopedia.org kommt, seht ihr hier sämtliche Kategorien aufgeschaltet und wir klicken uns jetzt hier mal in die </w:t>
      </w:r>
      <w:r w:rsidRPr="009A5C8F">
        <w:rPr>
          <w:rFonts w:ascii="Arial" w:eastAsia="Arial" w:hAnsi="Arial" w:cs="Arial"/>
          <w:b/>
          <w:bCs/>
          <w:color w:val="000000"/>
          <w:kern w:val="2"/>
          <w:szCs w:val="20"/>
          <w:lang w:eastAsia="en-GB"/>
        </w:rPr>
        <w:t>Kategorie Freimaurer-Gründungen</w:t>
      </w:r>
      <w:r w:rsidRPr="009A5C8F">
        <w:rPr>
          <w:rFonts w:ascii="Arial" w:eastAsia="Arial" w:hAnsi="Arial" w:cs="Arial"/>
          <w:color w:val="000000"/>
          <w:kern w:val="2"/>
          <w:szCs w:val="20"/>
          <w:lang w:eastAsia="en-GB"/>
        </w:rPr>
        <w:t xml:space="preserve"> ein. […]</w:t>
      </w:r>
    </w:p>
    <w:p w14:paraId="36B38170"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p>
    <w:p w14:paraId="1F7976D6"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Diese Recherche ist einmal in Weltkartenform verfügbar und einmal in Listenform. Und wenn man auf „Liste“ geht, sind es die gleichen Ergebnisse. Einfach eine andere Ansicht, um auch verschiedene Bedürfnisse abzudecken. Genau, wenn man jetzt hier in die Weltkarte reinzoomt – wir zoomen jetzt hier mal zum Beispiel nach New York. Dann sieht man hier sämtliche Gründungen und kann eine Gründung, die man möchte, einfach anklicken. Ich klicke jetzt hier zum Beispiel auf BlackRock, dann kommt hier ein kurzer Text und wenn ich hier draufdrücke, geht es dann in die Listenansicht. Und hier seht ihr wirklich, hier ist im Detail alles beschrieben, das ist supergut formuliert, ausgearbeitet worden, wie man es von professionellen Artikeln kennt. Und am Schluss hier wirklich sämtliche Quellenangaben drin und auch die Verlinkung zur Freimaurerei. Das ist alles sehr gut aufbereitet und sichtbar gemacht für all diese Enthüllungen. […]</w:t>
      </w:r>
    </w:p>
    <w:p w14:paraId="11D0BEB8" w14:textId="77777777" w:rsidR="009A5C8F" w:rsidRPr="009A5C8F" w:rsidRDefault="009A5C8F" w:rsidP="009A5C8F">
      <w:pPr>
        <w:suppressAutoHyphens/>
        <w:spacing w:after="0" w:line="240" w:lineRule="auto"/>
        <w:jc w:val="both"/>
        <w:rPr>
          <w:rFonts w:ascii="Arial" w:eastAsia="Arial" w:hAnsi="Arial" w:cs="Arial"/>
          <w:color w:val="000000"/>
          <w:kern w:val="2"/>
          <w:szCs w:val="20"/>
          <w:shd w:val="clear" w:color="auto" w:fill="64E0FE"/>
          <w:lang w:eastAsia="en-GB"/>
        </w:rPr>
      </w:pPr>
    </w:p>
    <w:p w14:paraId="10315D8E"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lastRenderedPageBreak/>
        <w:t>Diese Weltkarte soll ein Nachschlagewerk und ein Lexikon sein, auch für Journalisten, freie Medien, Redaktionen, investigative Aufdecker, Autoren und so weiter. Diese umfängliche Arbeit soll unbedingt weltweite Verbreitung finden und hier dürfen sich alle kostenlos bedienen. […] Das ist alles für die freie Verwendung da. Wenn ihr zum Beispiel über die UN-Klimakonferenz […] berichten wollt, dann gebt ihr hier in die Suche beispielsweise einfach „UNO“ ein und schon seht ihr sämtliche Organisationen, die mit der UNO verbandelt sind, bis hin zu UNICEF, UNESCO, und könnt dies in eure Berichterstattung mit einfließen lassen. Das Gleiche mit der Münchner Sicherheitskonferenz im Februar ’26 oder die Bilderberger-Konferenz. Einfach in der Suche eingeben, wie ihr es benötigt. […]</w:t>
      </w:r>
    </w:p>
    <w:p w14:paraId="50DED9B7"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p>
    <w:p w14:paraId="1053261D"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 xml:space="preserve">Die Fremdsprachen: Ab heute ist Vetopedia in 21 Sprachen verfügbar. Wenn man hier oben rechts klickt, kann man die entsprechende Sprache wählen. Dabei ist das Prinzip in allen Kategorien dasselbe. Man wechselt die Sprache immer gleich. Ich wähle hier zum Beispiel Spanisch an. Dann wird mir das auf Spanisch übersetzt. Und ihr seht hier dann auch immer, wenn etwas nicht übersetzt ist, dann habt ihr hier einen Knopf. Zum Beispiel hier: „Traducir al español“. Wenn man hier drauf drückt, wird es euch auf Spanisch übersetzt. Und so funktioniert das in allen Sprachen, dass es möglichst weltweite Verbreitung findet. </w:t>
      </w:r>
    </w:p>
    <w:p w14:paraId="60E9D7D6" w14:textId="77777777" w:rsidR="009A5C8F" w:rsidRPr="009A5C8F" w:rsidRDefault="009A5C8F" w:rsidP="009A5C8F">
      <w:pPr>
        <w:suppressAutoHyphens/>
        <w:spacing w:after="0" w:line="240" w:lineRule="auto"/>
        <w:rPr>
          <w:rFonts w:ascii="Arial" w:eastAsia="Arial" w:hAnsi="Arial" w:cs="Arial"/>
          <w:color w:val="000000"/>
          <w:kern w:val="2"/>
          <w:szCs w:val="20"/>
          <w:lang w:eastAsia="en-GB"/>
        </w:rPr>
      </w:pPr>
    </w:p>
    <w:p w14:paraId="060A1A84"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 xml:space="preserve">Dann: Ihr dürft uns eure Gründungen, euer Wissen unbedingt mitteilen. Hat mein Vater auch schon gesagt. Bei Vetopedia ist es immer so aufgebaut, dass oben rechts unter dem Banner ein Bereich ist. Hier heißt es „Gründung erfassen“. Klickt hier drauf. Gebt uns eure Informationen weiter. Die Redaktionen werden das prüfen, anschauen und dann hoffentlich auch freigeben können. Du kannst auch in einer Freimaurergründung, </w:t>
      </w:r>
    </w:p>
    <w:p w14:paraId="4CA7F166"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wenn du in einer Karte drin bist … – ganz unten links hat es einen kleinen Knopf, der heißt „Eintrag bearbeiten/ergänzen“. Auch dort geht ein Formular auf. Dort könnt ihr Ergänzungen zum Thema einreichen. Dann wird auch das von der Redaktion angeschaut und in die Enzyklopädie mit aufgenommen. Das war es in Kürze. Klickt euch selber durch und werdet Teil dieser unglaublichen Arbeit…ja “</w:t>
      </w:r>
    </w:p>
    <w:p w14:paraId="61E4BFC7"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p>
    <w:p w14:paraId="1F9E1A73" w14:textId="77777777" w:rsidR="009A5C8F" w:rsidRPr="009A5C8F" w:rsidRDefault="009A5C8F" w:rsidP="009A5C8F">
      <w:pPr>
        <w:suppressAutoHyphens/>
        <w:spacing w:after="0" w:line="240" w:lineRule="auto"/>
        <w:jc w:val="both"/>
        <w:rPr>
          <w:rFonts w:ascii="Arial" w:eastAsia="Arial" w:hAnsi="Arial" w:cs="Arial"/>
          <w:b/>
          <w:color w:val="000000"/>
          <w:kern w:val="2"/>
          <w:szCs w:val="20"/>
          <w:lang w:eastAsia="en-GB"/>
        </w:rPr>
      </w:pPr>
      <w:r w:rsidRPr="009A5C8F">
        <w:rPr>
          <w:rFonts w:ascii="Arial" w:eastAsia="Arial" w:hAnsi="Arial" w:cs="Arial"/>
          <w:b/>
          <w:color w:val="000000"/>
          <w:kern w:val="2"/>
          <w:szCs w:val="20"/>
          <w:lang w:eastAsia="en-GB"/>
        </w:rPr>
        <w:t>[Ivo Sasek:]</w:t>
      </w:r>
    </w:p>
    <w:p w14:paraId="0F696980"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 xml:space="preserve">[…] Ich sage, du und ich, jeder einzelne Erdenbürger ist jetzt gefragt. Wir alle vereint, so wie wir eins wahrnehmen mit „da können wir nichts tun“, machen wir uns eins in „doch, da kann man was tun“. Und sonst geht gar nichts. […] </w:t>
      </w:r>
    </w:p>
    <w:p w14:paraId="5A00FE0F"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p>
    <w:p w14:paraId="731F65E1" w14:textId="77777777" w:rsidR="009A5C8F" w:rsidRPr="009A5C8F" w:rsidRDefault="009A5C8F" w:rsidP="009A5C8F">
      <w:pPr>
        <w:suppressAutoHyphens/>
        <w:spacing w:after="0" w:line="240" w:lineRule="auto"/>
        <w:jc w:val="both"/>
        <w:rPr>
          <w:rFonts w:ascii="Arial" w:eastAsia="Arial" w:hAnsi="Arial" w:cs="Arial"/>
          <w:color w:val="000000"/>
          <w:kern w:val="2"/>
          <w:szCs w:val="20"/>
          <w:lang w:eastAsia="en-GB"/>
        </w:rPr>
      </w:pPr>
      <w:r w:rsidRPr="009A5C8F">
        <w:rPr>
          <w:rFonts w:ascii="Arial" w:eastAsia="Arial" w:hAnsi="Arial" w:cs="Arial"/>
          <w:color w:val="000000"/>
          <w:kern w:val="2"/>
          <w:szCs w:val="20"/>
          <w:lang w:eastAsia="en-GB"/>
        </w:rPr>
        <w:t>Ich sage allen Ernstes, mit ganzem Nachdruck, erhebt euch mit uns zusammen, auch ihr Wissenschaftler und Techniker, ihr Umweltaktivisten und Juristen, ihr unbefangenen Richter, Staatsanwälte und erwachten Journalisten. Es braucht euch. Es braucht euch Kulturschaffenden, genauso wie euch Mediziner, Lehrer oder Erzieher. Ja, einfach alle. Es braucht alle.</w:t>
      </w:r>
    </w:p>
    <w:p w14:paraId="5E5EBC5D" w14:textId="77777777" w:rsidR="009A5C8F" w:rsidRDefault="009A5C8F" w:rsidP="00F67ED1">
      <w:pPr>
        <w:spacing w:after="160"/>
        <w:rPr>
          <w:rStyle w:val="edit"/>
          <w:rFonts w:ascii="Arial" w:hAnsi="Arial" w:cs="Arial"/>
          <w:b/>
          <w:color w:val="000000"/>
          <w:sz w:val="18"/>
          <w:szCs w:val="18"/>
        </w:rPr>
      </w:pPr>
    </w:p>
    <w:p w14:paraId="4A624479" w14:textId="3C7B39A1"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 /mm.</w:t>
      </w:r>
    </w:p>
    <w:p w14:paraId="36E9A8E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D0182AE" w14:textId="77777777" w:rsidR="00F202F1" w:rsidRPr="00C534E6" w:rsidRDefault="00F202F1" w:rsidP="00C534E6">
      <w:pPr>
        <w:spacing w:after="160"/>
        <w:rPr>
          <w:rStyle w:val="edit"/>
          <w:rFonts w:ascii="Arial" w:hAnsi="Arial" w:cs="Arial"/>
          <w:color w:val="000000"/>
          <w:szCs w:val="18"/>
        </w:rPr>
      </w:pPr>
      <w:r w:rsidRPr="002B28C8">
        <w:t>Vetopedia: Freimaurer-Gründungen</w:t>
      </w:r>
      <w:r w:rsidR="006270AD">
        <w:br/>
      </w:r>
      <w:hyperlink r:id="rId10" w:history="1">
        <w:r w:rsidRPr="00F24C6F">
          <w:rPr>
            <w:rStyle w:val="Hyperlink"/>
            <w:sz w:val="18"/>
          </w:rPr>
          <w:t>https://vetopedia.org/de/freimaurer</w:t>
        </w:r>
      </w:hyperlink>
      <w:r w:rsidR="006270AD">
        <w:br/>
      </w:r>
      <w:r w:rsidRPr="002B28C8">
        <w:t>Geheimlehre der Hochgrad-Freimaurer: „Satan ist Gott.“ | 22. AZK, Teil 1 von Ivo Sasek</w:t>
      </w:r>
      <w:r w:rsidR="006270AD">
        <w:br/>
      </w:r>
      <w:hyperlink r:id="rId11" w:history="1">
        <w:r w:rsidRPr="00F24C6F">
          <w:rPr>
            <w:rStyle w:val="Hyperlink"/>
            <w:sz w:val="18"/>
          </w:rPr>
          <w:t>www.kla.tv/39402</w:t>
        </w:r>
      </w:hyperlink>
      <w:r w:rsidR="006270AD">
        <w:br/>
      </w:r>
      <w:r w:rsidR="006270AD">
        <w:br/>
      </w:r>
      <w:r w:rsidRPr="002B28C8">
        <w:t>Creative Commons Lizenzen</w:t>
      </w:r>
      <w:r w:rsidR="006270AD">
        <w:br/>
      </w:r>
      <w:hyperlink r:id="rId12" w:history="1">
        <w:r w:rsidRPr="00F24C6F">
          <w:rPr>
            <w:rStyle w:val="Hyperlink"/>
            <w:sz w:val="18"/>
          </w:rPr>
          <w:t>https://www.creativecommons.org/licenses/</w:t>
        </w:r>
      </w:hyperlink>
    </w:p>
    <w:p w14:paraId="7DFF221A" w14:textId="736D24AF"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D2532CE" w14:textId="25E62813" w:rsidR="009A5C8F" w:rsidRDefault="009A5C8F" w:rsidP="00C534E6">
      <w:pPr>
        <w:keepNext/>
        <w:keepLines/>
        <w:pBdr>
          <w:top w:val="single" w:sz="6" w:space="8" w:color="365F91" w:themeColor="accent1" w:themeShade="BF"/>
        </w:pBdr>
        <w:spacing w:after="160"/>
      </w:pPr>
      <w:hyperlink r:id="rId13"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Übersicht über Gründungen von Freimaurern und deren Verbindungen</w:t>
        </w:r>
      </w:hyperlink>
      <w:r>
        <w:t xml:space="preserve"> </w:t>
      </w:r>
      <w:r w:rsidRPr="009A5C8F">
        <w:t>https://www.vetopedia.org/de/freimaurer</w:t>
      </w:r>
      <w:r>
        <w:rPr>
          <w:rFonts w:ascii="Open Sans" w:hAnsi="Open Sans" w:cs="Open Sans"/>
          <w:color w:val="000000"/>
          <w:sz w:val="21"/>
          <w:szCs w:val="21"/>
        </w:rPr>
        <w:br/>
      </w:r>
      <w:hyperlink r:id="rId14"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Geheimlehre der Hochgrad-Freimaurer: „Satan ist Gott.“ | 22. AZK, Teil 1 von Ivo Sasek</w:t>
        </w:r>
      </w:hyperlink>
      <w:r>
        <w:t xml:space="preserve"> </w:t>
      </w:r>
      <w:r w:rsidRPr="009A5C8F">
        <w:t>https://www.kla.tv/39402</w:t>
      </w:r>
    </w:p>
    <w:p w14:paraId="532B5920" w14:textId="77777777" w:rsidR="009A5C8F" w:rsidRPr="00C534E6" w:rsidRDefault="009A5C8F" w:rsidP="00C534E6">
      <w:pPr>
        <w:keepNext/>
        <w:keepLines/>
        <w:pBdr>
          <w:top w:val="single" w:sz="6" w:space="8" w:color="365F91" w:themeColor="accent1" w:themeShade="BF"/>
        </w:pBdr>
        <w:spacing w:after="160"/>
        <w:rPr>
          <w:rStyle w:val="edit"/>
          <w:rFonts w:ascii="Arial" w:hAnsi="Arial" w:cs="Arial"/>
          <w:b/>
          <w:color w:val="000000"/>
          <w:szCs w:val="18"/>
        </w:rPr>
      </w:pPr>
    </w:p>
    <w:p w14:paraId="3FCC37EE" w14:textId="77777777" w:rsidR="00C534E6" w:rsidRPr="00C534E6" w:rsidRDefault="00C534E6" w:rsidP="00C534E6">
      <w:pPr>
        <w:keepLines/>
        <w:spacing w:after="160"/>
        <w:rPr>
          <w:rFonts w:ascii="Arial" w:hAnsi="Arial" w:cs="Arial"/>
          <w:sz w:val="18"/>
          <w:szCs w:val="18"/>
        </w:rPr>
      </w:pPr>
      <w:r w:rsidRPr="002B28C8">
        <w:t xml:space="preserve">#Ideologie - </w:t>
      </w:r>
      <w:hyperlink r:id="rId15" w:history="1">
        <w:r w:rsidRPr="00F24C6F">
          <w:rPr>
            <w:rStyle w:val="Hyperlink"/>
          </w:rPr>
          <w:t>www.kla.tv/Ideologie</w:t>
        </w:r>
      </w:hyperlink>
      <w:r w:rsidR="006270AD">
        <w:br/>
      </w:r>
      <w:r w:rsidR="006270AD">
        <w:br/>
      </w:r>
      <w:r w:rsidRPr="002B28C8">
        <w:t xml:space="preserve">#Freimaurerei - </w:t>
      </w:r>
      <w:hyperlink r:id="rId16" w:history="1">
        <w:r w:rsidRPr="00F24C6F">
          <w:rPr>
            <w:rStyle w:val="Hyperlink"/>
          </w:rPr>
          <w:t>www.kla.tv/Freimaurerei</w:t>
        </w:r>
      </w:hyperlink>
      <w:r w:rsidR="006270AD">
        <w:br/>
      </w:r>
      <w:r w:rsidR="006270AD">
        <w:br/>
      </w:r>
      <w:r w:rsidRPr="002B28C8">
        <w:t xml:space="preserve">#IvoSasek - Ivo Sasek - </w:t>
      </w:r>
      <w:hyperlink r:id="rId17" w:history="1">
        <w:r w:rsidRPr="00F24C6F">
          <w:rPr>
            <w:rStyle w:val="Hyperlink"/>
          </w:rPr>
          <w:t>www.kla.tv/IvoSasek</w:t>
        </w:r>
      </w:hyperlink>
      <w:r w:rsidR="006270AD">
        <w:br/>
      </w:r>
      <w:r w:rsidR="006270AD">
        <w:br/>
      </w:r>
      <w:r w:rsidRPr="002B28C8">
        <w:t xml:space="preserve">#EliasSasek - Elias Sasek - </w:t>
      </w:r>
      <w:hyperlink r:id="rId18" w:history="1">
        <w:r w:rsidRPr="00F24C6F">
          <w:rPr>
            <w:rStyle w:val="Hyperlink"/>
          </w:rPr>
          <w:t>www.kla.tv/EliasSasek</w:t>
        </w:r>
      </w:hyperlink>
      <w:r w:rsidR="006270AD">
        <w:br/>
      </w:r>
      <w:r w:rsidR="006270AD">
        <w:br/>
      </w:r>
      <w:r w:rsidRPr="002B28C8">
        <w:t xml:space="preserve">#Vetopedia - </w:t>
      </w:r>
      <w:hyperlink r:id="rId19" w:history="1">
        <w:r w:rsidRPr="00F24C6F">
          <w:rPr>
            <w:rStyle w:val="Hyperlink"/>
          </w:rPr>
          <w:t>www.kla.tv/Vetopedia</w:t>
        </w:r>
      </w:hyperlink>
    </w:p>
    <w:p w14:paraId="188A824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2A485C" wp14:editId="5626B2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4B57979" w14:textId="77777777" w:rsidR="00FF4982" w:rsidRPr="009779AD" w:rsidRDefault="00FF4982" w:rsidP="00FF4982">
      <w:pPr>
        <w:pStyle w:val="Listenabsatz"/>
        <w:keepNext/>
        <w:keepLines/>
        <w:numPr>
          <w:ilvl w:val="0"/>
          <w:numId w:val="1"/>
        </w:numPr>
        <w:ind w:left="714" w:hanging="357"/>
      </w:pPr>
      <w:r>
        <w:t>was die Medien nicht verschweigen sollten ...</w:t>
      </w:r>
    </w:p>
    <w:p w14:paraId="1101E4F6" w14:textId="77777777" w:rsidR="00FF4982" w:rsidRPr="009779AD" w:rsidRDefault="00FF4982" w:rsidP="00FF4982">
      <w:pPr>
        <w:pStyle w:val="Listenabsatz"/>
        <w:keepNext/>
        <w:keepLines/>
        <w:numPr>
          <w:ilvl w:val="0"/>
          <w:numId w:val="1"/>
        </w:numPr>
        <w:ind w:left="714" w:hanging="357"/>
      </w:pPr>
      <w:r>
        <w:t>wenig Gehörtes vom Volk, für das Volk ...</w:t>
      </w:r>
    </w:p>
    <w:p w14:paraId="10B9683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3DFDE52" w14:textId="77777777" w:rsidR="00FF4982" w:rsidRPr="001D6477" w:rsidRDefault="00FF4982" w:rsidP="001D6477">
      <w:pPr>
        <w:keepNext/>
        <w:keepLines/>
        <w:ind w:firstLine="357"/>
      </w:pPr>
      <w:r w:rsidRPr="001D6477">
        <w:t>Dranbleiben lohnt sich!</w:t>
      </w:r>
    </w:p>
    <w:p w14:paraId="2E60CF8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3070CF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08866A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D6B3C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16BB284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5" w:history="1">
        <w:r w:rsidRPr="006C4827">
          <w:rPr>
            <w:rStyle w:val="Hyperlink"/>
            <w:sz w:val="18"/>
          </w:rPr>
          <w:t>Standard-Kla.TV-Lizenz</w:t>
        </w:r>
      </w:hyperlink>
    </w:p>
    <w:p w14:paraId="250580AB"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BED0" w14:textId="77777777" w:rsidR="006270AD" w:rsidRDefault="006270AD" w:rsidP="00F33FD6">
      <w:pPr>
        <w:spacing w:after="0" w:line="240" w:lineRule="auto"/>
      </w:pPr>
      <w:r>
        <w:separator/>
      </w:r>
    </w:p>
  </w:endnote>
  <w:endnote w:type="continuationSeparator" w:id="0">
    <w:p w14:paraId="4BB903F8" w14:textId="77777777" w:rsidR="006270AD" w:rsidRDefault="006270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754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Weltkarte zu Freimaurergründungen und -verbindungen (Weltneuheit von Ivo und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23A1" w14:textId="77777777" w:rsidR="006270AD" w:rsidRDefault="006270AD" w:rsidP="00F33FD6">
      <w:pPr>
        <w:spacing w:after="0" w:line="240" w:lineRule="auto"/>
      </w:pPr>
      <w:r>
        <w:separator/>
      </w:r>
    </w:p>
  </w:footnote>
  <w:footnote w:type="continuationSeparator" w:id="0">
    <w:p w14:paraId="3F84ED2B" w14:textId="77777777" w:rsidR="006270AD" w:rsidRDefault="006270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2BCD0B" w14:textId="77777777" w:rsidTr="00FE2F5D">
      <w:tc>
        <w:tcPr>
          <w:tcW w:w="7717" w:type="dxa"/>
          <w:tcBorders>
            <w:left w:val="nil"/>
            <w:bottom w:val="single" w:sz="8" w:space="0" w:color="365F91" w:themeColor="accent1" w:themeShade="BF"/>
          </w:tcBorders>
        </w:tcPr>
        <w:p w14:paraId="6F42607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21.03.2026</w:t>
          </w:r>
        </w:p>
        <w:p w14:paraId="607B384D" w14:textId="77777777" w:rsidR="00F33FD6" w:rsidRPr="00B9284F" w:rsidRDefault="00F33FD6" w:rsidP="00FE2F5D">
          <w:pPr>
            <w:pStyle w:val="Kopfzeile"/>
            <w:rPr>
              <w:rFonts w:ascii="Arial" w:hAnsi="Arial" w:cs="Arial"/>
              <w:sz w:val="18"/>
            </w:rPr>
          </w:pPr>
        </w:p>
      </w:tc>
    </w:tr>
  </w:tbl>
  <w:p w14:paraId="15660E7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660315" wp14:editId="5E9121C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0AD"/>
    <w:rsid w:val="00627ADC"/>
    <w:rsid w:val="006C4827"/>
    <w:rsid w:val="007C459E"/>
    <w:rsid w:val="009A5C8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63E95"/>
  <w15:docId w15:val="{DB8AF5C1-88EB-498F-808B-046EA957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vetopedia.org/de/freimaurer" TargetMode="External"/><Relationship Id="rId18" Type="http://schemas.openxmlformats.org/officeDocument/2006/relationships/hyperlink" Target="https://www.kla.tv/EliasSasek"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610"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IvoSasek"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Freimaurerei" TargetMode="External"/><Relationship Id="rId20" Type="http://schemas.openxmlformats.org/officeDocument/2006/relationships/hyperlink" Target="https://www.kla.t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9402"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deologie" TargetMode="External"/><Relationship Id="rId23" Type="http://schemas.openxmlformats.org/officeDocument/2006/relationships/hyperlink" Target="https://www.kla.tv/abo" TargetMode="External"/><Relationship Id="rId28" Type="http://schemas.openxmlformats.org/officeDocument/2006/relationships/footer" Target="footer1.xml"/><Relationship Id="rId10" Type="http://schemas.openxmlformats.org/officeDocument/2006/relationships/hyperlink" Target="https://vetopedia.org/de/freimaurer" TargetMode="External"/><Relationship Id="rId19" Type="http://schemas.openxmlformats.org/officeDocument/2006/relationships/hyperlink" Target="https://www.kla.tv/Vetopedi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9402" TargetMode="External"/><Relationship Id="rId22" Type="http://schemas.openxmlformats.org/officeDocument/2006/relationships/hyperlink" Target="https://www.kla.tv"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7140</Characters>
  <Application>Microsoft Office Word</Application>
  <DocSecurity>0</DocSecurity>
  <Lines>59</Lines>
  <Paragraphs>16</Paragraphs>
  <ScaleCrop>false</ScaleCrop>
  <HeadingPairs>
    <vt:vector size="2" baseType="variant">
      <vt:variant>
        <vt:lpstr>Weltkarte zu Freimaurergründungen und -verbindungen (Weltneuheit von Ivo und Elias Sasek)</vt:lpstr>
      </vt:variant>
      <vt:variant>
        <vt:i4>1</vt:i4>
      </vt:variant>
    </vt:vector>
  </HeadingPairs>
  <TitlesOfParts>
    <vt:vector size="1" baseType="lpstr">
      <vt:lpstr/>
    </vt:vector>
  </TitlesOfParts>
  <Company>KLA.TV</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Weltkarte zu Freimaurergründungen und -verbindungen (Weltneuheit von Ivo und Elias Sasek)</dc:title>
  <dc:creator>ts; mm; Kla.tv DocGen 2.0.0.0</dc:creator>
  <cp:keywords>Ideologie; Freimaurerei; IvoSasek; EliasSasek; Vetopedia</cp:keywords>
  <dc:description>6m33s</dc:description>
  <cp:lastModifiedBy>VM</cp:lastModifiedBy>
  <cp:revision>2</cp:revision>
  <dcterms:created xsi:type="dcterms:W3CDTF">2026-03-21T18:45:00Z</dcterms:created>
  <dcterms:modified xsi:type="dcterms:W3CDTF">2026-03-21T10:52:00Z</dcterms:modified>
  <cp:category>Bildung &amp; Erziehung; 3. Ideologie 3.5 Freimaurerei | #Ideologie #Freima</cp:category>
  <dc:language>de</dc:language>
</cp:coreProperties>
</file>