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377337"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35F59FAC" wp14:editId="2AFB51F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454BBB01"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068356D5" wp14:editId="14BA2AE9">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Vrijmetselaars van de hoogste graad plannen een gezondheidsdictatuur -  Ter gelegenheid van wereldgezondheidsdag op 7 april 2026</w:t>
      </w:r>
    </w:p>
    <w:p w14:paraId="0551EDC8" w14:textId="77777777" w:rsidR="00A71903" w:rsidRPr="00C534E6" w:rsidRDefault="00A71903" w:rsidP="003900A1">
      <w:pPr>
        <w:widowControl w:val="0"/>
        <w:spacing w:after="160"/>
        <w:jc w:val="both"/>
        <w:rPr>
          <w:rStyle w:val="edit"/>
          <w:rFonts w:ascii="Arial" w:hAnsi="Arial" w:cs="Arial"/>
          <w:b/>
          <w:color w:val="000000"/>
        </w:rPr>
      </w:pPr>
      <w:r w:rsidRPr="00C534E6">
        <w:rPr>
          <w:rStyle w:val="edit"/>
          <w:rFonts w:ascii="Arial" w:hAnsi="Arial" w:cs="Arial"/>
          <w:b/>
          <w:color w:val="000000"/>
        </w:rPr>
        <w:t>De WHO beweert de wereldwijde gezondheid te willen bevorderen. Maar uit haar daden blijkt dat zij de afgelopen jaren herhaaldelijk twijfelachtige pandemieën heeft afgekondigd en dat de farmaceutische industrie enorm heeft geprofiteerd van haar vaccinatieaanbevelingen. Wie zit er achter de WHO en hoe nauw is zij verbonden met de farmaceutische industrie? Welke gevolgen heeft haar invloed gehad op de ontwikkeling van de geneeskunde in de afgelopen 100 jaar? Wat heeft dit alles te maken met de hoge graden van de vrijmetselarij en waarom moet er worden gewaarschuwd voor de WHO en haar geplande internationale gezondheidsvoorschriften? Ontdek in deze documentaire welke verbanden er bestaan tussen de WHO en de hoge graden van de vrijmetselarij en welke werkelijke doelen hiermee worden nagestreefd.</w:t>
      </w:r>
    </w:p>
    <w:p w14:paraId="72C7C834" w14:textId="77777777" w:rsidR="00AE7476" w:rsidRPr="00AE7476" w:rsidRDefault="00AE7476" w:rsidP="00AE7476">
      <w:pPr>
        <w:spacing w:after="0" w:line="240" w:lineRule="auto"/>
        <w:jc w:val="both"/>
        <w:rPr>
          <w:rFonts w:ascii="Arial" w:eastAsia="MS Mincho" w:hAnsi="Arial" w:cs="Arial"/>
          <w:b/>
          <w:bCs/>
          <w:lang w:eastAsia="en-US"/>
        </w:rPr>
      </w:pPr>
      <w:r w:rsidRPr="00AE7476">
        <w:rPr>
          <w:rFonts w:ascii="Arial" w:eastAsia="MS Mincho" w:hAnsi="Arial" w:cs="Arial"/>
          <w:b/>
          <w:bCs/>
          <w:lang w:eastAsia="en-US"/>
        </w:rPr>
        <w:t>Teaser:</w:t>
      </w:r>
    </w:p>
    <w:p w14:paraId="75585C9D" w14:textId="77777777" w:rsidR="00AE7476" w:rsidRPr="00AE7476" w:rsidRDefault="00AE7476" w:rsidP="00AE7476">
      <w:pPr>
        <w:spacing w:after="0" w:line="240" w:lineRule="auto"/>
        <w:jc w:val="both"/>
        <w:rPr>
          <w:rFonts w:ascii="Arial" w:eastAsia="MS Mincho" w:hAnsi="Arial" w:cs="Arial"/>
          <w:lang w:eastAsia="en-US"/>
        </w:rPr>
      </w:pPr>
      <w:r w:rsidRPr="00AE7476">
        <w:rPr>
          <w:rFonts w:ascii="Arial" w:eastAsia="MS Mincho" w:hAnsi="Arial" w:cs="Arial"/>
          <w:lang w:eastAsia="en-US"/>
        </w:rPr>
        <w:t>De WHO wil zogenaamd de wereldgezondheid bevorderen. Maar uit hun daden blijkt, dat ze de afgelopen jaren herhaaldelijk twijfelachtige pandemieën heeft uitgeroepen en dat de farmaceutische industrie enorm heeft geprofiteerd van haar vaccinatieaanbevelingen. Wie zit er achter de WHO en hoe nauw is deze verbonden met de farmaceutische industrie? Welke gevolgen heeft hun invloed gehad op de ontwikkeling van de geneeskunde in de afgelopen 100 jaar? Wat heeft dit alles te maken met de vrijmetselarij van de hoogste graad en waarom moeten we waarschuwen voor de WHO en haar geplande internationale gezondheidsvoorschriften? Blijf kijken en ervaar in de volgende uitzending explosieve onthullingen over wie er echt achter de WHO en de farmaceutische industrie zit en wat hun doelen zijn.</w:t>
      </w:r>
    </w:p>
    <w:p w14:paraId="59E5D843" w14:textId="77777777" w:rsidR="00AE7476" w:rsidRPr="00AE7476" w:rsidRDefault="00AE7476" w:rsidP="00AE7476">
      <w:pPr>
        <w:spacing w:after="0" w:line="240" w:lineRule="auto"/>
        <w:jc w:val="both"/>
        <w:rPr>
          <w:rFonts w:ascii="Arial" w:eastAsia="MS Mincho" w:hAnsi="Arial" w:cs="Arial"/>
          <w:lang w:eastAsia="en-US"/>
        </w:rPr>
      </w:pPr>
    </w:p>
    <w:p w14:paraId="61A66B76" w14:textId="77777777" w:rsidR="00AE7476" w:rsidRPr="00AE7476" w:rsidRDefault="00AE7476" w:rsidP="00AE7476">
      <w:pPr>
        <w:spacing w:after="0" w:line="240" w:lineRule="auto"/>
        <w:jc w:val="both"/>
        <w:rPr>
          <w:rFonts w:ascii="Arial" w:eastAsia="MS Mincho" w:hAnsi="Arial" w:cs="Arial"/>
          <w:lang w:eastAsia="en-US"/>
        </w:rPr>
      </w:pPr>
      <w:r w:rsidRPr="00AE7476">
        <w:rPr>
          <w:rFonts w:ascii="Arial" w:eastAsia="MS Mincho" w:hAnsi="Arial" w:cs="Arial"/>
          <w:b/>
          <w:bCs/>
          <w:lang w:eastAsia="en-US"/>
        </w:rPr>
        <w:t>Presentatrice</w:t>
      </w:r>
      <w:r w:rsidRPr="00AE7476">
        <w:rPr>
          <w:rFonts w:ascii="Arial" w:eastAsia="MS Mincho" w:hAnsi="Arial" w:cs="Arial"/>
          <w:lang w:eastAsia="en-US"/>
        </w:rPr>
        <w:t>:</w:t>
      </w:r>
    </w:p>
    <w:p w14:paraId="48758800" w14:textId="77777777" w:rsidR="00AE7476" w:rsidRPr="00AE7476" w:rsidRDefault="00AE7476" w:rsidP="00AE7476">
      <w:pPr>
        <w:spacing w:after="0" w:line="240" w:lineRule="auto"/>
        <w:jc w:val="both"/>
        <w:rPr>
          <w:rFonts w:ascii="Arial" w:eastAsia="MS Mincho" w:hAnsi="Arial" w:cs="Arial"/>
          <w:lang w:eastAsia="en-US"/>
        </w:rPr>
      </w:pPr>
      <w:r w:rsidRPr="00AE7476">
        <w:rPr>
          <w:rFonts w:ascii="Arial" w:eastAsia="MS Mincho" w:hAnsi="Arial" w:cs="Arial"/>
          <w:lang w:eastAsia="en-US"/>
        </w:rPr>
        <w:t xml:space="preserve">Op 7 april is </w:t>
      </w:r>
      <w:r w:rsidRPr="00AE7476">
        <w:rPr>
          <w:rFonts w:ascii="Arial" w:eastAsia="MS Mincho" w:hAnsi="Arial" w:cs="Arial"/>
          <w:b/>
          <w:bCs/>
          <w:lang w:eastAsia="en-US"/>
        </w:rPr>
        <w:t>Wereldgezondheidsdag</w:t>
      </w:r>
      <w:r w:rsidRPr="00AE7476">
        <w:rPr>
          <w:rFonts w:ascii="Arial" w:eastAsia="MS Mincho" w:hAnsi="Arial" w:cs="Arial"/>
          <w:lang w:eastAsia="en-US"/>
        </w:rPr>
        <w:t>, een wereldwijde actiedag georganiseerd door de Wereldgezondheidsorganisatie (WHO), die in 1948 werd opgericht. Deze dag vindt sinds 1954 jaarlijks plaats op 7 april en richt zich volgens de eigen presentatie elk jaar op een nieuw gezondheidsonderwerp van mondiaal belang. In 2025 gaf de WHO bijvoorbeeld prioriteit aan de gezondheid van moeders en pasgeborenen.</w:t>
      </w:r>
    </w:p>
    <w:p w14:paraId="5FEF44AF" w14:textId="77777777" w:rsidR="00AE7476" w:rsidRPr="00AE7476" w:rsidRDefault="00AE7476" w:rsidP="00AE7476">
      <w:pPr>
        <w:spacing w:after="0" w:line="240" w:lineRule="auto"/>
        <w:jc w:val="both"/>
        <w:rPr>
          <w:rFonts w:ascii="Arial" w:eastAsia="MS Mincho" w:hAnsi="Arial" w:cs="Arial"/>
          <w:lang w:eastAsia="en-US"/>
        </w:rPr>
      </w:pPr>
      <w:r w:rsidRPr="00AE7476">
        <w:rPr>
          <w:rFonts w:ascii="Arial" w:eastAsia="MS Mincho" w:hAnsi="Arial" w:cs="Arial"/>
          <w:lang w:eastAsia="en-US"/>
        </w:rPr>
        <w:t xml:space="preserve">Op het eerste gezicht lijkt de WHO een zinvolle organisatie voor deze wereld met meer dan 8,3 miljard mensen en de bevordering van wereldwijde gezondheid lijkt een goed doel. Het wordt echter steeds duidelijker dat de WHO in de eerste plaats een op winst gerichte farmaceutische industrie steunt. In de afgelopen jaren heeft de WHO herhaaldelijk twijfelachtige pandemieën uitgeroepen waarbij de farmaceutische industrie profiteerde van de verkoop van medicijnen en vaccinaties en daarbij letterlijk over lijken liep. Te beginnen met de vogelgriep in 2005, de Mexicaanse griep in 2009 en uiteindelijk COVID-19. Kla.TV deed verslag van hoe pandemische profiteurs de WHO controleren. </w:t>
      </w:r>
      <w:hyperlink r:id="rId10" w:history="1">
        <w:r w:rsidRPr="00AE7476">
          <w:rPr>
            <w:rFonts w:ascii="Arial" w:eastAsia="MS Mincho" w:hAnsi="Arial" w:cs="Arial"/>
            <w:color w:val="0000FF"/>
            <w:u w:val="single"/>
            <w:lang w:eastAsia="en-US"/>
          </w:rPr>
          <w:t>www.kla.t</w:t>
        </w:r>
        <w:r w:rsidRPr="00AE7476">
          <w:rPr>
            <w:rFonts w:ascii="Arial" w:eastAsia="MS Mincho" w:hAnsi="Arial" w:cs="Arial"/>
            <w:color w:val="0000FF"/>
            <w:u w:val="single"/>
            <w:lang w:eastAsia="en-US"/>
          </w:rPr>
          <w:t>v</w:t>
        </w:r>
        <w:r w:rsidRPr="00AE7476">
          <w:rPr>
            <w:rFonts w:ascii="Arial" w:eastAsia="MS Mincho" w:hAnsi="Arial" w:cs="Arial"/>
            <w:color w:val="0000FF"/>
            <w:u w:val="single"/>
            <w:lang w:eastAsia="en-US"/>
          </w:rPr>
          <w:t>/23028</w:t>
        </w:r>
      </w:hyperlink>
      <w:r w:rsidRPr="00AE7476">
        <w:rPr>
          <w:rFonts w:ascii="Arial" w:eastAsia="MS Mincho" w:hAnsi="Arial" w:cs="Arial"/>
          <w:lang w:eastAsia="en-US"/>
        </w:rPr>
        <w:t xml:space="preserve">  DE</w:t>
      </w:r>
    </w:p>
    <w:p w14:paraId="792AE1DC" w14:textId="77777777" w:rsidR="00AE7476" w:rsidRPr="00AE7476" w:rsidRDefault="00AE7476" w:rsidP="00AE7476">
      <w:pPr>
        <w:spacing w:after="0" w:line="240" w:lineRule="auto"/>
        <w:jc w:val="both"/>
        <w:rPr>
          <w:rFonts w:ascii="Arial" w:eastAsia="MS Mincho" w:hAnsi="Arial" w:cs="Arial"/>
          <w:lang w:eastAsia="en-US"/>
        </w:rPr>
      </w:pPr>
      <w:r w:rsidRPr="00AE7476">
        <w:rPr>
          <w:rFonts w:ascii="Arial" w:eastAsia="MS Mincho" w:hAnsi="Arial" w:cs="Arial"/>
          <w:lang w:eastAsia="en-US"/>
        </w:rPr>
        <w:t xml:space="preserve">Ook is de WHO bezig om, door de invoering van een wereldwijd pandemieverdrag en het vaststellen van internationale gezondheidsvoorschriften, een door haar geleide wereldwijde gezondheidsdictatuur op te richten In deze context berichtte Kla.TV over hoe de WHO de </w:t>
      </w:r>
      <w:r w:rsidRPr="00AE7476">
        <w:rPr>
          <w:rFonts w:ascii="Arial" w:eastAsia="MS Mincho" w:hAnsi="Arial" w:cs="Arial"/>
          <w:lang w:eastAsia="en-US"/>
        </w:rPr>
        <w:lastRenderedPageBreak/>
        <w:t xml:space="preserve">internationale wetgeving overtreedt. </w:t>
      </w:r>
      <w:hyperlink r:id="rId11" w:history="1">
        <w:r w:rsidRPr="00AE7476">
          <w:rPr>
            <w:rFonts w:ascii="Arial" w:eastAsia="MS Mincho" w:hAnsi="Arial" w:cs="Arial"/>
            <w:color w:val="0000FF"/>
            <w:u w:val="single"/>
            <w:lang w:eastAsia="en-US"/>
          </w:rPr>
          <w:t>www.kla.t</w:t>
        </w:r>
        <w:r w:rsidRPr="00AE7476">
          <w:rPr>
            <w:rFonts w:ascii="Arial" w:eastAsia="MS Mincho" w:hAnsi="Arial" w:cs="Arial"/>
            <w:color w:val="0000FF"/>
            <w:u w:val="single"/>
            <w:lang w:eastAsia="en-US"/>
          </w:rPr>
          <w:t>v</w:t>
        </w:r>
        <w:r w:rsidRPr="00AE7476">
          <w:rPr>
            <w:rFonts w:ascii="Arial" w:eastAsia="MS Mincho" w:hAnsi="Arial" w:cs="Arial"/>
            <w:color w:val="0000FF"/>
            <w:u w:val="single"/>
            <w:lang w:eastAsia="en-US"/>
          </w:rPr>
          <w:t>/29822</w:t>
        </w:r>
      </w:hyperlink>
      <w:r w:rsidRPr="00AE7476">
        <w:rPr>
          <w:rFonts w:ascii="Arial" w:eastAsia="MS Mincho" w:hAnsi="Arial" w:cs="Arial"/>
          <w:lang w:eastAsia="en-US"/>
        </w:rPr>
        <w:t xml:space="preserve"> De WHO overtreedt volkenrecht in overrompelingsactie (NL)</w:t>
      </w:r>
    </w:p>
    <w:p w14:paraId="7D27B186" w14:textId="77777777" w:rsidR="00AE7476" w:rsidRPr="00AE7476" w:rsidRDefault="00AE7476" w:rsidP="00AE7476">
      <w:pPr>
        <w:spacing w:after="0" w:line="240" w:lineRule="auto"/>
        <w:jc w:val="both"/>
        <w:rPr>
          <w:rFonts w:ascii="Arial" w:eastAsia="MS Mincho" w:hAnsi="Arial" w:cs="Arial"/>
          <w:lang w:eastAsia="en-US"/>
        </w:rPr>
      </w:pPr>
    </w:p>
    <w:p w14:paraId="76D26494" w14:textId="77777777" w:rsidR="00AE7476" w:rsidRPr="00AE7476" w:rsidRDefault="00AE7476" w:rsidP="00AE7476">
      <w:pPr>
        <w:spacing w:after="0" w:line="240" w:lineRule="auto"/>
        <w:jc w:val="both"/>
        <w:rPr>
          <w:rFonts w:ascii="Arial" w:eastAsia="MS Mincho" w:hAnsi="Arial" w:cs="Arial"/>
          <w:lang w:eastAsia="en-US"/>
        </w:rPr>
      </w:pPr>
      <w:r w:rsidRPr="00AE7476">
        <w:rPr>
          <w:rFonts w:ascii="Arial" w:eastAsia="MS Mincho" w:hAnsi="Arial" w:cs="Arial"/>
          <w:lang w:eastAsia="en-US"/>
        </w:rPr>
        <w:t>Achter de WHO gaat dus veel meer schuil dan alleen een gezondheidsorganisatie die de wereldgezondheid wil bevorderen! Om erachter te komen wie er achter de WHO zit en welke doelen er echt worden nagestreefd, is de eerste vraag die je moet stellen:</w:t>
      </w:r>
    </w:p>
    <w:p w14:paraId="00696832" w14:textId="77777777" w:rsidR="00AE7476" w:rsidRPr="00AE7476" w:rsidRDefault="00AE7476" w:rsidP="00AE7476">
      <w:pPr>
        <w:spacing w:after="0" w:line="240" w:lineRule="auto"/>
        <w:jc w:val="both"/>
        <w:rPr>
          <w:rFonts w:ascii="Arial" w:eastAsia="MS Mincho" w:hAnsi="Arial" w:cs="Arial"/>
          <w:b/>
          <w:bCs/>
          <w:u w:val="single"/>
          <w:lang w:eastAsia="en-US"/>
        </w:rPr>
      </w:pPr>
      <w:bookmarkStart w:id="0" w:name="_Hlk226814432"/>
      <w:r w:rsidRPr="00AE7476">
        <w:rPr>
          <w:rFonts w:ascii="Arial" w:eastAsia="MS Mincho" w:hAnsi="Arial" w:cs="Arial"/>
          <w:b/>
          <w:bCs/>
          <w:u w:val="single"/>
          <w:lang w:eastAsia="en-US"/>
        </w:rPr>
        <w:t>Wie heeft de WHO opgericht en wie financiert haar?</w:t>
      </w:r>
      <w:bookmarkEnd w:id="0"/>
    </w:p>
    <w:p w14:paraId="66CF0554" w14:textId="77777777" w:rsidR="00AE7476" w:rsidRPr="00AE7476" w:rsidRDefault="00AE7476" w:rsidP="00AE7476">
      <w:pPr>
        <w:spacing w:after="0" w:line="240" w:lineRule="auto"/>
        <w:jc w:val="both"/>
        <w:rPr>
          <w:rFonts w:ascii="Arial" w:eastAsia="MS Mincho" w:hAnsi="Arial" w:cs="Arial"/>
          <w:lang w:eastAsia="en-US"/>
        </w:rPr>
      </w:pPr>
    </w:p>
    <w:p w14:paraId="2F0C4614" w14:textId="77777777" w:rsidR="00AE7476" w:rsidRPr="00AE7476" w:rsidRDefault="00AE7476" w:rsidP="00AE7476">
      <w:pPr>
        <w:spacing w:after="0" w:line="240" w:lineRule="auto"/>
        <w:jc w:val="both"/>
        <w:rPr>
          <w:rFonts w:ascii="Arial" w:eastAsia="MS Mincho" w:hAnsi="Arial" w:cs="Arial"/>
          <w:lang w:eastAsia="en-US"/>
        </w:rPr>
      </w:pPr>
      <w:r w:rsidRPr="00AE7476">
        <w:rPr>
          <w:rFonts w:ascii="Arial" w:eastAsia="MS Mincho" w:hAnsi="Arial" w:cs="Arial"/>
          <w:lang w:eastAsia="en-US"/>
        </w:rPr>
        <w:t>Over de oprichting is het volgende bekend:</w:t>
      </w:r>
    </w:p>
    <w:p w14:paraId="04E937F9" w14:textId="77777777" w:rsidR="00AE7476" w:rsidRPr="00AE7476" w:rsidRDefault="00AE7476" w:rsidP="00AE7476">
      <w:pPr>
        <w:spacing w:after="0" w:line="240" w:lineRule="auto"/>
        <w:jc w:val="both"/>
        <w:rPr>
          <w:rFonts w:ascii="Arial" w:eastAsia="MS Mincho" w:hAnsi="Arial" w:cs="Arial"/>
          <w:lang w:eastAsia="en-US"/>
        </w:rPr>
      </w:pPr>
      <w:r w:rsidRPr="00AE7476">
        <w:rPr>
          <w:rFonts w:ascii="Arial" w:eastAsia="MS Mincho" w:hAnsi="Arial" w:cs="Arial"/>
          <w:lang w:eastAsia="en-US"/>
        </w:rPr>
        <w:t>De WHO is een sub organisatie van de Verenigde Naties, de VN. En bijna identiek zijn dezelfde 193 VN-lidstaten ook lid van de WHO. John D. Rockefeller Jr. (1874-1960) was een van de oprichters van zowel de Verenigde Naties als de Wereldgezondheidsorganisatie (WHO) als voorzitter van de Rockefeller Foundation, die eigendom is van de familie. John D. Rockefeller Jr. stichtte het grondstuk waarop op 24 oktober 1949 de eerste steen werd gelegd voor het VN-hoofdkwartier in New York.</w:t>
      </w:r>
    </w:p>
    <w:p w14:paraId="0215029C" w14:textId="77777777" w:rsidR="00AE7476" w:rsidRPr="00AE7476" w:rsidRDefault="00AE7476" w:rsidP="00AE7476">
      <w:pPr>
        <w:spacing w:after="0" w:line="240" w:lineRule="auto"/>
        <w:jc w:val="both"/>
        <w:rPr>
          <w:rFonts w:ascii="Arial" w:eastAsia="MS Mincho" w:hAnsi="Arial" w:cs="Arial"/>
          <w:lang w:eastAsia="en-US"/>
        </w:rPr>
      </w:pPr>
      <w:r w:rsidRPr="00AE7476">
        <w:rPr>
          <w:rFonts w:ascii="Arial" w:eastAsia="MS Mincho" w:hAnsi="Arial" w:cs="Arial"/>
          <w:lang w:eastAsia="en-US"/>
        </w:rPr>
        <w:t>De voorloper van de WHO werd in 1921 opgericht en heette de Volkengezondheidsorganisatie, kortweg LNHO. De invloed van de Rockefeller Foundation was hier al duidelijk. In juni 1922 zegde de Rockefeller Foundation voor het eerst fondsen toe aan het LNHO. Op dat moment was John D. Rockefeller Jr. de voorzitter van de Rockefeller Foundation.</w:t>
      </w:r>
    </w:p>
    <w:p w14:paraId="7B11C228" w14:textId="77777777" w:rsidR="00AE7476" w:rsidRPr="00AE7476" w:rsidRDefault="00AE7476" w:rsidP="00AE7476">
      <w:pPr>
        <w:spacing w:after="0" w:line="240" w:lineRule="auto"/>
        <w:jc w:val="both"/>
        <w:rPr>
          <w:rFonts w:ascii="Arial" w:eastAsia="MS Mincho" w:hAnsi="Arial" w:cs="Arial"/>
          <w:lang w:eastAsia="en-US"/>
        </w:rPr>
      </w:pPr>
      <w:r w:rsidRPr="00AE7476">
        <w:rPr>
          <w:rFonts w:ascii="Arial" w:eastAsia="MS Mincho" w:hAnsi="Arial" w:cs="Arial"/>
          <w:lang w:eastAsia="en-US"/>
        </w:rPr>
        <w:t>De Rockefeller Foundation had vanaf het begin een grote invloed op de ontwikkeling van de WHO. Marcolino Candau (1911-1983), directeur-generaal van de WHO van 1953-1973, verklaarde ter gelegenheid van de 50e verjaardag van de Rockefeller Foundation in 1963:</w:t>
      </w:r>
    </w:p>
    <w:p w14:paraId="73526E2B" w14:textId="77777777" w:rsidR="00AE7476" w:rsidRPr="00AE7476" w:rsidRDefault="00AE7476" w:rsidP="00AE7476">
      <w:pPr>
        <w:spacing w:after="0" w:line="240" w:lineRule="auto"/>
        <w:jc w:val="both"/>
        <w:rPr>
          <w:rFonts w:ascii="Arial" w:eastAsia="MS Mincho" w:hAnsi="Arial" w:cs="Arial"/>
          <w:lang w:eastAsia="en-US"/>
        </w:rPr>
      </w:pPr>
    </w:p>
    <w:p w14:paraId="3C595F48" w14:textId="77777777" w:rsidR="00AE7476" w:rsidRPr="00AE7476" w:rsidRDefault="00AE7476" w:rsidP="00AE7476">
      <w:pPr>
        <w:spacing w:after="0" w:line="240" w:lineRule="auto"/>
        <w:jc w:val="both"/>
        <w:rPr>
          <w:rFonts w:ascii="Arial" w:eastAsia="MS Mincho" w:hAnsi="Arial" w:cs="Arial"/>
          <w:b/>
          <w:bCs/>
          <w:lang w:eastAsia="en-US"/>
        </w:rPr>
      </w:pPr>
      <w:r w:rsidRPr="00AE7476">
        <w:rPr>
          <w:rFonts w:ascii="Arial" w:eastAsia="MS Mincho" w:hAnsi="Arial" w:cs="Arial"/>
          <w:b/>
          <w:bCs/>
          <w:lang w:eastAsia="en-US"/>
        </w:rPr>
        <w:t xml:space="preserve">Citaat: </w:t>
      </w:r>
    </w:p>
    <w:p w14:paraId="4BA92A24" w14:textId="77777777" w:rsidR="00AE7476" w:rsidRPr="00AE7476" w:rsidRDefault="00AE7476" w:rsidP="00AE7476">
      <w:pPr>
        <w:spacing w:after="0" w:line="240" w:lineRule="auto"/>
        <w:jc w:val="both"/>
        <w:rPr>
          <w:rFonts w:ascii="Arial" w:eastAsia="MS Mincho" w:hAnsi="Arial" w:cs="Arial"/>
          <w:i/>
          <w:iCs/>
          <w:lang w:eastAsia="en-US"/>
        </w:rPr>
      </w:pPr>
      <w:r w:rsidRPr="00AE7476">
        <w:rPr>
          <w:rFonts w:ascii="Arial" w:eastAsia="MS Mincho" w:hAnsi="Arial" w:cs="Arial"/>
          <w:i/>
          <w:iCs/>
          <w:lang w:eastAsia="en-US"/>
        </w:rPr>
        <w:t xml:space="preserve">"Ik twijfel er niet aan dat de </w:t>
      </w:r>
      <w:r w:rsidRPr="00AE7476">
        <w:rPr>
          <w:rFonts w:ascii="Arial" w:eastAsia="MS Mincho" w:hAnsi="Arial" w:cs="Arial"/>
          <w:b/>
          <w:bCs/>
          <w:i/>
          <w:iCs/>
          <w:lang w:eastAsia="en-US"/>
        </w:rPr>
        <w:t>nauwe samenwerking tussen de Rockefeller Foundation en de WHO</w:t>
      </w:r>
      <w:r w:rsidRPr="00AE7476">
        <w:rPr>
          <w:rFonts w:ascii="Arial" w:eastAsia="MS Mincho" w:hAnsi="Arial" w:cs="Arial"/>
          <w:i/>
          <w:iCs/>
          <w:lang w:eastAsia="en-US"/>
        </w:rPr>
        <w:t xml:space="preserve"> de komende jaren een essentiële rol zal blijven spelen bij het bereiken van het doel dat beide organisaties gezamenlijk nastreven: Wereldwijd gezondheidsnormen verhogen."</w:t>
      </w:r>
    </w:p>
    <w:p w14:paraId="33C290E1" w14:textId="77777777" w:rsidR="00AE7476" w:rsidRPr="00AE7476" w:rsidRDefault="00AE7476" w:rsidP="00AE7476">
      <w:pPr>
        <w:spacing w:after="0" w:line="240" w:lineRule="auto"/>
        <w:jc w:val="both"/>
        <w:rPr>
          <w:rFonts w:ascii="Arial" w:eastAsia="MS Mincho" w:hAnsi="Arial" w:cs="Arial"/>
          <w:lang w:eastAsia="en-US"/>
        </w:rPr>
      </w:pPr>
    </w:p>
    <w:p w14:paraId="4A3CCD7F" w14:textId="77777777" w:rsidR="00AE7476" w:rsidRPr="00AE7476" w:rsidRDefault="00AE7476" w:rsidP="00AE7476">
      <w:pPr>
        <w:spacing w:after="0" w:line="240" w:lineRule="auto"/>
        <w:jc w:val="both"/>
        <w:rPr>
          <w:rFonts w:ascii="Arial" w:eastAsia="MS Mincho" w:hAnsi="Arial" w:cs="Arial"/>
          <w:b/>
          <w:bCs/>
          <w:lang w:eastAsia="en-US"/>
        </w:rPr>
      </w:pPr>
      <w:r w:rsidRPr="00AE7476">
        <w:rPr>
          <w:rFonts w:ascii="Arial" w:eastAsia="MS Mincho" w:hAnsi="Arial" w:cs="Arial"/>
          <w:b/>
          <w:bCs/>
          <w:lang w:eastAsia="en-US"/>
        </w:rPr>
        <w:t>Presentatrice:</w:t>
      </w:r>
    </w:p>
    <w:p w14:paraId="19A45F19" w14:textId="77777777" w:rsidR="00AE7476" w:rsidRPr="00AE7476" w:rsidRDefault="00AE7476" w:rsidP="00AE7476">
      <w:pPr>
        <w:spacing w:after="0" w:line="240" w:lineRule="auto"/>
        <w:jc w:val="both"/>
        <w:rPr>
          <w:rFonts w:ascii="Arial" w:eastAsia="MS Mincho" w:hAnsi="Arial" w:cs="Arial"/>
          <w:lang w:eastAsia="en-US"/>
        </w:rPr>
      </w:pPr>
      <w:r w:rsidRPr="00AE7476">
        <w:rPr>
          <w:rFonts w:ascii="Arial" w:eastAsia="MS Mincho" w:hAnsi="Arial" w:cs="Arial"/>
          <w:lang w:eastAsia="en-US"/>
        </w:rPr>
        <w:t>Vandaag, in 2026, 63 jaar na de uitspraak van Marcolino Candau, kunnen we zien waar de geneeskunde zich wereldwijd heeft ontwikkeld.</w:t>
      </w:r>
    </w:p>
    <w:p w14:paraId="51E11361" w14:textId="77777777" w:rsidR="00AE7476" w:rsidRPr="00AE7476" w:rsidRDefault="00AE7476" w:rsidP="00AE7476">
      <w:pPr>
        <w:spacing w:after="0" w:line="240" w:lineRule="auto"/>
        <w:jc w:val="both"/>
        <w:rPr>
          <w:rFonts w:ascii="Arial" w:eastAsia="MS Mincho" w:hAnsi="Arial" w:cs="Arial"/>
          <w:lang w:eastAsia="en-US"/>
        </w:rPr>
      </w:pPr>
      <w:r w:rsidRPr="00AE7476">
        <w:rPr>
          <w:rFonts w:ascii="Arial" w:eastAsia="MS Mincho" w:hAnsi="Arial" w:cs="Arial"/>
          <w:lang w:eastAsia="en-US"/>
        </w:rPr>
        <w:t>Het is een medicijn, dat wordt gedomineerd door de farmaceutische industrie en dus de chemische industrie. De Rockefeller Foundation had en heeft hier nog steeds een grote invloed op.</w:t>
      </w:r>
    </w:p>
    <w:p w14:paraId="42B14D26" w14:textId="77777777" w:rsidR="00AE7476" w:rsidRPr="00AE7476" w:rsidRDefault="00AE7476" w:rsidP="00AE7476">
      <w:pPr>
        <w:spacing w:after="0" w:line="240" w:lineRule="auto"/>
        <w:jc w:val="both"/>
        <w:rPr>
          <w:rFonts w:ascii="Arial" w:eastAsia="MS Mincho" w:hAnsi="Arial" w:cs="Arial"/>
          <w:lang w:eastAsia="en-US"/>
        </w:rPr>
      </w:pPr>
    </w:p>
    <w:p w14:paraId="26E98DA3" w14:textId="77777777" w:rsidR="00AE7476" w:rsidRPr="00AE7476" w:rsidRDefault="00AE7476" w:rsidP="00AE7476">
      <w:pPr>
        <w:spacing w:after="0" w:line="240" w:lineRule="auto"/>
        <w:jc w:val="both"/>
        <w:rPr>
          <w:rFonts w:ascii="Arial" w:eastAsia="MS Mincho" w:hAnsi="Arial" w:cs="Arial"/>
          <w:lang w:eastAsia="en-US"/>
        </w:rPr>
      </w:pPr>
    </w:p>
    <w:p w14:paraId="68EB7018" w14:textId="77777777" w:rsidR="00AE7476" w:rsidRPr="00AE7476" w:rsidRDefault="00AE7476" w:rsidP="00AE7476">
      <w:pPr>
        <w:spacing w:after="0" w:line="240" w:lineRule="auto"/>
        <w:jc w:val="both"/>
        <w:rPr>
          <w:rFonts w:ascii="Arial" w:eastAsia="MS Mincho" w:hAnsi="Arial" w:cs="Arial"/>
          <w:b/>
          <w:bCs/>
          <w:lang w:eastAsia="en-US"/>
        </w:rPr>
      </w:pPr>
      <w:r w:rsidRPr="00AE7476">
        <w:rPr>
          <w:rFonts w:ascii="Arial" w:eastAsia="MS Mincho" w:hAnsi="Arial" w:cs="Arial"/>
          <w:b/>
          <w:bCs/>
          <w:lang w:eastAsia="en-US"/>
        </w:rPr>
        <w:t>Fragment van de uitzending</w:t>
      </w:r>
    </w:p>
    <w:p w14:paraId="2B38264E" w14:textId="77777777" w:rsidR="00AE7476" w:rsidRPr="00AE7476" w:rsidRDefault="00AE7476" w:rsidP="00AE7476">
      <w:pPr>
        <w:spacing w:after="0" w:line="240" w:lineRule="auto"/>
        <w:jc w:val="both"/>
        <w:rPr>
          <w:rFonts w:ascii="Arial" w:eastAsia="MS Mincho" w:hAnsi="Arial" w:cs="Arial"/>
          <w:lang w:eastAsia="en-US"/>
        </w:rPr>
      </w:pPr>
      <w:hyperlink r:id="rId12" w:history="1">
        <w:r w:rsidRPr="00AE7476">
          <w:rPr>
            <w:rFonts w:ascii="Arial" w:eastAsia="MS Mincho" w:hAnsi="Arial" w:cs="Arial"/>
            <w:color w:val="0000FF"/>
            <w:u w:val="single"/>
            <w:lang w:eastAsia="en-US"/>
          </w:rPr>
          <w:t>https://www.kla.tv/3797</w:t>
        </w:r>
      </w:hyperlink>
      <w:r w:rsidRPr="00AE7476">
        <w:rPr>
          <w:rFonts w:ascii="Arial" w:eastAsia="MS Mincho" w:hAnsi="Arial" w:cs="Arial"/>
          <w:lang w:eastAsia="en-US"/>
        </w:rPr>
        <w:t xml:space="preserve">2 Artemisia, </w:t>
      </w:r>
      <w:proofErr w:type="spellStart"/>
      <w:r w:rsidRPr="00AE7476">
        <w:rPr>
          <w:rFonts w:ascii="Arial" w:eastAsia="MS Mincho" w:hAnsi="Arial" w:cs="Arial"/>
          <w:lang w:eastAsia="en-US"/>
        </w:rPr>
        <w:t>Zistrose</w:t>
      </w:r>
      <w:proofErr w:type="spellEnd"/>
      <w:r w:rsidRPr="00AE7476">
        <w:rPr>
          <w:rFonts w:ascii="Arial" w:eastAsia="MS Mincho" w:hAnsi="Arial" w:cs="Arial"/>
          <w:lang w:eastAsia="en-US"/>
        </w:rPr>
        <w:t xml:space="preserve"> &amp; Co.: Waarom betrouwbare geneeskrachtige planten steeds meer worden verboden (NL): </w:t>
      </w:r>
    </w:p>
    <w:p w14:paraId="24225328" w14:textId="77777777" w:rsidR="00AE7476" w:rsidRPr="00AE7476" w:rsidRDefault="00AE7476" w:rsidP="00AE7476">
      <w:pPr>
        <w:spacing w:after="0" w:line="240" w:lineRule="auto"/>
        <w:jc w:val="both"/>
        <w:rPr>
          <w:rFonts w:ascii="Arial" w:eastAsia="MS Mincho" w:hAnsi="Arial" w:cs="Arial"/>
          <w:i/>
          <w:iCs/>
          <w:lang w:eastAsia="en-US"/>
        </w:rPr>
      </w:pPr>
      <w:r w:rsidRPr="00AE7476">
        <w:rPr>
          <w:rFonts w:ascii="Arial" w:eastAsia="MS Mincho" w:hAnsi="Arial" w:cs="Arial"/>
          <w:i/>
          <w:iCs/>
          <w:lang w:eastAsia="en-US"/>
        </w:rPr>
        <w:t xml:space="preserve">De Amerikaanse familie Rockefeller, door de mainstream media als filantropen (mensenvrienden) beschouwd, controleerde rond 1880 90% van de hele Amerikaanse oliemarkt. Rond 1900 ontdekten wetenschappers de productie van chemicaliën uit ruwe olie en begonnen ze actieve ingrediënten op plantaardige basis synthetisch te produceren. Deze zouden gepatenteerd en met hoge winst op de markt gebracht worden. Rockefeller was daarom van plan, om een verkoopmarkt voor chemische medische producten, te creëren. Maar de voorkeur van de Amerikanen voor natuurlijke en plantaardige geneesmiddelen stond hem echter in de weg. Daarom werden Amerikaanse medische studies op het door Rockefeller gewenste pad gezet - met verregaande gevolgen voor de opleiding van artsen: Alle scholen die geen "farmaceutisch-chemische", d.w.z. "wetenschappelijke geneeskunde" onderwezen, verloren hun licentie en alle financiële steun. De nog overgebleven medische scholen verloren hun zelfstandigheid. De Amerikanen werden gekenmerkt door de slogan "Een pil voor elke ziekte". Geneesmiddelen van natuurlijke oorsprong werden in diskrediet gebracht. Al in 1937 herhaalde de hele zaak zich in Europa - met dezelfde gevolgen. De Rockefellers investeerden in totaal 100 miljoen dollar in de "General Education Board" om een einde te maken aan de studie van natuurgeneeskunde op de Amerikaanse medische </w:t>
      </w:r>
      <w:r w:rsidRPr="00AE7476">
        <w:rPr>
          <w:rFonts w:ascii="Arial" w:eastAsia="MS Mincho" w:hAnsi="Arial" w:cs="Arial"/>
          <w:i/>
          <w:iCs/>
          <w:lang w:eastAsia="en-US"/>
        </w:rPr>
        <w:lastRenderedPageBreak/>
        <w:t>scholen en om permanent alleen farmaceutische medicijnen toe te staan voor studies en ziekenhuizen. Daarmee creëerden ze een gigantische afzetmarkt voor chemisch medische producten. Tegelijkertijd beïnvloedden ze het wetenschappelijk onderzoek door invloedrijke universiteiten, een belangrijk onderzoeksziekenhuis en een medische eliteschool op te richten.</w:t>
      </w:r>
    </w:p>
    <w:p w14:paraId="53DCF0AF" w14:textId="77777777" w:rsidR="00AE7476" w:rsidRPr="00AE7476" w:rsidRDefault="00AE7476" w:rsidP="00AE7476">
      <w:pPr>
        <w:spacing w:after="0" w:line="240" w:lineRule="auto"/>
        <w:jc w:val="both"/>
        <w:rPr>
          <w:rFonts w:ascii="Arial" w:eastAsia="MS Mincho" w:hAnsi="Arial" w:cs="Arial"/>
          <w:lang w:eastAsia="en-US"/>
        </w:rPr>
      </w:pPr>
    </w:p>
    <w:p w14:paraId="5E0A4A88" w14:textId="77777777" w:rsidR="00AE7476" w:rsidRPr="00AE7476" w:rsidRDefault="00AE7476" w:rsidP="00AE7476">
      <w:pPr>
        <w:spacing w:after="0" w:line="240" w:lineRule="auto"/>
        <w:jc w:val="both"/>
        <w:rPr>
          <w:rFonts w:ascii="Arial" w:eastAsia="MS Mincho" w:hAnsi="Arial" w:cs="Arial"/>
          <w:b/>
          <w:bCs/>
          <w:lang w:eastAsia="en-US"/>
        </w:rPr>
      </w:pPr>
      <w:r w:rsidRPr="00AE7476">
        <w:rPr>
          <w:rFonts w:ascii="Arial" w:eastAsia="MS Mincho" w:hAnsi="Arial" w:cs="Arial"/>
          <w:b/>
          <w:bCs/>
          <w:lang w:eastAsia="en-US"/>
        </w:rPr>
        <w:t>Presentatrice:</w:t>
      </w:r>
    </w:p>
    <w:p w14:paraId="4BDA1EE5" w14:textId="77777777" w:rsidR="00AE7476" w:rsidRPr="00AE7476" w:rsidRDefault="00AE7476" w:rsidP="00AE7476">
      <w:pPr>
        <w:spacing w:after="0" w:line="240" w:lineRule="auto"/>
        <w:jc w:val="both"/>
        <w:rPr>
          <w:rFonts w:ascii="Arial" w:eastAsia="MS Mincho" w:hAnsi="Arial" w:cs="Arial"/>
          <w:lang w:eastAsia="en-US"/>
        </w:rPr>
      </w:pPr>
      <w:r w:rsidRPr="00AE7476">
        <w:rPr>
          <w:rFonts w:ascii="Arial" w:eastAsia="MS Mincho" w:hAnsi="Arial" w:cs="Arial"/>
          <w:lang w:eastAsia="en-US"/>
        </w:rPr>
        <w:t>Het wordt duidelijk hoe de Rockefeller Foundation haar geld gebruikte om invloed uit te oefenen op het feit dat de natuurgeneeskunde wereldwijd achterop raakte op de conventionele geneeskunde. De volgende voorbeelden verduidelijken hoe de geneeskunde van vandaag wordt gedomineerd door de farmaceutische en chemische industrie.</w:t>
      </w:r>
    </w:p>
    <w:p w14:paraId="09E008B8" w14:textId="77777777" w:rsidR="00AE7476" w:rsidRPr="00AE7476" w:rsidRDefault="00AE7476" w:rsidP="00AE7476">
      <w:pPr>
        <w:spacing w:after="0" w:line="240" w:lineRule="auto"/>
        <w:jc w:val="both"/>
        <w:rPr>
          <w:rFonts w:ascii="Arial" w:eastAsia="MS Mincho" w:hAnsi="Arial" w:cs="Arial"/>
          <w:lang w:eastAsia="en-US"/>
        </w:rPr>
      </w:pPr>
    </w:p>
    <w:p w14:paraId="72BB1FEE" w14:textId="77777777" w:rsidR="00AE7476" w:rsidRPr="00AE7476" w:rsidRDefault="00AE7476" w:rsidP="00AE7476">
      <w:pPr>
        <w:spacing w:after="0" w:line="240" w:lineRule="auto"/>
        <w:jc w:val="both"/>
        <w:rPr>
          <w:rFonts w:ascii="Arial" w:eastAsia="MS Mincho" w:hAnsi="Arial" w:cs="Arial"/>
          <w:lang w:eastAsia="en-US"/>
        </w:rPr>
      </w:pPr>
      <w:r w:rsidRPr="00AE7476">
        <w:rPr>
          <w:rFonts w:ascii="Arial" w:eastAsia="MS Mincho" w:hAnsi="Arial" w:cs="Arial"/>
          <w:lang w:eastAsia="en-US"/>
        </w:rPr>
        <w:t>Tot op de dag van vandaag wordt de WHO royaal gesteund met fondsen van de Rockefeller Foundation. Sinds 2000 heeft de Rockefeller Foundation regelmatig fondsen gedoneerd aan de WHO voor een totaalbedrag van meer dan 25,6 miljoen US dollar. Andere bekende donoren van de WHO zijn de Gates Foundation en GAVI.</w:t>
      </w:r>
    </w:p>
    <w:p w14:paraId="0FC4EA4B" w14:textId="77777777" w:rsidR="00AE7476" w:rsidRPr="00AE7476" w:rsidRDefault="00AE7476" w:rsidP="00AE7476">
      <w:pPr>
        <w:spacing w:after="0" w:line="240" w:lineRule="auto"/>
        <w:jc w:val="both"/>
        <w:rPr>
          <w:rFonts w:ascii="Arial" w:eastAsia="MS Mincho" w:hAnsi="Arial" w:cs="Arial"/>
          <w:lang w:eastAsia="en-US"/>
        </w:rPr>
      </w:pPr>
    </w:p>
    <w:p w14:paraId="105D0A67" w14:textId="77777777" w:rsidR="00AE7476" w:rsidRPr="00AE7476" w:rsidRDefault="00AE7476" w:rsidP="00AE7476">
      <w:pPr>
        <w:spacing w:after="0" w:line="240" w:lineRule="auto"/>
        <w:jc w:val="both"/>
        <w:rPr>
          <w:rFonts w:ascii="Arial" w:eastAsia="MS Mincho" w:hAnsi="Arial" w:cs="Arial"/>
          <w:b/>
          <w:bCs/>
          <w:u w:val="single"/>
          <w:lang w:eastAsia="en-US"/>
        </w:rPr>
      </w:pPr>
      <w:r w:rsidRPr="00AE7476">
        <w:rPr>
          <w:rFonts w:ascii="Arial" w:eastAsia="MS Mincho" w:hAnsi="Arial" w:cs="Arial"/>
          <w:b/>
          <w:bCs/>
          <w:u w:val="single"/>
          <w:lang w:eastAsia="en-US"/>
        </w:rPr>
        <w:t>Een terugblik op eerdere vermeende pandemieën en hun winsten</w:t>
      </w:r>
    </w:p>
    <w:p w14:paraId="5C64CC03" w14:textId="77777777" w:rsidR="00AE7476" w:rsidRPr="00AE7476" w:rsidRDefault="00AE7476" w:rsidP="00AE7476">
      <w:pPr>
        <w:spacing w:after="0" w:line="240" w:lineRule="auto"/>
        <w:jc w:val="both"/>
        <w:rPr>
          <w:rFonts w:ascii="Arial" w:eastAsia="MS Mincho" w:hAnsi="Arial" w:cs="Arial"/>
          <w:lang w:eastAsia="en-US"/>
        </w:rPr>
      </w:pPr>
    </w:p>
    <w:p w14:paraId="21F36A94" w14:textId="77777777" w:rsidR="00AE7476" w:rsidRPr="00AE7476" w:rsidRDefault="00AE7476" w:rsidP="00AE7476">
      <w:pPr>
        <w:spacing w:after="0" w:line="240" w:lineRule="auto"/>
        <w:jc w:val="both"/>
        <w:rPr>
          <w:rFonts w:ascii="Arial" w:eastAsia="MS Mincho" w:hAnsi="Arial" w:cs="Arial"/>
          <w:lang w:eastAsia="en-US"/>
        </w:rPr>
      </w:pPr>
      <w:r w:rsidRPr="00AE7476">
        <w:rPr>
          <w:rFonts w:ascii="Arial" w:eastAsia="MS Mincho" w:hAnsi="Arial" w:cs="Arial"/>
          <w:b/>
          <w:bCs/>
          <w:lang w:eastAsia="en-US"/>
        </w:rPr>
        <w:t>Presentatrice</w:t>
      </w:r>
      <w:r w:rsidRPr="00AE7476">
        <w:rPr>
          <w:rFonts w:ascii="Arial" w:eastAsia="MS Mincho" w:hAnsi="Arial" w:cs="Arial"/>
          <w:lang w:eastAsia="en-US"/>
        </w:rPr>
        <w:t>:</w:t>
      </w:r>
    </w:p>
    <w:p w14:paraId="124C814A" w14:textId="77777777" w:rsidR="00AE7476" w:rsidRPr="00AE7476" w:rsidRDefault="00AE7476" w:rsidP="00AE7476">
      <w:pPr>
        <w:spacing w:after="0" w:line="240" w:lineRule="auto"/>
        <w:jc w:val="both"/>
        <w:rPr>
          <w:rFonts w:ascii="Arial" w:eastAsia="MS Mincho" w:hAnsi="Arial" w:cs="Arial"/>
          <w:lang w:eastAsia="en-US"/>
        </w:rPr>
      </w:pPr>
      <w:r w:rsidRPr="00AE7476">
        <w:rPr>
          <w:rFonts w:ascii="Arial" w:eastAsia="MS Mincho" w:hAnsi="Arial" w:cs="Arial"/>
          <w:lang w:eastAsia="en-US"/>
        </w:rPr>
        <w:t>Nadat de Mexicaanse grieppandemie in 2009 door de WHO werd uitgeroepen, werden regeringen gedwongen om honderden miljoenen euro's uit te geven aan vaccins en griepmedicatie. Uiteindelijk bleek de pandemie volkomen ongevaarlijk te zijn. Veel mensen wezen de medicatie en de vaccinatie tegen de Mexicaanse griep af. De farmaceutische industrie heeft 18 miljard dollar verdiend aan de Mexicaanse grieppandemie.</w:t>
      </w:r>
    </w:p>
    <w:p w14:paraId="1C08BF57" w14:textId="77777777" w:rsidR="00AE7476" w:rsidRPr="00AE7476" w:rsidRDefault="00AE7476" w:rsidP="00AE7476">
      <w:pPr>
        <w:spacing w:after="0" w:line="240" w:lineRule="auto"/>
        <w:jc w:val="both"/>
        <w:rPr>
          <w:rFonts w:ascii="Arial" w:eastAsia="MS Mincho" w:hAnsi="Arial" w:cs="Arial"/>
          <w:lang w:eastAsia="en-US"/>
        </w:rPr>
      </w:pPr>
    </w:p>
    <w:p w14:paraId="16A11CB6" w14:textId="77777777" w:rsidR="00AE7476" w:rsidRPr="00AE7476" w:rsidRDefault="00AE7476" w:rsidP="00AE7476">
      <w:pPr>
        <w:spacing w:after="0" w:line="240" w:lineRule="auto"/>
        <w:jc w:val="both"/>
        <w:rPr>
          <w:rFonts w:ascii="Arial" w:eastAsia="MS Mincho" w:hAnsi="Arial" w:cs="Arial"/>
          <w:lang w:eastAsia="en-US"/>
        </w:rPr>
      </w:pPr>
      <w:r w:rsidRPr="00AE7476">
        <w:rPr>
          <w:rFonts w:ascii="Arial" w:eastAsia="MS Mincho" w:hAnsi="Arial" w:cs="Arial"/>
          <w:lang w:eastAsia="en-US"/>
        </w:rPr>
        <w:t>Een terugblik op het tijdperk van het coronavirus laat zien dat niet alleen de farmaceutische industrie enorm heeft geprofiteerd, maar dat miljoenen mensen ook enorm zijn geschaad door de mRNA-geninjecties die werden toegestaan in versnelde procedures. Kla.TV deed hier uitgebreid verslag van in volgende uitzendingen.</w:t>
      </w:r>
    </w:p>
    <w:p w14:paraId="3DD73D1F" w14:textId="77777777" w:rsidR="00AE7476" w:rsidRPr="00AE7476" w:rsidRDefault="00AE7476" w:rsidP="00AE7476">
      <w:pPr>
        <w:spacing w:after="0" w:line="240" w:lineRule="auto"/>
        <w:jc w:val="both"/>
        <w:rPr>
          <w:rFonts w:ascii="Arial" w:eastAsia="MS Mincho" w:hAnsi="Arial" w:cs="Arial"/>
          <w:lang w:eastAsia="en-US"/>
        </w:rPr>
      </w:pPr>
      <w:r w:rsidRPr="00AE7476">
        <w:rPr>
          <w:rFonts w:ascii="Arial" w:eastAsia="MS Mincho" w:hAnsi="Arial" w:cs="Arial"/>
          <w:lang w:eastAsia="en-US"/>
        </w:rPr>
        <w:t>[www.kla.tv/26278 https://www.kla.tv/37219, https://www.kla.tv/30443, https://www.kla.tv/31147] Het is bewezen dat de mRNA-geninjecties de oorzaak zijn van talloze sterfgevallen bij volwassenen en kinderen, de oorzaak van ernstige permanente vaccinatieschade en het veroorzaken van kanker.</w:t>
      </w:r>
    </w:p>
    <w:p w14:paraId="0550A149" w14:textId="77777777" w:rsidR="00AE7476" w:rsidRPr="00AE7476" w:rsidRDefault="00AE7476" w:rsidP="00AE7476">
      <w:pPr>
        <w:spacing w:after="0" w:line="240" w:lineRule="auto"/>
        <w:jc w:val="both"/>
        <w:rPr>
          <w:rFonts w:ascii="Arial" w:eastAsia="MS Mincho" w:hAnsi="Arial" w:cs="Arial"/>
          <w:lang w:eastAsia="en-US"/>
        </w:rPr>
      </w:pPr>
      <w:r w:rsidRPr="00AE7476">
        <w:rPr>
          <w:rFonts w:ascii="Arial" w:eastAsia="MS Mincho" w:hAnsi="Arial" w:cs="Arial"/>
          <w:lang w:eastAsia="en-US"/>
        </w:rPr>
        <w:t>De mRNA-gen injecties leidden tot oversterfte, [https://www.kla.tv/22125] geboortecijfers daalden wereldwijd [https://www.kla.tv/24652] en er was een toename van miskramen na de injectie. [www.kla.tv/20409 D]</w:t>
      </w:r>
    </w:p>
    <w:p w14:paraId="01482AE4" w14:textId="77777777" w:rsidR="00AE7476" w:rsidRPr="00AE7476" w:rsidRDefault="00AE7476" w:rsidP="00AE7476">
      <w:pPr>
        <w:spacing w:after="0" w:line="240" w:lineRule="auto"/>
        <w:jc w:val="both"/>
        <w:rPr>
          <w:rFonts w:ascii="Arial" w:eastAsia="MS Mincho" w:hAnsi="Arial" w:cs="Arial"/>
          <w:lang w:eastAsia="en-US"/>
        </w:rPr>
      </w:pPr>
      <w:r w:rsidRPr="00AE7476">
        <w:rPr>
          <w:rFonts w:ascii="Arial" w:eastAsia="MS Mincho" w:hAnsi="Arial" w:cs="Arial"/>
          <w:lang w:eastAsia="en-US"/>
        </w:rPr>
        <w:t>Bij andere WHO-vaccinatiecampagnes, bijvoorbeeld in India en Pakistan in 2013, liepen ook duizenden kinderen schade op na de vaccinaties! [www.kla.tv/4444 D]</w:t>
      </w:r>
    </w:p>
    <w:p w14:paraId="48A2173D" w14:textId="77777777" w:rsidR="00AE7476" w:rsidRPr="00AE7476" w:rsidRDefault="00AE7476" w:rsidP="00AE7476">
      <w:pPr>
        <w:spacing w:after="0" w:line="240" w:lineRule="auto"/>
        <w:jc w:val="both"/>
        <w:rPr>
          <w:rFonts w:ascii="Arial" w:eastAsia="MS Mincho" w:hAnsi="Arial" w:cs="Arial"/>
          <w:lang w:eastAsia="en-US"/>
        </w:rPr>
      </w:pPr>
      <w:r w:rsidRPr="00AE7476">
        <w:rPr>
          <w:rFonts w:ascii="Arial" w:eastAsia="MS Mincho" w:hAnsi="Arial" w:cs="Arial"/>
          <w:lang w:eastAsia="en-US"/>
        </w:rPr>
        <w:t>In 2011 waren er in totaal 47.500 nieuwe gevallen van verlamming na vaccinatiecampagnes in India. Tegelijkertijd stierven veel kinderen aan verlammingen als gevolg van de vaccinatie.</w:t>
      </w:r>
    </w:p>
    <w:p w14:paraId="0D6251A9" w14:textId="77777777" w:rsidR="00AE7476" w:rsidRPr="00AE7476" w:rsidRDefault="00AE7476" w:rsidP="00AE7476">
      <w:pPr>
        <w:spacing w:after="0" w:line="240" w:lineRule="auto"/>
        <w:jc w:val="both"/>
        <w:rPr>
          <w:rFonts w:ascii="Arial" w:eastAsia="MS Mincho" w:hAnsi="Arial" w:cs="Arial"/>
          <w:lang w:eastAsia="en-US"/>
        </w:rPr>
      </w:pPr>
    </w:p>
    <w:p w14:paraId="0FE37ED0" w14:textId="77777777" w:rsidR="00AE7476" w:rsidRPr="00AE7476" w:rsidRDefault="00AE7476" w:rsidP="00AE7476">
      <w:pPr>
        <w:spacing w:after="0" w:line="240" w:lineRule="auto"/>
        <w:jc w:val="both"/>
        <w:rPr>
          <w:rFonts w:ascii="Arial" w:eastAsia="MS Mincho" w:hAnsi="Arial" w:cs="Arial"/>
          <w:lang w:eastAsia="en-US"/>
        </w:rPr>
      </w:pPr>
      <w:r w:rsidRPr="00AE7476">
        <w:rPr>
          <w:rFonts w:ascii="Arial" w:eastAsia="MS Mincho" w:hAnsi="Arial" w:cs="Arial"/>
          <w:lang w:eastAsia="en-US"/>
        </w:rPr>
        <w:t>Deze lijst kan eindeloos doorgaan.</w:t>
      </w:r>
    </w:p>
    <w:p w14:paraId="2584B0CE" w14:textId="77777777" w:rsidR="00AE7476" w:rsidRPr="00AE7476" w:rsidRDefault="00AE7476" w:rsidP="00AE7476">
      <w:pPr>
        <w:spacing w:after="0" w:line="240" w:lineRule="auto"/>
        <w:jc w:val="both"/>
        <w:rPr>
          <w:rFonts w:ascii="Arial" w:eastAsia="MS Mincho" w:hAnsi="Arial" w:cs="Arial"/>
          <w:b/>
          <w:bCs/>
          <w:lang w:eastAsia="en-US"/>
        </w:rPr>
      </w:pPr>
      <w:r w:rsidRPr="00AE7476">
        <w:rPr>
          <w:rFonts w:ascii="Arial" w:eastAsia="MS Mincho" w:hAnsi="Arial" w:cs="Arial"/>
          <w:b/>
          <w:bCs/>
          <w:lang w:eastAsia="en-US"/>
        </w:rPr>
        <w:t>Hier staan dus drie ernstige vragen open:</w:t>
      </w:r>
    </w:p>
    <w:p w14:paraId="6E7F8DFF" w14:textId="77777777" w:rsidR="00AE7476" w:rsidRPr="00AE7476" w:rsidRDefault="00AE7476" w:rsidP="00AE7476">
      <w:pPr>
        <w:spacing w:after="0" w:line="240" w:lineRule="auto"/>
        <w:jc w:val="both"/>
        <w:rPr>
          <w:rFonts w:ascii="Arial" w:eastAsia="MS Mincho" w:hAnsi="Arial" w:cs="Arial"/>
          <w:lang w:eastAsia="en-US"/>
        </w:rPr>
      </w:pPr>
    </w:p>
    <w:p w14:paraId="2E777490" w14:textId="77777777" w:rsidR="00AE7476" w:rsidRPr="00AE7476" w:rsidRDefault="00AE7476" w:rsidP="00AE7476">
      <w:pPr>
        <w:spacing w:after="0" w:line="240" w:lineRule="auto"/>
        <w:jc w:val="both"/>
        <w:rPr>
          <w:rFonts w:ascii="Arial" w:eastAsia="MS Mincho" w:hAnsi="Arial" w:cs="Arial"/>
          <w:lang w:eastAsia="en-US"/>
        </w:rPr>
      </w:pPr>
      <w:r w:rsidRPr="00AE7476">
        <w:rPr>
          <w:rFonts w:ascii="Arial" w:eastAsia="MS Mincho" w:hAnsi="Arial" w:cs="Arial"/>
          <w:lang w:eastAsia="en-US"/>
        </w:rPr>
        <w:t>1. Hoe kan de WHO beweren dat het haar doel is om de gezondheidsnormen wereldwijd te verhogen als zoveel mensen ernstige letselschade ondervinden van haar vaccinatiecampagnes?</w:t>
      </w:r>
    </w:p>
    <w:p w14:paraId="37BF74C8" w14:textId="77777777" w:rsidR="00AE7476" w:rsidRPr="00AE7476" w:rsidRDefault="00AE7476" w:rsidP="00AE7476">
      <w:pPr>
        <w:spacing w:after="0" w:line="240" w:lineRule="auto"/>
        <w:jc w:val="both"/>
        <w:rPr>
          <w:rFonts w:ascii="Arial" w:eastAsia="MS Mincho" w:hAnsi="Arial" w:cs="Arial"/>
          <w:lang w:eastAsia="en-US"/>
        </w:rPr>
      </w:pPr>
      <w:r w:rsidRPr="00AE7476">
        <w:rPr>
          <w:rFonts w:ascii="Arial" w:eastAsia="MS Mincho" w:hAnsi="Arial" w:cs="Arial"/>
          <w:lang w:eastAsia="en-US"/>
        </w:rPr>
        <w:t>2. Waarom is er nog steeds geen verwerkingsproces van deze vaccinatiecampagnes, die in belangrijke mate werden gesteund en bevorderd door de WHO?</w:t>
      </w:r>
    </w:p>
    <w:p w14:paraId="46EFE689" w14:textId="77777777" w:rsidR="00AE7476" w:rsidRPr="00AE7476" w:rsidRDefault="00AE7476" w:rsidP="00AE7476">
      <w:pPr>
        <w:spacing w:after="0" w:line="240" w:lineRule="auto"/>
        <w:jc w:val="both"/>
        <w:rPr>
          <w:rFonts w:ascii="Arial" w:eastAsia="MS Mincho" w:hAnsi="Arial" w:cs="Arial"/>
          <w:lang w:eastAsia="en-US"/>
        </w:rPr>
      </w:pPr>
      <w:r w:rsidRPr="00AE7476">
        <w:rPr>
          <w:rFonts w:ascii="Arial" w:eastAsia="MS Mincho" w:hAnsi="Arial" w:cs="Arial"/>
          <w:lang w:eastAsia="en-US"/>
        </w:rPr>
        <w:t>3 Waarom kunnen we nog steeds niet verwachten dat de daders van zoveel lijden en dood worden gestraft?</w:t>
      </w:r>
    </w:p>
    <w:p w14:paraId="7C6BF35A" w14:textId="77777777" w:rsidR="00AE7476" w:rsidRPr="00AE7476" w:rsidRDefault="00AE7476" w:rsidP="00AE7476">
      <w:pPr>
        <w:spacing w:after="0" w:line="240" w:lineRule="auto"/>
        <w:jc w:val="both"/>
        <w:rPr>
          <w:rFonts w:ascii="Arial" w:eastAsia="MS Mincho" w:hAnsi="Arial" w:cs="Arial"/>
          <w:lang w:eastAsia="en-US"/>
        </w:rPr>
      </w:pPr>
    </w:p>
    <w:p w14:paraId="5463BEE0" w14:textId="77777777" w:rsidR="00AE7476" w:rsidRPr="00AE7476" w:rsidRDefault="00AE7476" w:rsidP="00AE7476">
      <w:pPr>
        <w:spacing w:after="0" w:line="240" w:lineRule="auto"/>
        <w:jc w:val="both"/>
        <w:rPr>
          <w:rFonts w:ascii="Arial" w:eastAsia="MS Mincho" w:hAnsi="Arial" w:cs="Arial"/>
          <w:b/>
          <w:bCs/>
          <w:lang w:eastAsia="en-US"/>
        </w:rPr>
      </w:pPr>
      <w:r w:rsidRPr="00AE7476">
        <w:rPr>
          <w:rFonts w:ascii="Arial" w:eastAsia="MS Mincho" w:hAnsi="Arial" w:cs="Arial"/>
          <w:b/>
          <w:bCs/>
          <w:lang w:eastAsia="en-US"/>
        </w:rPr>
        <w:t>Presentatrice:</w:t>
      </w:r>
    </w:p>
    <w:p w14:paraId="119E88E5" w14:textId="77777777" w:rsidR="00AE7476" w:rsidRPr="00AE7476" w:rsidRDefault="00AE7476" w:rsidP="00AE7476">
      <w:pPr>
        <w:spacing w:after="0" w:line="240" w:lineRule="auto"/>
        <w:jc w:val="both"/>
        <w:rPr>
          <w:rFonts w:ascii="Arial" w:eastAsia="MS Mincho" w:hAnsi="Arial" w:cs="Arial"/>
          <w:lang w:eastAsia="en-US"/>
        </w:rPr>
      </w:pPr>
      <w:r w:rsidRPr="00AE7476">
        <w:rPr>
          <w:rFonts w:ascii="Arial" w:eastAsia="MS Mincho" w:hAnsi="Arial" w:cs="Arial"/>
          <w:lang w:eastAsia="en-US"/>
        </w:rPr>
        <w:t xml:space="preserve">Om deze vragen te verduidelijken, moet de vraag eerst beantwoord worden: Wie zit er achter de WHO, GAVI of ook de Rockefeller Foundation? Zijn het onafhankelijke spelers, die </w:t>
      </w:r>
      <w:r w:rsidRPr="00AE7476">
        <w:rPr>
          <w:rFonts w:ascii="Arial" w:eastAsia="MS Mincho" w:hAnsi="Arial" w:cs="Arial"/>
          <w:lang w:eastAsia="en-US"/>
        </w:rPr>
        <w:lastRenderedPageBreak/>
        <w:t>allemaal beweren de wereldgezondheid te willen bevorderen of is er een andere gemeenschappelijke oorsprong?</w:t>
      </w:r>
    </w:p>
    <w:p w14:paraId="09F673CA" w14:textId="77777777" w:rsidR="00AE7476" w:rsidRPr="00AE7476" w:rsidRDefault="00AE7476" w:rsidP="00AE7476">
      <w:pPr>
        <w:spacing w:after="0" w:line="240" w:lineRule="auto"/>
        <w:jc w:val="both"/>
        <w:rPr>
          <w:rFonts w:ascii="Arial" w:eastAsia="MS Mincho" w:hAnsi="Arial" w:cs="Arial"/>
          <w:lang w:eastAsia="en-US"/>
        </w:rPr>
      </w:pPr>
    </w:p>
    <w:p w14:paraId="4EC4C182" w14:textId="77777777" w:rsidR="00AE7476" w:rsidRPr="00AE7476" w:rsidRDefault="00AE7476" w:rsidP="00AE7476">
      <w:pPr>
        <w:spacing w:after="0" w:line="240" w:lineRule="auto"/>
        <w:jc w:val="both"/>
        <w:rPr>
          <w:rFonts w:ascii="Arial" w:eastAsia="MS Mincho" w:hAnsi="Arial" w:cs="Arial"/>
          <w:lang w:eastAsia="en-US"/>
        </w:rPr>
      </w:pPr>
      <w:r w:rsidRPr="00AE7476">
        <w:rPr>
          <w:rFonts w:ascii="Arial" w:eastAsia="MS Mincho" w:hAnsi="Arial" w:cs="Arial"/>
          <w:lang w:eastAsia="en-US"/>
        </w:rPr>
        <w:t>Als je deze spelers beter bekijkt, zul je zien dat er een gemene deler is: Ze zijn of vrijmetselaars van de hoogste graad of ze staan in verbinding met hen. Dit alleen hoeft niet per se negatief te zijn. Wie de werkelijke achtergrond van de filantropische vrijmetselaars kent, kan zich niet aan de verdenking onttrekken dat er een andere agenda wordt nagestreefd die op de voorgrond wordt gepromoot. Meer hierover na de opsomming van spelers met banden met de vrijmetselarij in de WHO en de farmaceutische industrie.</w:t>
      </w:r>
    </w:p>
    <w:p w14:paraId="6D4069BF" w14:textId="77777777" w:rsidR="00AE7476" w:rsidRPr="00AE7476" w:rsidRDefault="00AE7476" w:rsidP="00AE7476">
      <w:pPr>
        <w:spacing w:after="0" w:line="240" w:lineRule="auto"/>
        <w:jc w:val="both"/>
        <w:rPr>
          <w:rFonts w:ascii="Arial" w:eastAsia="MS Mincho" w:hAnsi="Arial" w:cs="Arial"/>
          <w:lang w:eastAsia="en-US"/>
        </w:rPr>
      </w:pPr>
    </w:p>
    <w:p w14:paraId="5B25B634" w14:textId="77777777" w:rsidR="00AE7476" w:rsidRPr="00AE7476" w:rsidRDefault="00AE7476" w:rsidP="00AE7476">
      <w:pPr>
        <w:spacing w:after="0" w:line="240" w:lineRule="auto"/>
        <w:jc w:val="both"/>
        <w:rPr>
          <w:rFonts w:ascii="Arial" w:eastAsia="MS Mincho" w:hAnsi="Arial" w:cs="Arial"/>
          <w:lang w:eastAsia="en-US"/>
        </w:rPr>
      </w:pPr>
      <w:r w:rsidRPr="00AE7476">
        <w:rPr>
          <w:rFonts w:ascii="Arial" w:eastAsia="MS Mincho" w:hAnsi="Arial" w:cs="Arial"/>
          <w:lang w:eastAsia="en-US"/>
        </w:rPr>
        <w:t xml:space="preserve">Het is al lang bekend dat John D. Rockefeller Jr. een vrijmetselaar van de-hoogste graad was. Ivo Sasek toonde in zijn toespraak op het 22e AZK: De geheime Leer van de vrijmetselaars van de hoogste graad "Satan is God" aan, dat de familie Rockefeller helemaal bovenaan staat in de "Raad van 3". </w:t>
      </w:r>
      <w:hyperlink r:id="rId13" w:history="1">
        <w:r w:rsidRPr="00AE7476">
          <w:rPr>
            <w:rFonts w:ascii="Arial" w:eastAsia="MS Mincho" w:hAnsi="Arial" w:cs="Arial"/>
            <w:color w:val="0000FF"/>
            <w:u w:val="single"/>
            <w:lang w:eastAsia="en-US"/>
          </w:rPr>
          <w:t>https://www.kla.tv/39527</w:t>
        </w:r>
      </w:hyperlink>
      <w:r w:rsidRPr="00AE7476">
        <w:rPr>
          <w:rFonts w:ascii="Arial" w:eastAsia="MS Mincho" w:hAnsi="Arial" w:cs="Arial"/>
          <w:lang w:eastAsia="en-US"/>
        </w:rPr>
        <w:t xml:space="preserve">  Ook de Rockefeller Foundation is zichtbaar in de vrijmetselaarspiramide met hoge graden. </w:t>
      </w:r>
      <w:hyperlink r:id="rId14" w:history="1">
        <w:r w:rsidRPr="00AE7476">
          <w:rPr>
            <w:rFonts w:ascii="Arial" w:eastAsia="MS Mincho" w:hAnsi="Arial" w:cs="Arial"/>
            <w:color w:val="0000FF"/>
            <w:u w:val="single"/>
            <w:lang w:eastAsia="en-US"/>
          </w:rPr>
          <w:t>https://www.kla.tv/39527</w:t>
        </w:r>
      </w:hyperlink>
      <w:r w:rsidRPr="00AE7476">
        <w:rPr>
          <w:rFonts w:ascii="Arial" w:eastAsia="MS Mincho" w:hAnsi="Arial" w:cs="Arial"/>
          <w:lang w:eastAsia="en-US"/>
        </w:rPr>
        <w:t xml:space="preserve">, minuut 1:21:39 </w:t>
      </w:r>
    </w:p>
    <w:p w14:paraId="50CBBF6F" w14:textId="77777777" w:rsidR="00AE7476" w:rsidRPr="00AE7476" w:rsidRDefault="00AE7476" w:rsidP="00AE7476">
      <w:pPr>
        <w:spacing w:after="0" w:line="240" w:lineRule="auto"/>
        <w:jc w:val="both"/>
        <w:rPr>
          <w:rFonts w:ascii="Arial" w:eastAsia="MS Mincho" w:hAnsi="Arial" w:cs="Arial"/>
          <w:lang w:eastAsia="en-US"/>
        </w:rPr>
      </w:pPr>
      <w:r w:rsidRPr="00AE7476">
        <w:rPr>
          <w:rFonts w:ascii="Arial" w:eastAsia="MS Mincho" w:hAnsi="Arial" w:cs="Arial"/>
          <w:lang w:eastAsia="en-US"/>
        </w:rPr>
        <w:t>Ook Bill Gates, een van de rijkste mensen ter wereld, is ook een vrijmetselaar van de hoogste graad. Samen met Klaus Schwab is hij lid van de Rosa-Stella Ventorum Lodge. Bill Gates is ook lid van het "Comité van 300".</w:t>
      </w:r>
    </w:p>
    <w:p w14:paraId="337BD74C" w14:textId="77777777" w:rsidR="00AE7476" w:rsidRPr="00AE7476" w:rsidRDefault="00AE7476" w:rsidP="00AE7476">
      <w:pPr>
        <w:spacing w:after="0" w:line="240" w:lineRule="auto"/>
        <w:jc w:val="both"/>
        <w:rPr>
          <w:rFonts w:ascii="Arial" w:eastAsia="MS Mincho" w:hAnsi="Arial" w:cs="Arial"/>
          <w:lang w:eastAsia="en-US"/>
        </w:rPr>
      </w:pPr>
    </w:p>
    <w:p w14:paraId="30FF4D83" w14:textId="77777777" w:rsidR="00AE7476" w:rsidRPr="00AE7476" w:rsidRDefault="00AE7476" w:rsidP="00AE7476">
      <w:pPr>
        <w:spacing w:after="0" w:line="240" w:lineRule="auto"/>
        <w:jc w:val="both"/>
        <w:rPr>
          <w:rFonts w:ascii="Arial" w:eastAsia="MS Mincho" w:hAnsi="Arial" w:cs="Arial"/>
          <w:b/>
          <w:bCs/>
          <w:u w:val="single"/>
          <w:lang w:eastAsia="en-US"/>
        </w:rPr>
      </w:pPr>
      <w:r w:rsidRPr="00AE7476">
        <w:rPr>
          <w:rFonts w:ascii="Arial" w:eastAsia="MS Mincho" w:hAnsi="Arial" w:cs="Arial"/>
          <w:b/>
          <w:bCs/>
          <w:u w:val="single"/>
          <w:lang w:eastAsia="en-US"/>
        </w:rPr>
        <w:t>Ook bij verschillende farmaceutische bedrijven bestaan duidelijke banden met de vrijmetselarij van de hoogste graad.</w:t>
      </w:r>
    </w:p>
    <w:p w14:paraId="4D4D5855" w14:textId="77777777" w:rsidR="00AE7476" w:rsidRPr="00AE7476" w:rsidRDefault="00AE7476" w:rsidP="00AE7476">
      <w:pPr>
        <w:spacing w:after="0" w:line="240" w:lineRule="auto"/>
        <w:jc w:val="both"/>
        <w:rPr>
          <w:rFonts w:ascii="Arial" w:eastAsia="MS Mincho" w:hAnsi="Arial" w:cs="Arial"/>
          <w:b/>
          <w:bCs/>
          <w:lang w:eastAsia="en-US"/>
        </w:rPr>
      </w:pPr>
    </w:p>
    <w:p w14:paraId="2B428222" w14:textId="77777777" w:rsidR="00AE7476" w:rsidRPr="00AE7476" w:rsidRDefault="00AE7476" w:rsidP="00AE7476">
      <w:pPr>
        <w:spacing w:after="0" w:line="240" w:lineRule="auto"/>
        <w:jc w:val="both"/>
        <w:rPr>
          <w:rFonts w:ascii="Arial" w:eastAsia="MS Mincho" w:hAnsi="Arial" w:cs="Arial"/>
          <w:b/>
          <w:bCs/>
          <w:lang w:eastAsia="en-US"/>
        </w:rPr>
      </w:pPr>
      <w:r w:rsidRPr="00AE7476">
        <w:rPr>
          <w:rFonts w:ascii="Arial" w:eastAsia="MS Mincho" w:hAnsi="Arial" w:cs="Arial"/>
          <w:b/>
          <w:bCs/>
          <w:lang w:eastAsia="en-US"/>
        </w:rPr>
        <w:t>Pfizer</w:t>
      </w:r>
    </w:p>
    <w:p w14:paraId="3187103E" w14:textId="77777777" w:rsidR="00AE7476" w:rsidRPr="00AE7476" w:rsidRDefault="00AE7476" w:rsidP="00AE7476">
      <w:pPr>
        <w:spacing w:after="0" w:line="240" w:lineRule="auto"/>
        <w:jc w:val="both"/>
        <w:rPr>
          <w:rFonts w:ascii="Arial" w:eastAsia="MS Mincho" w:hAnsi="Arial" w:cs="Arial"/>
          <w:lang w:eastAsia="en-US"/>
        </w:rPr>
      </w:pPr>
    </w:p>
    <w:p w14:paraId="2586F5B7" w14:textId="77777777" w:rsidR="00AE7476" w:rsidRPr="00AE7476" w:rsidRDefault="00AE7476" w:rsidP="00AE7476">
      <w:pPr>
        <w:spacing w:after="0" w:line="240" w:lineRule="auto"/>
        <w:jc w:val="both"/>
        <w:rPr>
          <w:rFonts w:ascii="Arial" w:eastAsia="MS Mincho" w:hAnsi="Arial" w:cs="Arial"/>
          <w:lang w:eastAsia="en-US"/>
        </w:rPr>
      </w:pPr>
      <w:r w:rsidRPr="00AE7476">
        <w:rPr>
          <w:rFonts w:ascii="Arial" w:eastAsia="MS Mincho" w:hAnsi="Arial" w:cs="Arial"/>
          <w:b/>
          <w:bCs/>
          <w:lang w:eastAsia="en-US"/>
        </w:rPr>
        <w:t>Pfizer</w:t>
      </w:r>
      <w:r w:rsidRPr="00AE7476">
        <w:rPr>
          <w:rFonts w:ascii="Arial" w:eastAsia="MS Mincho" w:hAnsi="Arial" w:cs="Arial"/>
          <w:lang w:eastAsia="en-US"/>
        </w:rPr>
        <w:t xml:space="preserve"> is een Amerikaans farmaceutisch bedrijf met hoofdkantoor in New York. Pfizer is nu een van de grootste farmaceutische bedrijven ter wereld en werd tijdens de COVID-19 pandemie bekend door de ontwikkeling van het mRNA-vaccin samen met BioNTech. De invloed van de vrijmetselarij is vooral duidelijk in de recente geschiedenis. De CEO van Pfizer, Ian Read (CEO 2010-2018, voorzitter vanaf 2019), is een vrijmetselaar van de loge Geburah. Zijn opvolger, Albert Bourla (CEO 2019-heden), is lid van de Council on Foreign Relations, kortweg CFR. Deze werd mede opgericht door de vrijmetselaarsfamilie Rockefeller en wordt sindsdien gefinancierd.</w:t>
      </w:r>
    </w:p>
    <w:p w14:paraId="458D2321" w14:textId="77777777" w:rsidR="00AE7476" w:rsidRPr="00AE7476" w:rsidRDefault="00AE7476" w:rsidP="00AE7476">
      <w:pPr>
        <w:spacing w:after="0" w:line="240" w:lineRule="auto"/>
        <w:jc w:val="both"/>
        <w:rPr>
          <w:rFonts w:ascii="Arial" w:eastAsia="MS Mincho" w:hAnsi="Arial" w:cs="Arial"/>
          <w:lang w:eastAsia="en-US"/>
        </w:rPr>
      </w:pPr>
    </w:p>
    <w:p w14:paraId="528984ED" w14:textId="77777777" w:rsidR="00AE7476" w:rsidRPr="00AE7476" w:rsidRDefault="00AE7476" w:rsidP="00AE7476">
      <w:pPr>
        <w:spacing w:after="0" w:line="240" w:lineRule="auto"/>
        <w:jc w:val="both"/>
        <w:rPr>
          <w:rFonts w:ascii="Arial" w:eastAsia="MS Mincho" w:hAnsi="Arial" w:cs="Arial"/>
          <w:lang w:eastAsia="en-US"/>
        </w:rPr>
      </w:pPr>
    </w:p>
    <w:p w14:paraId="00BD4D12" w14:textId="77777777" w:rsidR="00AE7476" w:rsidRPr="00AE7476" w:rsidRDefault="00AE7476" w:rsidP="00AE7476">
      <w:pPr>
        <w:spacing w:after="0" w:line="240" w:lineRule="auto"/>
        <w:jc w:val="both"/>
        <w:rPr>
          <w:rFonts w:ascii="Arial" w:eastAsia="MS Mincho" w:hAnsi="Arial" w:cs="Arial"/>
          <w:b/>
          <w:bCs/>
          <w:lang w:eastAsia="en-US"/>
        </w:rPr>
      </w:pPr>
      <w:r w:rsidRPr="00AE7476">
        <w:rPr>
          <w:rFonts w:ascii="Arial" w:eastAsia="MS Mincho" w:hAnsi="Arial" w:cs="Arial"/>
          <w:b/>
          <w:bCs/>
          <w:lang w:eastAsia="en-US"/>
        </w:rPr>
        <w:t>Johnson &amp; Johnson</w:t>
      </w:r>
    </w:p>
    <w:p w14:paraId="79425E43" w14:textId="77777777" w:rsidR="00AE7476" w:rsidRPr="00AE7476" w:rsidRDefault="00AE7476" w:rsidP="00AE7476">
      <w:pPr>
        <w:spacing w:after="0" w:line="240" w:lineRule="auto"/>
        <w:jc w:val="both"/>
        <w:rPr>
          <w:rFonts w:ascii="Arial" w:eastAsia="MS Mincho" w:hAnsi="Arial" w:cs="Arial"/>
          <w:b/>
          <w:bCs/>
          <w:lang w:eastAsia="en-US"/>
        </w:rPr>
      </w:pPr>
    </w:p>
    <w:p w14:paraId="02272F6C" w14:textId="77777777" w:rsidR="00AE7476" w:rsidRPr="00AE7476" w:rsidRDefault="00AE7476" w:rsidP="00AE7476">
      <w:pPr>
        <w:spacing w:after="0" w:line="240" w:lineRule="auto"/>
        <w:jc w:val="both"/>
        <w:rPr>
          <w:rFonts w:ascii="Arial" w:eastAsia="MS Mincho" w:hAnsi="Arial" w:cs="Arial"/>
          <w:lang w:eastAsia="en-US"/>
        </w:rPr>
      </w:pPr>
      <w:r w:rsidRPr="00AE7476">
        <w:rPr>
          <w:rFonts w:ascii="Arial" w:eastAsia="MS Mincho" w:hAnsi="Arial" w:cs="Arial"/>
          <w:b/>
          <w:bCs/>
          <w:lang w:eastAsia="en-US"/>
        </w:rPr>
        <w:t>Johnson &amp; Johnson</w:t>
      </w:r>
      <w:r w:rsidRPr="00AE7476">
        <w:rPr>
          <w:rFonts w:ascii="Arial" w:eastAsia="MS Mincho" w:hAnsi="Arial" w:cs="Arial"/>
          <w:lang w:eastAsia="en-US"/>
        </w:rPr>
        <w:t xml:space="preserve"> </w:t>
      </w:r>
    </w:p>
    <w:p w14:paraId="345303A6" w14:textId="77777777" w:rsidR="00AE7476" w:rsidRPr="00AE7476" w:rsidRDefault="00AE7476" w:rsidP="00AE7476">
      <w:pPr>
        <w:spacing w:after="0" w:line="240" w:lineRule="auto"/>
        <w:jc w:val="both"/>
        <w:rPr>
          <w:rFonts w:ascii="Arial" w:eastAsia="MS Mincho" w:hAnsi="Arial" w:cs="Arial"/>
          <w:lang w:eastAsia="en-US"/>
        </w:rPr>
      </w:pPr>
      <w:r w:rsidRPr="00AE7476">
        <w:rPr>
          <w:rFonts w:ascii="Arial" w:eastAsia="MS Mincho" w:hAnsi="Arial" w:cs="Arial"/>
          <w:lang w:eastAsia="en-US"/>
        </w:rPr>
        <w:t>is een wereldwijd Amerikaans bedrijf dat gespecialiseerd is in gezondheidszorg, medische technologie en farmaceutische producten. De afgelopen jaren was het concern 's werelds grootste farmaceutische producent in termen van omzet. Johnson &amp; Johnson is momenteel partner van het World Economic Forum, wat haar banden met de machtselite aantoont. Larry Fink, die momenteel het WEF leidt, zit in dezelfde loge als Lord Jacob Rothschild, de Three Eyes Lodge.</w:t>
      </w:r>
    </w:p>
    <w:p w14:paraId="6FBFC0BC" w14:textId="77777777" w:rsidR="00AE7476" w:rsidRPr="00AE7476" w:rsidRDefault="00AE7476" w:rsidP="00AE7476">
      <w:pPr>
        <w:spacing w:after="0" w:line="240" w:lineRule="auto"/>
        <w:jc w:val="both"/>
        <w:rPr>
          <w:rFonts w:ascii="Arial" w:eastAsia="MS Mincho" w:hAnsi="Arial" w:cs="Arial"/>
          <w:lang w:eastAsia="en-US"/>
        </w:rPr>
      </w:pPr>
      <w:r w:rsidRPr="00AE7476">
        <w:rPr>
          <w:rFonts w:ascii="Arial" w:eastAsia="MS Mincho" w:hAnsi="Arial" w:cs="Arial"/>
          <w:lang w:eastAsia="en-US"/>
        </w:rPr>
        <w:t>Robert Wood Johnson II (1893-1968), een van de zonen van medeoprichter Robert Wood Johnson I, breidde het bedrijf uit tot een internationale onderneming. Hij was vrijmetselaar en behoorde tot één van de rijkste mannen ter wereld.</w:t>
      </w:r>
    </w:p>
    <w:p w14:paraId="2A51DD71" w14:textId="77777777" w:rsidR="00AE7476" w:rsidRPr="00AE7476" w:rsidRDefault="00AE7476" w:rsidP="00AE7476">
      <w:pPr>
        <w:spacing w:after="0" w:line="240" w:lineRule="auto"/>
        <w:jc w:val="both"/>
        <w:rPr>
          <w:rFonts w:ascii="Arial" w:eastAsia="MS Mincho" w:hAnsi="Arial" w:cs="Arial"/>
          <w:lang w:eastAsia="en-US"/>
        </w:rPr>
      </w:pPr>
    </w:p>
    <w:p w14:paraId="21A8F652" w14:textId="77777777" w:rsidR="00AE7476" w:rsidRPr="00AE7476" w:rsidRDefault="00AE7476" w:rsidP="00AE7476">
      <w:pPr>
        <w:spacing w:after="0" w:line="240" w:lineRule="auto"/>
        <w:jc w:val="both"/>
        <w:rPr>
          <w:rFonts w:ascii="Arial" w:eastAsia="MS Mincho" w:hAnsi="Arial" w:cs="Arial"/>
          <w:b/>
          <w:bCs/>
          <w:lang w:eastAsia="en-US"/>
        </w:rPr>
      </w:pPr>
      <w:r w:rsidRPr="00AE7476">
        <w:rPr>
          <w:rFonts w:ascii="Arial" w:eastAsia="MS Mincho" w:hAnsi="Arial" w:cs="Arial"/>
          <w:b/>
          <w:bCs/>
          <w:lang w:eastAsia="en-US"/>
        </w:rPr>
        <w:t>Roche Holding Ltd</w:t>
      </w:r>
    </w:p>
    <w:p w14:paraId="69FE5917" w14:textId="77777777" w:rsidR="00AE7476" w:rsidRPr="00AE7476" w:rsidRDefault="00AE7476" w:rsidP="00AE7476">
      <w:pPr>
        <w:spacing w:after="0" w:line="240" w:lineRule="auto"/>
        <w:jc w:val="both"/>
        <w:rPr>
          <w:rFonts w:ascii="Arial" w:eastAsia="MS Mincho" w:hAnsi="Arial" w:cs="Arial"/>
          <w:lang w:eastAsia="en-US"/>
        </w:rPr>
      </w:pPr>
    </w:p>
    <w:p w14:paraId="5DACB520" w14:textId="77777777" w:rsidR="00AE7476" w:rsidRPr="00AE7476" w:rsidRDefault="00AE7476" w:rsidP="00AE7476">
      <w:pPr>
        <w:spacing w:after="0" w:line="240" w:lineRule="auto"/>
        <w:jc w:val="both"/>
        <w:rPr>
          <w:rFonts w:ascii="Arial" w:eastAsia="MS Mincho" w:hAnsi="Arial" w:cs="Arial"/>
          <w:lang w:eastAsia="en-US"/>
        </w:rPr>
      </w:pPr>
      <w:r w:rsidRPr="00AE7476">
        <w:rPr>
          <w:rFonts w:ascii="Arial" w:eastAsia="MS Mincho" w:hAnsi="Arial" w:cs="Arial"/>
          <w:b/>
          <w:bCs/>
          <w:lang w:eastAsia="en-US"/>
        </w:rPr>
        <w:t>Roche Holding Ltd</w:t>
      </w:r>
      <w:r w:rsidRPr="00AE7476">
        <w:rPr>
          <w:rFonts w:ascii="Arial" w:eastAsia="MS Mincho" w:hAnsi="Arial" w:cs="Arial"/>
          <w:lang w:eastAsia="en-US"/>
        </w:rPr>
        <w:t xml:space="preserve"> is het op één na grootste farmaceutische bedrijf ter wereld. Het bedrijf heeft zijn hoofdkantoor in Zwitserland en een jaaromzet van ongeveer CHF 60 miljard. De zoon van Luc Hoffmann, André Hoffmann, is sinds 1996 lid van de Raad van Bestuur van de Roche Groep. Hij zat in het bestuur van het WWF van 1998-2017 en was sinds 2007 vicevoorzitter. Klaus Schwab moest in 2025 afstand doen van de leiding van het World Economic Forum, kortweg WEF. Hij werd als nieuwe leider van het WEF vervangen door </w:t>
      </w:r>
      <w:r w:rsidRPr="00AE7476">
        <w:rPr>
          <w:rFonts w:ascii="Arial" w:eastAsia="MS Mincho" w:hAnsi="Arial" w:cs="Arial"/>
          <w:lang w:eastAsia="en-US"/>
        </w:rPr>
        <w:lastRenderedPageBreak/>
        <w:t>André Hoffmann samen met Larry Fink van BlackRock, die, zoals hierboven vermeld, onder andere lid is van de Three Eyes Masonic Lodge. De Roche Groep is partner van het WEF. André Hoffmann is lid van de Club van Rome. De Club van Rome werd in 1968 opgericht door Aurelio Peccei en de vrijmetselaar van de hoogste graad David Rockefeller.</w:t>
      </w:r>
    </w:p>
    <w:p w14:paraId="45AD6A6F" w14:textId="77777777" w:rsidR="00AE7476" w:rsidRPr="00AE7476" w:rsidRDefault="00AE7476" w:rsidP="00AE7476">
      <w:pPr>
        <w:spacing w:after="0" w:line="240" w:lineRule="auto"/>
        <w:jc w:val="both"/>
        <w:rPr>
          <w:rFonts w:ascii="Arial" w:eastAsia="MS Mincho" w:hAnsi="Arial" w:cs="Arial"/>
          <w:lang w:eastAsia="en-US"/>
        </w:rPr>
      </w:pPr>
      <w:r w:rsidRPr="00AE7476">
        <w:rPr>
          <w:rFonts w:ascii="Arial" w:eastAsia="MS Mincho" w:hAnsi="Arial" w:cs="Arial"/>
          <w:lang w:eastAsia="en-US"/>
        </w:rPr>
        <w:t>André Hoffmann is ook lid van het bestuur comité van de Bilderberggroep sinds 2024.</w:t>
      </w:r>
    </w:p>
    <w:p w14:paraId="28D90E0D" w14:textId="77777777" w:rsidR="00AE7476" w:rsidRPr="00AE7476" w:rsidRDefault="00AE7476" w:rsidP="00AE7476">
      <w:pPr>
        <w:spacing w:after="0" w:line="240" w:lineRule="auto"/>
        <w:jc w:val="both"/>
        <w:rPr>
          <w:rFonts w:ascii="Arial" w:eastAsia="MS Mincho" w:hAnsi="Arial" w:cs="Arial"/>
          <w:lang w:eastAsia="en-US"/>
        </w:rPr>
      </w:pPr>
    </w:p>
    <w:p w14:paraId="29FCC784" w14:textId="77777777" w:rsidR="00AE7476" w:rsidRPr="00AE7476" w:rsidRDefault="00AE7476" w:rsidP="00AE7476">
      <w:pPr>
        <w:spacing w:after="0" w:line="240" w:lineRule="auto"/>
        <w:jc w:val="both"/>
        <w:rPr>
          <w:rFonts w:ascii="Arial" w:eastAsia="MS Mincho" w:hAnsi="Arial" w:cs="Arial"/>
          <w:b/>
          <w:bCs/>
          <w:lang w:eastAsia="en-US"/>
        </w:rPr>
      </w:pPr>
      <w:r w:rsidRPr="00AE7476">
        <w:rPr>
          <w:rFonts w:ascii="Arial" w:eastAsia="MS Mincho" w:hAnsi="Arial" w:cs="Arial"/>
          <w:b/>
          <w:bCs/>
          <w:lang w:eastAsia="en-US"/>
        </w:rPr>
        <w:t>GlaxoSmithKline</w:t>
      </w:r>
    </w:p>
    <w:p w14:paraId="617ECEAB" w14:textId="77777777" w:rsidR="00AE7476" w:rsidRPr="00AE7476" w:rsidRDefault="00AE7476" w:rsidP="00AE7476">
      <w:pPr>
        <w:spacing w:after="0" w:line="240" w:lineRule="auto"/>
        <w:jc w:val="both"/>
        <w:rPr>
          <w:rFonts w:ascii="Arial" w:eastAsia="MS Mincho" w:hAnsi="Arial" w:cs="Arial"/>
          <w:lang w:eastAsia="en-US"/>
        </w:rPr>
      </w:pPr>
    </w:p>
    <w:p w14:paraId="58CB6D68" w14:textId="77777777" w:rsidR="00AE7476" w:rsidRPr="00AE7476" w:rsidRDefault="00AE7476" w:rsidP="00AE7476">
      <w:pPr>
        <w:spacing w:after="0" w:line="240" w:lineRule="auto"/>
        <w:jc w:val="both"/>
        <w:rPr>
          <w:rFonts w:ascii="Arial" w:eastAsia="MS Mincho" w:hAnsi="Arial" w:cs="Arial"/>
          <w:lang w:eastAsia="en-US"/>
        </w:rPr>
      </w:pPr>
      <w:r w:rsidRPr="00AE7476">
        <w:rPr>
          <w:rFonts w:ascii="Arial" w:eastAsia="MS Mincho" w:hAnsi="Arial" w:cs="Arial"/>
          <w:b/>
          <w:bCs/>
          <w:lang w:eastAsia="en-US"/>
        </w:rPr>
        <w:t>GlaxoSmithKline</w:t>
      </w:r>
      <w:r w:rsidRPr="00AE7476">
        <w:rPr>
          <w:rFonts w:ascii="Arial" w:eastAsia="MS Mincho" w:hAnsi="Arial" w:cs="Arial"/>
          <w:lang w:eastAsia="en-US"/>
        </w:rPr>
        <w:t>, afgekort GSK, is een internationaal Brits farmaceutisch bedrijf. Het bedrijf produceert medicijnen, vaccins, gezondheids- en hygiëneproducten. GSK wordt gefinancierd door de vermogensbeheerders BlackRock en Vanguard, waarvan de oprichters vrijmetselaars zijn.</w:t>
      </w:r>
    </w:p>
    <w:p w14:paraId="0F310F38" w14:textId="77777777" w:rsidR="00AE7476" w:rsidRPr="00AE7476" w:rsidRDefault="00AE7476" w:rsidP="00AE7476">
      <w:pPr>
        <w:spacing w:after="0" w:line="240" w:lineRule="auto"/>
        <w:jc w:val="both"/>
        <w:rPr>
          <w:rFonts w:ascii="Arial" w:eastAsia="MS Mincho" w:hAnsi="Arial" w:cs="Arial"/>
          <w:lang w:eastAsia="en-US"/>
        </w:rPr>
      </w:pPr>
    </w:p>
    <w:p w14:paraId="6821820D" w14:textId="77777777" w:rsidR="00AE7476" w:rsidRPr="00AE7476" w:rsidRDefault="00AE7476" w:rsidP="00AE7476">
      <w:pPr>
        <w:spacing w:after="0" w:line="240" w:lineRule="auto"/>
        <w:jc w:val="both"/>
        <w:rPr>
          <w:rFonts w:ascii="Arial" w:eastAsia="MS Mincho" w:hAnsi="Arial" w:cs="Arial"/>
          <w:b/>
          <w:bCs/>
          <w:lang w:eastAsia="en-US"/>
        </w:rPr>
      </w:pPr>
      <w:r w:rsidRPr="00AE7476">
        <w:rPr>
          <w:rFonts w:ascii="Arial" w:eastAsia="MS Mincho" w:hAnsi="Arial" w:cs="Arial"/>
          <w:b/>
          <w:bCs/>
          <w:lang w:eastAsia="en-US"/>
        </w:rPr>
        <w:t>Sanofi</w:t>
      </w:r>
    </w:p>
    <w:p w14:paraId="68871B17" w14:textId="77777777" w:rsidR="00AE7476" w:rsidRPr="00AE7476" w:rsidRDefault="00AE7476" w:rsidP="00AE7476">
      <w:pPr>
        <w:spacing w:after="0" w:line="240" w:lineRule="auto"/>
        <w:jc w:val="both"/>
        <w:rPr>
          <w:rFonts w:ascii="Arial" w:eastAsia="MS Mincho" w:hAnsi="Arial" w:cs="Arial"/>
          <w:b/>
          <w:bCs/>
          <w:lang w:eastAsia="en-US"/>
        </w:rPr>
      </w:pPr>
    </w:p>
    <w:p w14:paraId="2227308D" w14:textId="77777777" w:rsidR="00AE7476" w:rsidRPr="00AE7476" w:rsidRDefault="00AE7476" w:rsidP="00AE7476">
      <w:pPr>
        <w:spacing w:after="0" w:line="240" w:lineRule="auto"/>
        <w:jc w:val="both"/>
        <w:rPr>
          <w:rFonts w:ascii="Arial" w:eastAsia="MS Mincho" w:hAnsi="Arial" w:cs="Arial"/>
          <w:lang w:eastAsia="en-US"/>
        </w:rPr>
      </w:pPr>
      <w:r w:rsidRPr="00AE7476">
        <w:rPr>
          <w:rFonts w:ascii="Arial" w:eastAsia="MS Mincho" w:hAnsi="Arial" w:cs="Arial"/>
          <w:b/>
          <w:bCs/>
          <w:lang w:eastAsia="en-US"/>
        </w:rPr>
        <w:t>Sanofi</w:t>
      </w:r>
      <w:r w:rsidRPr="00AE7476">
        <w:rPr>
          <w:rFonts w:ascii="Arial" w:eastAsia="MS Mincho" w:hAnsi="Arial" w:cs="Arial"/>
          <w:lang w:eastAsia="en-US"/>
        </w:rPr>
        <w:t xml:space="preserve"> is in juni 2004 ontstaan uit een fusie van de twee Franse farmaceutische bedrijven Sanofi-Synthélabo en Aventis. In 2025 stond Sanofi op de 6e plaats van de 10 grootste farmaceutische bedrijven ter wereld. Het farmaceutische bedrijf heeft directe banden met de vrijmetselaars in zijn raad van bestuur. Serge Weinberg was voorzitter van de Raad van Bestuur van Sanofi van 2010-2023. Hij was ook lid van de Trilaterale Commissie van 1992-2006. De Trilaterale Commissie werd opgericht door de vrijmetselaars van de hoogste graad David Rockefeller, Henry Kissinger en Zbigniew Brzeziński.</w:t>
      </w:r>
    </w:p>
    <w:p w14:paraId="547E59FA" w14:textId="77777777" w:rsidR="00AE7476" w:rsidRPr="00AE7476" w:rsidRDefault="00AE7476" w:rsidP="00AE7476">
      <w:pPr>
        <w:spacing w:after="0" w:line="240" w:lineRule="auto"/>
        <w:jc w:val="both"/>
        <w:rPr>
          <w:rFonts w:ascii="Arial" w:eastAsia="MS Mincho" w:hAnsi="Arial" w:cs="Arial"/>
          <w:lang w:eastAsia="en-US"/>
        </w:rPr>
      </w:pPr>
    </w:p>
    <w:p w14:paraId="0E4EB3F9" w14:textId="77777777" w:rsidR="00AE7476" w:rsidRPr="00AE7476" w:rsidRDefault="00AE7476" w:rsidP="00AE7476">
      <w:pPr>
        <w:spacing w:after="0" w:line="240" w:lineRule="auto"/>
        <w:jc w:val="both"/>
        <w:rPr>
          <w:rFonts w:ascii="Arial" w:eastAsia="MS Mincho" w:hAnsi="Arial" w:cs="Arial"/>
          <w:b/>
          <w:bCs/>
          <w:lang w:eastAsia="en-US"/>
        </w:rPr>
      </w:pPr>
      <w:r w:rsidRPr="00AE7476">
        <w:rPr>
          <w:rFonts w:ascii="Arial" w:eastAsia="MS Mincho" w:hAnsi="Arial" w:cs="Arial"/>
          <w:b/>
          <w:bCs/>
          <w:lang w:eastAsia="en-US"/>
        </w:rPr>
        <w:t>BioNTech</w:t>
      </w:r>
    </w:p>
    <w:p w14:paraId="7C5B1D5D" w14:textId="77777777" w:rsidR="00AE7476" w:rsidRPr="00AE7476" w:rsidRDefault="00AE7476" w:rsidP="00AE7476">
      <w:pPr>
        <w:spacing w:after="0" w:line="240" w:lineRule="auto"/>
        <w:jc w:val="both"/>
        <w:rPr>
          <w:rFonts w:ascii="Arial" w:eastAsia="MS Mincho" w:hAnsi="Arial" w:cs="Arial"/>
          <w:lang w:eastAsia="en-US"/>
        </w:rPr>
      </w:pPr>
    </w:p>
    <w:p w14:paraId="4E8264AE" w14:textId="77777777" w:rsidR="00AE7476" w:rsidRPr="00AE7476" w:rsidRDefault="00AE7476" w:rsidP="00AE7476">
      <w:pPr>
        <w:spacing w:after="0" w:line="240" w:lineRule="auto"/>
        <w:jc w:val="both"/>
        <w:rPr>
          <w:rFonts w:ascii="Arial" w:eastAsia="MS Mincho" w:hAnsi="Arial" w:cs="Arial"/>
          <w:lang w:eastAsia="en-US"/>
        </w:rPr>
      </w:pPr>
      <w:r w:rsidRPr="00AE7476">
        <w:rPr>
          <w:rFonts w:ascii="Arial" w:eastAsia="MS Mincho" w:hAnsi="Arial" w:cs="Arial"/>
          <w:b/>
          <w:bCs/>
          <w:lang w:eastAsia="en-US"/>
        </w:rPr>
        <w:t>BioNTech</w:t>
      </w:r>
      <w:r w:rsidRPr="00AE7476">
        <w:rPr>
          <w:rFonts w:ascii="Arial" w:eastAsia="MS Mincho" w:hAnsi="Arial" w:cs="Arial"/>
          <w:lang w:eastAsia="en-US"/>
        </w:rPr>
        <w:t xml:space="preserve"> is een Duits biotechnologiebedrijf gevestigd in Mainz. Het verliesgevende bedrijf BioNTech, dat nog niet eerder een relevant product op de markt had gebracht, tekende op 16 augustus 2018 een contract met Pfizer voor de ontwikkeling van op mRNA gebaseerde vaccins. In september 2019 werd bekend dat de Bill &amp; Melinda Gates Foundation van de vrijmetselaar van de hoogste graad Bill Gates een samenwerking aanging met BioNTech. Dit partnerschap omvatte een financiering van in totaal USD 55 miljoen.</w:t>
      </w:r>
    </w:p>
    <w:p w14:paraId="7B5D56A0" w14:textId="77777777" w:rsidR="00AE7476" w:rsidRPr="00AE7476" w:rsidRDefault="00AE7476" w:rsidP="00AE7476">
      <w:pPr>
        <w:spacing w:after="0" w:line="240" w:lineRule="auto"/>
        <w:jc w:val="both"/>
        <w:rPr>
          <w:rFonts w:ascii="Arial" w:eastAsia="MS Mincho" w:hAnsi="Arial" w:cs="Arial"/>
          <w:lang w:eastAsia="en-US"/>
        </w:rPr>
      </w:pPr>
    </w:p>
    <w:p w14:paraId="46D13C26" w14:textId="77777777" w:rsidR="00AE7476" w:rsidRPr="00AE7476" w:rsidRDefault="00AE7476" w:rsidP="00AE7476">
      <w:pPr>
        <w:spacing w:after="0" w:line="240" w:lineRule="auto"/>
        <w:jc w:val="both"/>
        <w:rPr>
          <w:rFonts w:ascii="Arial" w:eastAsia="MS Mincho" w:hAnsi="Arial" w:cs="Arial"/>
          <w:b/>
          <w:bCs/>
          <w:u w:val="single"/>
          <w:lang w:eastAsia="en-US"/>
        </w:rPr>
      </w:pPr>
      <w:r w:rsidRPr="00AE7476">
        <w:rPr>
          <w:rFonts w:ascii="Arial" w:eastAsia="MS Mincho" w:hAnsi="Arial" w:cs="Arial"/>
          <w:b/>
          <w:bCs/>
          <w:u w:val="single"/>
          <w:lang w:eastAsia="en-US"/>
        </w:rPr>
        <w:t>Samenvatting</w:t>
      </w:r>
    </w:p>
    <w:p w14:paraId="63FD59BD" w14:textId="77777777" w:rsidR="00AE7476" w:rsidRPr="00AE7476" w:rsidRDefault="00AE7476" w:rsidP="00AE7476">
      <w:pPr>
        <w:spacing w:after="0" w:line="240" w:lineRule="auto"/>
        <w:jc w:val="both"/>
        <w:rPr>
          <w:rFonts w:ascii="Arial" w:eastAsia="MS Mincho" w:hAnsi="Arial" w:cs="Arial"/>
          <w:lang w:eastAsia="en-US"/>
        </w:rPr>
      </w:pPr>
    </w:p>
    <w:p w14:paraId="0968A2FF" w14:textId="77777777" w:rsidR="00AE7476" w:rsidRPr="00AE7476" w:rsidRDefault="00AE7476" w:rsidP="00AE7476">
      <w:pPr>
        <w:spacing w:after="0" w:line="240" w:lineRule="auto"/>
        <w:jc w:val="both"/>
        <w:rPr>
          <w:rFonts w:ascii="Arial" w:eastAsia="MS Mincho" w:hAnsi="Arial" w:cs="Arial"/>
          <w:b/>
          <w:bCs/>
          <w:lang w:eastAsia="en-US"/>
        </w:rPr>
      </w:pPr>
      <w:r w:rsidRPr="00AE7476">
        <w:rPr>
          <w:rFonts w:ascii="Arial" w:eastAsia="MS Mincho" w:hAnsi="Arial" w:cs="Arial"/>
          <w:b/>
          <w:bCs/>
          <w:lang w:eastAsia="en-US"/>
        </w:rPr>
        <w:t>Presentatrice:</w:t>
      </w:r>
    </w:p>
    <w:p w14:paraId="0E41C35E" w14:textId="77777777" w:rsidR="00AE7476" w:rsidRPr="00AE7476" w:rsidRDefault="00AE7476" w:rsidP="00AE7476">
      <w:pPr>
        <w:spacing w:after="0" w:line="240" w:lineRule="auto"/>
        <w:jc w:val="both"/>
        <w:rPr>
          <w:rFonts w:ascii="Arial" w:eastAsia="MS Mincho" w:hAnsi="Arial" w:cs="Arial"/>
          <w:lang w:eastAsia="en-US"/>
        </w:rPr>
      </w:pPr>
      <w:r w:rsidRPr="00AE7476">
        <w:rPr>
          <w:rFonts w:ascii="Arial" w:eastAsia="MS Mincho" w:hAnsi="Arial" w:cs="Arial"/>
          <w:lang w:eastAsia="en-US"/>
        </w:rPr>
        <w:t>Van wat al is uitgelegd, is het duidelijk dat de vrijmetselarij van de hoogste graad de geneeskunde, de farmaceutische industrie en de WHO al vele tientallen jaren stuurt. Aan de ene kant leidt dit tot grote economische winst voor alle betrokkenen. Aan de andere kant onthult de wereldwijde controle over medicijnen en de farmaceutische industrie het volgende:</w:t>
      </w:r>
    </w:p>
    <w:p w14:paraId="0BF09F81" w14:textId="77777777" w:rsidR="00AE7476" w:rsidRPr="00AE7476" w:rsidRDefault="00AE7476" w:rsidP="00AE7476">
      <w:pPr>
        <w:spacing w:after="0" w:line="240" w:lineRule="auto"/>
        <w:jc w:val="both"/>
        <w:rPr>
          <w:rFonts w:ascii="Arial" w:eastAsia="MS Mincho" w:hAnsi="Arial" w:cs="Arial"/>
          <w:lang w:eastAsia="en-US"/>
        </w:rPr>
      </w:pPr>
      <w:r w:rsidRPr="00AE7476">
        <w:rPr>
          <w:rFonts w:ascii="Arial" w:eastAsia="MS Mincho" w:hAnsi="Arial" w:cs="Arial"/>
          <w:lang w:eastAsia="en-US"/>
        </w:rPr>
        <w:t>[-] Artsen en mensen zijn geconditioneerd aan de chemische geneeskunde en de slogan "Een pil voor elke ziekte". Mensen worden vaak niet gezonder, maar blijven chronisch ziek en afhankelijk van medicatie.</w:t>
      </w:r>
    </w:p>
    <w:p w14:paraId="2923CDBD" w14:textId="77777777" w:rsidR="00AE7476" w:rsidRPr="00AE7476" w:rsidRDefault="00AE7476" w:rsidP="00AE7476">
      <w:pPr>
        <w:spacing w:after="0" w:line="240" w:lineRule="auto"/>
        <w:jc w:val="both"/>
        <w:rPr>
          <w:rFonts w:ascii="Arial" w:eastAsia="MS Mincho" w:hAnsi="Arial" w:cs="Arial"/>
          <w:lang w:eastAsia="en-US"/>
        </w:rPr>
      </w:pPr>
      <w:r w:rsidRPr="00AE7476">
        <w:rPr>
          <w:rFonts w:ascii="Arial" w:eastAsia="MS Mincho" w:hAnsi="Arial" w:cs="Arial"/>
          <w:lang w:eastAsia="en-US"/>
        </w:rPr>
        <w:t>[-] Veel mensen nemen niet langer verantwoordelijkheid voor zichzelf. Ze besteden geen aandacht aan een gezonde levensstijl en hebben alle verbinding verloren met de zelf genezende krachten die in ieder mens sluimeren.</w:t>
      </w:r>
    </w:p>
    <w:p w14:paraId="5D989623" w14:textId="77777777" w:rsidR="00AE7476" w:rsidRPr="00AE7476" w:rsidRDefault="00AE7476" w:rsidP="00AE7476">
      <w:pPr>
        <w:spacing w:after="0" w:line="240" w:lineRule="auto"/>
        <w:jc w:val="both"/>
        <w:rPr>
          <w:rFonts w:ascii="Arial" w:eastAsia="MS Mincho" w:hAnsi="Arial" w:cs="Arial"/>
          <w:lang w:eastAsia="en-US"/>
        </w:rPr>
      </w:pPr>
      <w:r w:rsidRPr="00AE7476">
        <w:rPr>
          <w:rFonts w:ascii="Arial" w:eastAsia="MS Mincho" w:hAnsi="Arial" w:cs="Arial"/>
          <w:lang w:eastAsia="en-US"/>
        </w:rPr>
        <w:t>[-] Door middel van wetten zoals de internationale gezondheidsreglementen en het WHO pandemieverdrag wordt geprobeerd om wereldwijd verplichte vaccinatie in te voeren en dus een "gezondheidsdictatuur".</w:t>
      </w:r>
    </w:p>
    <w:p w14:paraId="41C4ABAF" w14:textId="77777777" w:rsidR="00AE7476" w:rsidRPr="00AE7476" w:rsidRDefault="00AE7476" w:rsidP="00AE7476">
      <w:pPr>
        <w:spacing w:after="0" w:line="240" w:lineRule="auto"/>
        <w:jc w:val="both"/>
        <w:rPr>
          <w:rFonts w:ascii="Arial" w:eastAsia="MS Mincho" w:hAnsi="Arial" w:cs="Arial"/>
          <w:lang w:eastAsia="en-US"/>
        </w:rPr>
      </w:pPr>
      <w:r w:rsidRPr="00AE7476">
        <w:rPr>
          <w:rFonts w:ascii="Arial" w:eastAsia="MS Mincho" w:hAnsi="Arial" w:cs="Arial"/>
          <w:lang w:eastAsia="en-US"/>
        </w:rPr>
        <w:t>[-] Het ernstige is dat vaccinaties in de afgelopen decennia, tijdens de Coronaperiode en tot op de dag van vandaag, talloze mensenlevens niet hebben gered, maar ernstig hebben beschadigd tot de dood erop volgde!</w:t>
      </w:r>
    </w:p>
    <w:p w14:paraId="30FB32CA" w14:textId="77777777" w:rsidR="00AE7476" w:rsidRPr="00AE7476" w:rsidRDefault="00AE7476" w:rsidP="00AE7476">
      <w:pPr>
        <w:spacing w:after="0" w:line="240" w:lineRule="auto"/>
        <w:jc w:val="both"/>
        <w:rPr>
          <w:rFonts w:ascii="Arial" w:eastAsia="MS Mincho" w:hAnsi="Arial" w:cs="Arial"/>
          <w:lang w:eastAsia="en-US"/>
        </w:rPr>
      </w:pPr>
    </w:p>
    <w:p w14:paraId="2FD83D89" w14:textId="77777777" w:rsidR="00AE7476" w:rsidRPr="00AE7476" w:rsidRDefault="00AE7476" w:rsidP="00AE7476">
      <w:pPr>
        <w:spacing w:after="0" w:line="240" w:lineRule="auto"/>
        <w:jc w:val="both"/>
        <w:rPr>
          <w:rFonts w:ascii="Arial" w:eastAsia="MS Mincho" w:hAnsi="Arial" w:cs="Arial"/>
          <w:lang w:eastAsia="en-US"/>
        </w:rPr>
      </w:pPr>
      <w:r w:rsidRPr="00AE7476">
        <w:rPr>
          <w:rFonts w:ascii="Arial" w:eastAsia="MS Mincho" w:hAnsi="Arial" w:cs="Arial"/>
          <w:lang w:eastAsia="en-US"/>
        </w:rPr>
        <w:t>Wat hier dringend nodig is, is een antwoord op de vraag: Waarom worden deze duidelijke problemen, die al tientallen jaren bestaan, niet aangepakt door de Wereldgezondheidsvergadering als het hoogste besluitvormingsorgaan van de WHO? Of wordt deze wereldwijde schade aan de bevolking zelfs bewust geaccepteerd?</w:t>
      </w:r>
    </w:p>
    <w:p w14:paraId="15BD758E" w14:textId="77777777" w:rsidR="00AE7476" w:rsidRPr="00AE7476" w:rsidRDefault="00AE7476" w:rsidP="00AE7476">
      <w:pPr>
        <w:spacing w:after="0" w:line="240" w:lineRule="auto"/>
        <w:jc w:val="both"/>
        <w:rPr>
          <w:rFonts w:ascii="Arial" w:eastAsia="MS Mincho" w:hAnsi="Arial" w:cs="Arial"/>
          <w:lang w:eastAsia="en-US"/>
        </w:rPr>
      </w:pPr>
    </w:p>
    <w:p w14:paraId="205398B0" w14:textId="77777777" w:rsidR="00AE7476" w:rsidRPr="00AE7476" w:rsidRDefault="00AE7476" w:rsidP="00AE7476">
      <w:pPr>
        <w:spacing w:after="0" w:line="240" w:lineRule="auto"/>
        <w:jc w:val="both"/>
        <w:rPr>
          <w:rFonts w:ascii="Arial" w:eastAsia="MS Mincho" w:hAnsi="Arial" w:cs="Arial"/>
          <w:lang w:eastAsia="en-US"/>
        </w:rPr>
      </w:pPr>
      <w:r w:rsidRPr="00AE7476">
        <w:rPr>
          <w:rFonts w:ascii="Arial" w:eastAsia="MS Mincho" w:hAnsi="Arial" w:cs="Arial"/>
          <w:lang w:eastAsia="en-US"/>
        </w:rPr>
        <w:t>Een mogelijk antwoord is, om nog eens te kijken naar de doelen van de vrijmetselarij van de hoogste graad en te proberen de punten met elkaar te verbinden!</w:t>
      </w:r>
    </w:p>
    <w:p w14:paraId="42155215" w14:textId="77777777" w:rsidR="00AE7476" w:rsidRPr="00AE7476" w:rsidRDefault="00AE7476" w:rsidP="00AE7476">
      <w:pPr>
        <w:spacing w:after="0" w:line="240" w:lineRule="auto"/>
        <w:jc w:val="both"/>
        <w:rPr>
          <w:rFonts w:ascii="Arial" w:eastAsia="MS Mincho" w:hAnsi="Arial" w:cs="Arial"/>
          <w:lang w:eastAsia="en-US"/>
        </w:rPr>
      </w:pPr>
    </w:p>
    <w:p w14:paraId="46FAC7AB" w14:textId="77777777" w:rsidR="00AE7476" w:rsidRPr="00AE7476" w:rsidRDefault="00AE7476" w:rsidP="00AE7476">
      <w:pPr>
        <w:spacing w:after="0" w:line="240" w:lineRule="auto"/>
        <w:jc w:val="both"/>
        <w:rPr>
          <w:rFonts w:ascii="Arial" w:eastAsia="MS Mincho" w:hAnsi="Arial" w:cs="Arial"/>
          <w:lang w:eastAsia="en-US"/>
        </w:rPr>
      </w:pPr>
      <w:r w:rsidRPr="00AE7476">
        <w:rPr>
          <w:rFonts w:ascii="Arial" w:eastAsia="MS Mincho" w:hAnsi="Arial" w:cs="Arial"/>
          <w:lang w:eastAsia="en-US"/>
        </w:rPr>
        <w:t xml:space="preserve">In zijn toespraak op het 22e AZK: De geheime leer van de vrijmetselaars van de hoogste graad "Satan is God", brengt Kla.TV oprichter Ivo Sasek het volgende aan het licht. </w:t>
      </w:r>
      <w:hyperlink r:id="rId15" w:history="1">
        <w:r w:rsidRPr="00AE7476">
          <w:rPr>
            <w:rFonts w:ascii="Arial" w:eastAsia="MS Mincho" w:hAnsi="Arial" w:cs="Arial"/>
            <w:color w:val="0000FF"/>
            <w:u w:val="single"/>
            <w:lang w:eastAsia="en-US"/>
          </w:rPr>
          <w:t>https://www.kla.tv/39527</w:t>
        </w:r>
      </w:hyperlink>
      <w:r w:rsidRPr="00AE7476">
        <w:rPr>
          <w:rFonts w:ascii="Arial" w:eastAsia="MS Mincho" w:hAnsi="Arial" w:cs="Arial"/>
          <w:lang w:eastAsia="en-US"/>
        </w:rPr>
        <w:t xml:space="preserve"> </w:t>
      </w:r>
    </w:p>
    <w:p w14:paraId="1DCAD55F" w14:textId="77777777" w:rsidR="00AE7476" w:rsidRPr="00AE7476" w:rsidRDefault="00AE7476" w:rsidP="00AE7476">
      <w:pPr>
        <w:spacing w:after="0" w:line="240" w:lineRule="auto"/>
        <w:jc w:val="both"/>
        <w:rPr>
          <w:rFonts w:ascii="Arial" w:eastAsia="MS Mincho" w:hAnsi="Arial" w:cs="Arial"/>
          <w:lang w:eastAsia="en-US"/>
        </w:rPr>
      </w:pPr>
      <w:r w:rsidRPr="00AE7476">
        <w:rPr>
          <w:rFonts w:ascii="Arial" w:eastAsia="MS Mincho" w:hAnsi="Arial" w:cs="Arial"/>
          <w:lang w:eastAsia="en-US"/>
        </w:rPr>
        <w:t>Op de vraag wat de doelen van de vrijmetselarij van de hoogste graad zijn, onderscheidt hij eerst het volgende. De doelen van de lagere vrijmetselaars verschillen aanzienlijk van die van de hogere vrijmetselaars. Dit betekent dat voor de niet-ingewijde lagere graden van de vrijmetselaren (graden 1-30), de naam Lucifer officieel staat voor vrij leven, denken, vooruitgang, beschaving, vrijheid, onafhankelijkheid en broederschap. In de onofficiële, d.w.z. geheime vrijmetselaarsleer (graden 31-33) wordt Lucifer, de duivel, echter de ware God, de licht brengende Logos, en wordt de slang de Verlosser. In het kort samengevat zegt de hooggeplaatste occultist Blavatsky het zo: "Satan is de god van onze planeet en hij is de enige god."</w:t>
      </w:r>
    </w:p>
    <w:p w14:paraId="096866B8" w14:textId="77777777" w:rsidR="00AE7476" w:rsidRPr="00AE7476" w:rsidRDefault="00AE7476" w:rsidP="00AE7476">
      <w:pPr>
        <w:spacing w:after="0" w:line="240" w:lineRule="auto"/>
        <w:jc w:val="both"/>
        <w:rPr>
          <w:rFonts w:ascii="Arial" w:eastAsia="MS Mincho" w:hAnsi="Arial" w:cs="Arial"/>
          <w:lang w:eastAsia="en-US"/>
        </w:rPr>
      </w:pPr>
    </w:p>
    <w:p w14:paraId="05396615" w14:textId="77777777" w:rsidR="00AE7476" w:rsidRPr="00AE7476" w:rsidRDefault="00AE7476" w:rsidP="00AE7476">
      <w:pPr>
        <w:spacing w:after="0" w:line="240" w:lineRule="auto"/>
        <w:jc w:val="both"/>
        <w:rPr>
          <w:rFonts w:ascii="Arial" w:eastAsia="MS Mincho" w:hAnsi="Arial" w:cs="Arial"/>
          <w:lang w:eastAsia="en-US"/>
        </w:rPr>
      </w:pPr>
      <w:r w:rsidRPr="00AE7476">
        <w:rPr>
          <w:rFonts w:ascii="Arial" w:eastAsia="MS Mincho" w:hAnsi="Arial" w:cs="Arial"/>
          <w:lang w:eastAsia="en-US"/>
        </w:rPr>
        <w:t>In het volgende legt Ivo Sasek uit waarom hij de Hoge Graads Vrijmetselarij als een wereldbedreiging ziet:</w:t>
      </w:r>
    </w:p>
    <w:p w14:paraId="060DE0D1" w14:textId="77777777" w:rsidR="00AE7476" w:rsidRPr="00AE7476" w:rsidRDefault="00AE7476" w:rsidP="00AE7476">
      <w:pPr>
        <w:spacing w:after="0" w:line="240" w:lineRule="auto"/>
        <w:jc w:val="both"/>
        <w:rPr>
          <w:rFonts w:ascii="Arial" w:eastAsia="MS Mincho" w:hAnsi="Arial" w:cs="Arial"/>
          <w:lang w:eastAsia="en-US"/>
        </w:rPr>
      </w:pPr>
    </w:p>
    <w:p w14:paraId="5D765358" w14:textId="77777777" w:rsidR="00AE7476" w:rsidRPr="00AE7476" w:rsidRDefault="00AE7476" w:rsidP="00AE7476">
      <w:pPr>
        <w:spacing w:after="0" w:line="240" w:lineRule="auto"/>
        <w:jc w:val="both"/>
        <w:rPr>
          <w:rFonts w:ascii="Arial" w:eastAsia="MS Mincho" w:hAnsi="Arial" w:cs="Arial"/>
          <w:lang w:eastAsia="en-US"/>
        </w:rPr>
      </w:pPr>
    </w:p>
    <w:p w14:paraId="1F683142" w14:textId="77777777" w:rsidR="00AE7476" w:rsidRPr="00AE7476" w:rsidRDefault="00AE7476" w:rsidP="00AE7476">
      <w:pPr>
        <w:spacing w:after="0" w:line="240" w:lineRule="auto"/>
        <w:jc w:val="both"/>
        <w:rPr>
          <w:rFonts w:ascii="Arial" w:eastAsia="MS Mincho" w:hAnsi="Arial" w:cs="Arial"/>
          <w:b/>
          <w:bCs/>
          <w:lang w:eastAsia="en-US"/>
        </w:rPr>
      </w:pPr>
      <w:r w:rsidRPr="00AE7476">
        <w:rPr>
          <w:rFonts w:ascii="Arial" w:eastAsia="MS Mincho" w:hAnsi="Arial" w:cs="Arial"/>
          <w:b/>
          <w:bCs/>
          <w:lang w:eastAsia="en-US"/>
        </w:rPr>
        <w:t>Uittreksel:</w:t>
      </w:r>
    </w:p>
    <w:bookmarkStart w:id="1" w:name="_Hlk226814235"/>
    <w:p w14:paraId="7B368618" w14:textId="77777777" w:rsidR="00AE7476" w:rsidRPr="00AE7476" w:rsidRDefault="00AE7476" w:rsidP="00AE7476">
      <w:pPr>
        <w:spacing w:after="0" w:line="240" w:lineRule="auto"/>
        <w:jc w:val="both"/>
        <w:rPr>
          <w:rFonts w:ascii="Arial" w:eastAsia="MS Mincho" w:hAnsi="Arial" w:cs="Arial"/>
          <w:lang w:eastAsia="en-US"/>
        </w:rPr>
      </w:pPr>
      <w:r w:rsidRPr="00AE7476">
        <w:rPr>
          <w:rFonts w:ascii="Arial" w:eastAsia="MS Mincho" w:hAnsi="Arial" w:cs="Arial"/>
          <w:lang w:eastAsia="en-US"/>
        </w:rPr>
        <w:fldChar w:fldCharType="begin"/>
      </w:r>
      <w:r w:rsidRPr="00AE7476">
        <w:rPr>
          <w:rFonts w:ascii="Arial" w:eastAsia="MS Mincho" w:hAnsi="Arial" w:cs="Arial"/>
          <w:lang w:eastAsia="en-US"/>
        </w:rPr>
        <w:instrText>HYPERLINK "https://www.kla.tv/39527"</w:instrText>
      </w:r>
      <w:r w:rsidRPr="00AE7476">
        <w:rPr>
          <w:rFonts w:ascii="Arial" w:eastAsia="MS Mincho" w:hAnsi="Arial" w:cs="Arial"/>
          <w:lang w:eastAsia="en-US"/>
        </w:rPr>
        <w:fldChar w:fldCharType="separate"/>
      </w:r>
      <w:r w:rsidRPr="00AE7476">
        <w:rPr>
          <w:rFonts w:ascii="Arial" w:eastAsia="MS Mincho" w:hAnsi="Arial" w:cs="Arial"/>
          <w:color w:val="0000FF"/>
          <w:u w:val="single"/>
          <w:lang w:eastAsia="en-US"/>
        </w:rPr>
        <w:t>https://www</w:t>
      </w:r>
      <w:r w:rsidRPr="00AE7476">
        <w:rPr>
          <w:rFonts w:ascii="Arial" w:eastAsia="MS Mincho" w:hAnsi="Arial" w:cs="Arial"/>
          <w:color w:val="0000FF"/>
          <w:u w:val="single"/>
          <w:lang w:eastAsia="en-US"/>
        </w:rPr>
        <w:t>.</w:t>
      </w:r>
      <w:r w:rsidRPr="00AE7476">
        <w:rPr>
          <w:rFonts w:ascii="Arial" w:eastAsia="MS Mincho" w:hAnsi="Arial" w:cs="Arial"/>
          <w:color w:val="0000FF"/>
          <w:u w:val="single"/>
          <w:lang w:eastAsia="en-US"/>
        </w:rPr>
        <w:t>kla.tv/39527</w:t>
      </w:r>
      <w:r w:rsidRPr="00AE7476">
        <w:rPr>
          <w:rFonts w:ascii="Arial" w:eastAsia="MS Mincho" w:hAnsi="Arial" w:cs="Arial"/>
          <w:lang w:eastAsia="en-US"/>
        </w:rPr>
        <w:fldChar w:fldCharType="end"/>
      </w:r>
      <w:bookmarkEnd w:id="1"/>
      <w:r w:rsidRPr="00AE7476">
        <w:rPr>
          <w:rFonts w:ascii="Arial" w:eastAsia="MS Mincho" w:hAnsi="Arial" w:cs="Arial"/>
          <w:lang w:eastAsia="en-US"/>
        </w:rPr>
        <w:t xml:space="preserve"> De geheime leer van de vrijmetselarij van de hoogste graad: “Satan is God.” | 22e AZK, deel 1 door Ivo Sasek (NL)</w:t>
      </w:r>
    </w:p>
    <w:p w14:paraId="75C32DBE" w14:textId="77777777" w:rsidR="00AE7476" w:rsidRPr="00AE7476" w:rsidRDefault="00AE7476" w:rsidP="00AE7476">
      <w:pPr>
        <w:spacing w:after="0" w:line="240" w:lineRule="auto"/>
        <w:jc w:val="both"/>
        <w:rPr>
          <w:rFonts w:ascii="Arial" w:eastAsia="MS Mincho" w:hAnsi="Arial" w:cs="Arial"/>
          <w:i/>
          <w:iCs/>
          <w:lang w:eastAsia="en-US"/>
        </w:rPr>
      </w:pPr>
      <w:r w:rsidRPr="00AE7476">
        <w:rPr>
          <w:rFonts w:ascii="Arial" w:eastAsia="MS Mincho" w:hAnsi="Arial" w:cs="Arial"/>
          <w:i/>
          <w:iCs/>
          <w:lang w:eastAsia="en-US"/>
        </w:rPr>
        <w:t>"Maar laten we eerst nog eens kijken waarom deze geheime vrijmetselarij van de hoogste graad uiteindelijk werd gezien als een wereldgevaar. En vandaag spreken we uit de mond van de grondleggers en allerlei vrijmetselaars van de hoogste graad zelf. Je kunt het bijvoorbeeld uit hun eigen mond horen, dat ze hun eigen volk opzettelijk misleiden, opzettelijk tegen hen liegen en hen in onwetendheid houden over het feit dat ze zich boven aan Satan hebben toegewijd. En dit met het doel om uiteindelijk de hele wereldbevolking onder deze heerschappij, onder deze dienst van Satan te brengen."</w:t>
      </w:r>
    </w:p>
    <w:p w14:paraId="5BBEC8EF" w14:textId="77777777" w:rsidR="00AE7476" w:rsidRPr="00AE7476" w:rsidRDefault="00AE7476" w:rsidP="00AE7476">
      <w:pPr>
        <w:spacing w:after="0" w:line="240" w:lineRule="auto"/>
        <w:jc w:val="both"/>
        <w:rPr>
          <w:rFonts w:ascii="Arial" w:eastAsia="MS Mincho" w:hAnsi="Arial" w:cs="Arial"/>
          <w:lang w:eastAsia="en-US"/>
        </w:rPr>
      </w:pPr>
    </w:p>
    <w:p w14:paraId="412F5CDB" w14:textId="77777777" w:rsidR="00AE7476" w:rsidRPr="00AE7476" w:rsidRDefault="00AE7476" w:rsidP="00AE7476">
      <w:pPr>
        <w:spacing w:after="0" w:line="240" w:lineRule="auto"/>
        <w:jc w:val="both"/>
        <w:rPr>
          <w:rFonts w:ascii="Arial" w:eastAsia="MS Mincho" w:hAnsi="Arial" w:cs="Arial"/>
          <w:b/>
          <w:bCs/>
          <w:lang w:eastAsia="en-US"/>
        </w:rPr>
      </w:pPr>
      <w:r w:rsidRPr="00AE7476">
        <w:rPr>
          <w:rFonts w:ascii="Arial" w:eastAsia="MS Mincho" w:hAnsi="Arial" w:cs="Arial"/>
          <w:b/>
          <w:bCs/>
          <w:lang w:eastAsia="en-US"/>
        </w:rPr>
        <w:t>Presentatrice:</w:t>
      </w:r>
    </w:p>
    <w:p w14:paraId="510A03D7" w14:textId="77777777" w:rsidR="00AE7476" w:rsidRPr="00AE7476" w:rsidRDefault="00AE7476" w:rsidP="00AE7476">
      <w:pPr>
        <w:spacing w:after="0" w:line="240" w:lineRule="auto"/>
        <w:jc w:val="both"/>
        <w:rPr>
          <w:rFonts w:ascii="Arial" w:eastAsia="MS Mincho" w:hAnsi="Arial" w:cs="Arial"/>
          <w:lang w:eastAsia="en-US"/>
        </w:rPr>
      </w:pPr>
      <w:r w:rsidRPr="00AE7476">
        <w:rPr>
          <w:rFonts w:ascii="Arial" w:eastAsia="MS Mincho" w:hAnsi="Arial" w:cs="Arial"/>
          <w:lang w:eastAsia="en-US"/>
        </w:rPr>
        <w:t>Beste kijkers, gezien de bovenstaande feiten, is het duidelijk dat de WHO slechts aan de oppervlakte, het doel heeft om de wereldwijde gezondheid te bevorderen. In werkelijkheid is het hun doel om een wereldwijde gezondheidsdictatuur in te stellen ten koste van de gezondheid en om de wereldbevolking onder controle te houden. Voldoet dit aan het Bijbelse gezegde dat Satan zich ook voordoet als een engel van het licht?</w:t>
      </w:r>
    </w:p>
    <w:p w14:paraId="0842377C" w14:textId="77777777" w:rsidR="00AE7476" w:rsidRPr="00AE7476" w:rsidRDefault="00AE7476" w:rsidP="00AE7476">
      <w:pPr>
        <w:spacing w:after="0" w:line="240" w:lineRule="auto"/>
        <w:jc w:val="both"/>
        <w:rPr>
          <w:rFonts w:ascii="Arial" w:eastAsia="MS Mincho" w:hAnsi="Arial" w:cs="Arial"/>
          <w:lang w:eastAsia="en-US"/>
        </w:rPr>
      </w:pPr>
      <w:r w:rsidRPr="00AE7476">
        <w:rPr>
          <w:rFonts w:ascii="Arial" w:eastAsia="MS Mincho" w:hAnsi="Arial" w:cs="Arial"/>
          <w:lang w:eastAsia="en-US"/>
        </w:rPr>
        <w:t>Kla.TV onthult met dit onderzoek de werkelijke bedoelingen van de vrijmetselarij van de hoogste graad en de WHO en de farmaceutische industrie die door haar worden gecontroleerd. Verspreid deze informatie en breng licht in de duisternis, voor de genezing van de wereldbevolking!</w:t>
      </w:r>
    </w:p>
    <w:p w14:paraId="6F57447E" w14:textId="77777777" w:rsidR="00AE7476" w:rsidRPr="00AE7476" w:rsidRDefault="00AE7476" w:rsidP="00AE7476">
      <w:pPr>
        <w:spacing w:after="0" w:line="240" w:lineRule="auto"/>
        <w:rPr>
          <w:rFonts w:ascii="Arial" w:eastAsia="MS Mincho" w:hAnsi="Arial" w:cs="Arial"/>
          <w:lang w:eastAsia="en-US"/>
        </w:rPr>
      </w:pPr>
    </w:p>
    <w:p w14:paraId="01EB9BAD" w14:textId="77777777" w:rsidR="00AE7476" w:rsidRPr="00AE7476" w:rsidRDefault="00AE7476" w:rsidP="00AE7476">
      <w:pPr>
        <w:spacing w:after="0" w:line="240" w:lineRule="auto"/>
        <w:rPr>
          <w:rFonts w:ascii="Arial" w:eastAsia="MS Mincho" w:hAnsi="Arial" w:cs="Arial"/>
          <w:lang w:eastAsia="en-US"/>
        </w:rPr>
      </w:pPr>
    </w:p>
    <w:p w14:paraId="4D54E4C7"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ch</w:t>
      </w:r>
      <w:proofErr w:type="spellEnd"/>
      <w:r w:rsidRPr="00C534E6">
        <w:rPr>
          <w:rStyle w:val="edit"/>
          <w:rFonts w:ascii="Arial" w:hAnsi="Arial" w:cs="Arial"/>
          <w:b/>
          <w:color w:val="000000"/>
          <w:sz w:val="18"/>
          <w:szCs w:val="18"/>
        </w:rPr>
        <w:t>./ bub.</w:t>
      </w:r>
    </w:p>
    <w:p w14:paraId="4CD993C3"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14:paraId="52068824" w14:textId="77777777" w:rsidR="00F202F1" w:rsidRPr="00C534E6" w:rsidRDefault="00F202F1" w:rsidP="00C534E6">
      <w:pPr>
        <w:spacing w:after="160"/>
        <w:rPr>
          <w:rStyle w:val="edit"/>
          <w:rFonts w:ascii="Arial" w:hAnsi="Arial" w:cs="Arial"/>
          <w:color w:val="000000"/>
          <w:szCs w:val="18"/>
        </w:rPr>
      </w:pPr>
      <w:r w:rsidRPr="002B28C8">
        <w:t>Creative Commons Licenses</w:t>
      </w:r>
      <w:r w:rsidR="00000000">
        <w:br/>
      </w:r>
      <w:hyperlink r:id="rId16" w:history="1">
        <w:r w:rsidRPr="00F24C6F">
          <w:rPr>
            <w:rStyle w:val="Hyperlink"/>
            <w:sz w:val="18"/>
          </w:rPr>
          <w:t>https://www.creativecommons.org/licenses/</w:t>
        </w:r>
      </w:hyperlink>
      <w:r w:rsidR="00000000">
        <w:br/>
      </w:r>
      <w:r w:rsidR="00000000">
        <w:br/>
      </w:r>
      <w:r w:rsidRPr="002B28C8">
        <w:t xml:space="preserve">[1] WHO – Wereldgezondheidsdag </w:t>
      </w:r>
      <w:r w:rsidR="00000000">
        <w:br/>
      </w:r>
      <w:hyperlink r:id="rId17" w:history="1">
        <w:r w:rsidRPr="00F24C6F">
          <w:rPr>
            <w:rStyle w:val="Hyperlink"/>
            <w:sz w:val="18"/>
          </w:rPr>
          <w:t>https://www.weltgesundheitstag.de/cms/index.asp?wgt-who</w:t>
        </w:r>
      </w:hyperlink>
      <w:r w:rsidR="00000000">
        <w:br/>
      </w:r>
      <w:r w:rsidR="00000000">
        <w:br/>
      </w:r>
      <w:r w:rsidRPr="002B28C8">
        <w:t>[2] Bronnen bij vogelgriep, Mexicaanse griep</w:t>
      </w:r>
      <w:r w:rsidR="00000000">
        <w:br/>
      </w:r>
      <w:r w:rsidRPr="002B28C8">
        <w:lastRenderedPageBreak/>
        <w:t>Boek „“Viruswaanzin” – Hoe de farmaceutische industrie voortdurend epidemieën verzint en ten koste van de samenleving miljardenwinsten maakt,Torsten Engelbrecht, Claus Köhnlein</w:t>
      </w:r>
      <w:r w:rsidR="00000000">
        <w:br/>
      </w:r>
      <w:hyperlink r:id="rId18" w:history="1">
        <w:r w:rsidRPr="00F24C6F">
          <w:rPr>
            <w:rStyle w:val="Hyperlink"/>
            <w:sz w:val="18"/>
          </w:rPr>
          <w:t>http://www.bild.de/news/ausland/ebola/ebola-groesste-bedrohung-im-21-jahrhundert-38232870.bild.html</w:t>
        </w:r>
      </w:hyperlink>
      <w:r w:rsidR="00000000">
        <w:br/>
      </w:r>
      <w:r w:rsidR="00000000">
        <w:br/>
      </w:r>
      <w:r w:rsidRPr="002B28C8">
        <w:t xml:space="preserve">Ebola, BSE, Vogelgriep en Mexicaanse griep : gecreëerd door de WHO en de media? </w:t>
      </w:r>
      <w:r w:rsidR="00000000">
        <w:br/>
      </w:r>
      <w:hyperlink r:id="rId19" w:history="1">
        <w:r w:rsidRPr="00F24C6F">
          <w:rPr>
            <w:rStyle w:val="Hyperlink"/>
            <w:sz w:val="18"/>
          </w:rPr>
          <w:t>https://www.kla.tv/4456</w:t>
        </w:r>
      </w:hyperlink>
      <w:r w:rsidR="00000000">
        <w:br/>
      </w:r>
      <w:hyperlink r:id="rId20" w:history="1">
        <w:r w:rsidRPr="00F24C6F">
          <w:rPr>
            <w:rStyle w:val="Hyperlink"/>
            <w:sz w:val="18"/>
          </w:rPr>
          <w:t>https://www.kla.tv/23028</w:t>
        </w:r>
      </w:hyperlink>
      <w:r w:rsidRPr="002B28C8">
        <w:t>(DE)</w:t>
      </w:r>
      <w:r w:rsidR="00000000">
        <w:br/>
      </w:r>
      <w:r w:rsidR="00000000">
        <w:br/>
      </w:r>
      <w:r w:rsidRPr="002B28C8">
        <w:t>[3] Bron over het WHO-pandemieverdrag en de IGV</w:t>
      </w:r>
      <w:r w:rsidR="00000000">
        <w:br/>
      </w:r>
      <w:r w:rsidRPr="002B28C8">
        <w:t>De WHO overtreedt volkenrecht in overrompelingsactie (NL)</w:t>
      </w:r>
      <w:r w:rsidR="00000000">
        <w:br/>
      </w:r>
      <w:hyperlink r:id="rId21" w:history="1">
        <w:r w:rsidRPr="00F24C6F">
          <w:rPr>
            <w:rStyle w:val="Hyperlink"/>
            <w:sz w:val="18"/>
          </w:rPr>
          <w:t>https://www.kla.tv/29822</w:t>
        </w:r>
      </w:hyperlink>
      <w:r w:rsidR="00000000">
        <w:br/>
      </w:r>
      <w:r w:rsidR="00000000">
        <w:br/>
      </w:r>
      <w:r w:rsidRPr="002B28C8">
        <w:t>[4] Oprichters van de WHO</w:t>
      </w:r>
      <w:r w:rsidR="00000000">
        <w:br/>
      </w:r>
      <w:hyperlink r:id="rId22" w:history="1">
        <w:r w:rsidRPr="00F24C6F">
          <w:rPr>
            <w:rStyle w:val="Hyperlink"/>
            <w:sz w:val="18"/>
          </w:rPr>
          <w:t>https://vetopedia.org/de/freimaurer/list/101</w:t>
        </w:r>
      </w:hyperlink>
      <w:r w:rsidR="00000000">
        <w:br/>
      </w:r>
      <w:r w:rsidR="00000000">
        <w:br/>
      </w:r>
      <w:r w:rsidRPr="002B28C8">
        <w:t>[5] Algemeen directeur van de WHO</w:t>
      </w:r>
      <w:r w:rsidR="00000000">
        <w:br/>
      </w:r>
      <w:hyperlink r:id="rId23" w:history="1">
        <w:r w:rsidRPr="00F24C6F">
          <w:rPr>
            <w:rStyle w:val="Hyperlink"/>
            <w:sz w:val="18"/>
          </w:rPr>
          <w:t>https://de.wikipedia.org/wiki/Marcolino_Gomes_Candau</w:t>
        </w:r>
      </w:hyperlink>
      <w:r w:rsidR="00000000">
        <w:br/>
      </w:r>
      <w:r w:rsidR="00000000">
        <w:br/>
      </w:r>
      <w:r w:rsidRPr="002B28C8">
        <w:t>[6] Donaties aan de WHO</w:t>
      </w:r>
      <w:r w:rsidR="00000000">
        <w:br/>
      </w:r>
      <w:hyperlink r:id="rId24" w:history="1">
        <w:r w:rsidRPr="00F24C6F">
          <w:rPr>
            <w:rStyle w:val="Hyperlink"/>
            <w:sz w:val="18"/>
          </w:rPr>
          <w:t>https://vetopedia.org/de/freimaurer/list/101</w:t>
        </w:r>
      </w:hyperlink>
      <w:r w:rsidR="00000000">
        <w:br/>
      </w:r>
      <w:r w:rsidR="00000000">
        <w:br/>
      </w:r>
      <w:r w:rsidRPr="002B28C8">
        <w:t>[6a] eerdere pandemieën</w:t>
      </w:r>
      <w:r w:rsidR="00000000">
        <w:br/>
      </w:r>
      <w:hyperlink r:id="rId25" w:history="1">
        <w:r w:rsidRPr="00F24C6F">
          <w:rPr>
            <w:rStyle w:val="Hyperlink"/>
            <w:sz w:val="18"/>
          </w:rPr>
          <w:t>https://www.pravda-tv.com/2014/02/recherchen-einer-britischen-fachzeitschrift-entlarven-big-pharma-als-verschworer-im-grippeepidemie-skandal-der-who/</w:t>
        </w:r>
      </w:hyperlink>
      <w:r w:rsidR="00000000">
        <w:br/>
      </w:r>
      <w:r w:rsidR="00000000">
        <w:br/>
      </w:r>
      <w:hyperlink r:id="rId26" w:history="1">
        <w:r w:rsidRPr="00F24C6F">
          <w:rPr>
            <w:rStyle w:val="Hyperlink"/>
            <w:sz w:val="18"/>
          </w:rPr>
          <w:t>https://www.kla.tv/7913</w:t>
        </w:r>
      </w:hyperlink>
      <w:r w:rsidRPr="002B28C8">
        <w:t>WHO: waken zij over de wereldgezondheid of zijn het handlangers van de farmaceutische industrie? (NL)</w:t>
      </w:r>
      <w:r w:rsidR="00000000">
        <w:br/>
      </w:r>
      <w:hyperlink r:id="rId27" w:history="1">
        <w:r w:rsidRPr="00F24C6F">
          <w:rPr>
            <w:rStyle w:val="Hyperlink"/>
            <w:sz w:val="18"/>
          </w:rPr>
          <w:t>https://www.kla.tv/Polio/7019</w:t>
        </w:r>
      </w:hyperlink>
      <w:r w:rsidRPr="002B28C8">
        <w:t>(DE)</w:t>
      </w:r>
      <w:r w:rsidR="00000000">
        <w:br/>
      </w:r>
      <w:r w:rsidR="00000000">
        <w:br/>
      </w:r>
      <w:hyperlink r:id="rId28" w:history="1">
        <w:r w:rsidRPr="00F24C6F">
          <w:rPr>
            <w:rStyle w:val="Hyperlink"/>
            <w:sz w:val="18"/>
          </w:rPr>
          <w:t>https://www.issuesinmedicalethics.org/articles/polio-programme-let-us-declare-victory-and-move-on/?galley=html</w:t>
        </w:r>
      </w:hyperlink>
      <w:r w:rsidR="00000000">
        <w:br/>
      </w:r>
      <w:r w:rsidR="00000000">
        <w:br/>
      </w:r>
      <w:r w:rsidRPr="002B28C8">
        <w:t>[7] Vrijmetselaar John D. Rockefeller Jr.</w:t>
      </w:r>
      <w:r w:rsidR="00000000">
        <w:br/>
      </w:r>
      <w:hyperlink r:id="rId29" w:history="1">
        <w:r w:rsidRPr="00F24C6F">
          <w:rPr>
            <w:rStyle w:val="Hyperlink"/>
            <w:sz w:val="18"/>
          </w:rPr>
          <w:t>https://vetopedia.org/de/freimaurer/list/136</w:t>
        </w:r>
      </w:hyperlink>
      <w:r w:rsidR="00000000">
        <w:br/>
      </w:r>
      <w:r w:rsidR="00000000">
        <w:br/>
      </w:r>
      <w:r w:rsidRPr="002B28C8">
        <w:t>[8] Vrijmetselaar Bill Gates</w:t>
      </w:r>
      <w:r w:rsidR="00000000">
        <w:br/>
      </w:r>
      <w:hyperlink r:id="rId30" w:history="1">
        <w:r w:rsidRPr="00F24C6F">
          <w:rPr>
            <w:rStyle w:val="Hyperlink"/>
            <w:sz w:val="18"/>
          </w:rPr>
          <w:t>https://vetopedia.org/de/freimaurer/list/100</w:t>
        </w:r>
      </w:hyperlink>
      <w:r w:rsidR="00000000">
        <w:br/>
      </w:r>
      <w:r w:rsidR="00000000">
        <w:br/>
      </w:r>
      <w:r w:rsidRPr="002B28C8">
        <w:t>[9] Vrijmetselaar -bewijs Pfizer</w:t>
      </w:r>
      <w:r w:rsidR="00000000">
        <w:br/>
      </w:r>
      <w:hyperlink r:id="rId31" w:history="1">
        <w:r w:rsidRPr="00F24C6F">
          <w:rPr>
            <w:rStyle w:val="Hyperlink"/>
            <w:sz w:val="18"/>
          </w:rPr>
          <w:t>https://vetopedia.org/de/freimaurer/list/99</w:t>
        </w:r>
      </w:hyperlink>
      <w:r w:rsidR="00000000">
        <w:br/>
      </w:r>
      <w:r w:rsidR="00000000">
        <w:br/>
      </w:r>
      <w:r w:rsidRPr="002B28C8">
        <w:t>[10] Vrijmetselaar -bewijs Johnson&amp;Johnson</w:t>
      </w:r>
      <w:r w:rsidR="00000000">
        <w:br/>
      </w:r>
      <w:hyperlink r:id="rId32" w:history="1">
        <w:r w:rsidRPr="00F24C6F">
          <w:rPr>
            <w:rStyle w:val="Hyperlink"/>
            <w:sz w:val="18"/>
          </w:rPr>
          <w:t>https://vetopedia.org/de/freimaurer/list/78</w:t>
        </w:r>
      </w:hyperlink>
      <w:r w:rsidR="00000000">
        <w:br/>
      </w:r>
      <w:hyperlink r:id="rId33" w:history="1">
        <w:r w:rsidRPr="00F24C6F">
          <w:rPr>
            <w:rStyle w:val="Hyperlink"/>
            <w:sz w:val="18"/>
          </w:rPr>
          <w:t>https://vetopedia.org/de/freimaurer/list/111</w:t>
        </w:r>
      </w:hyperlink>
      <w:r w:rsidR="00000000">
        <w:br/>
      </w:r>
      <w:r w:rsidR="00000000">
        <w:br/>
      </w:r>
      <w:r w:rsidRPr="002B28C8">
        <w:t>[11] Vrijmetselaar- Verbinding Roche Holding</w:t>
      </w:r>
      <w:r w:rsidR="00000000">
        <w:br/>
      </w:r>
      <w:hyperlink r:id="rId34" w:history="1">
        <w:r w:rsidRPr="00F24C6F">
          <w:rPr>
            <w:rStyle w:val="Hyperlink"/>
            <w:sz w:val="18"/>
          </w:rPr>
          <w:t>https://vetopedia.org/de/freimaurer/list/80</w:t>
        </w:r>
      </w:hyperlink>
      <w:r w:rsidR="00000000">
        <w:br/>
      </w:r>
      <w:r w:rsidR="00000000">
        <w:br/>
      </w:r>
      <w:r w:rsidRPr="002B28C8">
        <w:t>[12] Vrijmetselaar- Verbinding Sanofi</w:t>
      </w:r>
      <w:r w:rsidR="00000000">
        <w:br/>
      </w:r>
      <w:hyperlink r:id="rId35" w:history="1">
        <w:r w:rsidRPr="00F24C6F">
          <w:rPr>
            <w:rStyle w:val="Hyperlink"/>
            <w:sz w:val="18"/>
          </w:rPr>
          <w:t>https://vetopedia.org/de/freimaurer/list/82</w:t>
        </w:r>
      </w:hyperlink>
      <w:r w:rsidR="00000000">
        <w:br/>
      </w:r>
      <w:r w:rsidR="00000000">
        <w:br/>
      </w:r>
      <w:r w:rsidRPr="002B28C8">
        <w:t>[13] Vrijmetselaar- Verbinding BioNTECH</w:t>
      </w:r>
      <w:r w:rsidR="00000000">
        <w:br/>
      </w:r>
      <w:hyperlink r:id="rId36" w:history="1">
        <w:r w:rsidRPr="00F24C6F">
          <w:rPr>
            <w:rStyle w:val="Hyperlink"/>
            <w:sz w:val="18"/>
          </w:rPr>
          <w:t>https://vetopedia.org/de/freimaurer/list/81</w:t>
        </w:r>
      </w:hyperlink>
      <w:r w:rsidR="00000000">
        <w:br/>
      </w:r>
      <w:r w:rsidR="00000000">
        <w:br/>
      </w:r>
      <w:r w:rsidRPr="002B28C8">
        <w:t>[14] Vrijmetselaar- Verbinding GSK</w:t>
      </w:r>
      <w:r w:rsidR="00000000">
        <w:br/>
      </w:r>
      <w:hyperlink r:id="rId37" w:history="1">
        <w:r w:rsidRPr="00F24C6F">
          <w:rPr>
            <w:rStyle w:val="Hyperlink"/>
            <w:sz w:val="18"/>
          </w:rPr>
          <w:t>https://vetopedia.org/de/freimaurer/list/73</w:t>
        </w:r>
      </w:hyperlink>
    </w:p>
    <w:p w14:paraId="5FA1A0EC"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52F1574B" w14:textId="0CB2FA7C" w:rsidR="00AE7476" w:rsidRPr="00AE7476" w:rsidRDefault="00C534E6" w:rsidP="00AE7476">
      <w:pPr>
        <w:rPr>
          <w:rFonts w:ascii="Arial" w:eastAsia="MS Mincho" w:hAnsi="Arial" w:cs="Arial"/>
          <w:lang w:eastAsia="en-US"/>
        </w:rPr>
      </w:pPr>
      <w:r w:rsidRPr="002B28C8">
        <w:t>---</w:t>
      </w:r>
      <w:r w:rsidR="00AE7476" w:rsidRPr="00AE7476">
        <w:rPr>
          <w:rFonts w:ascii="Segoe UI Emoji" w:eastAsia="MS Mincho" w:hAnsi="Segoe UI Emoji" w:cs="Segoe UI Emoji"/>
          <w:lang w:eastAsia="en-US"/>
        </w:rPr>
        <w:t xml:space="preserve"> </w:t>
      </w:r>
      <w:r w:rsidR="00AE7476" w:rsidRPr="00AE7476">
        <w:rPr>
          <w:rFonts w:ascii="Segoe UI Emoji" w:eastAsia="MS Mincho" w:hAnsi="Segoe UI Emoji" w:cs="Segoe UI Emoji"/>
          <w:lang w:val="en-US" w:eastAsia="en-US"/>
        </w:rPr>
        <w:t>🎬</w:t>
      </w:r>
      <w:r w:rsidR="00AE7476" w:rsidRPr="00AE7476">
        <w:rPr>
          <w:rFonts w:ascii="Arial" w:eastAsia="MS Mincho" w:hAnsi="Arial" w:cs="Arial"/>
          <w:lang w:eastAsia="en-US"/>
        </w:rPr>
        <w:t xml:space="preserve"> Aanvullende uitzendingen over dit onderwerp:</w:t>
      </w:r>
    </w:p>
    <w:p w14:paraId="0FAEBEFA" w14:textId="77777777" w:rsidR="00AE7476" w:rsidRPr="00AE7476" w:rsidRDefault="00AE7476" w:rsidP="00AE7476">
      <w:pPr>
        <w:spacing w:after="0" w:line="240" w:lineRule="auto"/>
        <w:rPr>
          <w:rFonts w:ascii="Arial" w:eastAsia="MS Mincho" w:hAnsi="Arial" w:cs="Arial"/>
          <w:lang w:eastAsia="en-US"/>
        </w:rPr>
      </w:pPr>
    </w:p>
    <w:p w14:paraId="3DE1316C" w14:textId="77777777" w:rsidR="00AE7476" w:rsidRPr="00AE7476" w:rsidRDefault="00AE7476" w:rsidP="00AE7476">
      <w:pPr>
        <w:spacing w:after="0" w:line="240" w:lineRule="auto"/>
        <w:rPr>
          <w:rFonts w:ascii="Arial" w:eastAsia="MS Mincho" w:hAnsi="Arial" w:cs="Arial"/>
          <w:lang w:eastAsia="en-US"/>
        </w:rPr>
      </w:pPr>
      <w:r w:rsidRPr="00AE7476">
        <w:rPr>
          <w:rFonts w:ascii="Arial" w:eastAsia="MS Mincho" w:hAnsi="Arial" w:cs="Arial"/>
          <w:lang w:eastAsia="en-US"/>
        </w:rPr>
        <w:t xml:space="preserve">De geheime leer van de vrijmetselarij van de hoogste graad: “Satan is God.” | 22e AZK, deel 1 door Ivo Sasek (NL) </w:t>
      </w:r>
    </w:p>
    <w:p w14:paraId="0331C358" w14:textId="77777777" w:rsidR="00AE7476" w:rsidRPr="00AE7476" w:rsidRDefault="00AE7476" w:rsidP="00AE7476">
      <w:pPr>
        <w:spacing w:after="0" w:line="240" w:lineRule="auto"/>
        <w:rPr>
          <w:rFonts w:ascii="Arial" w:eastAsia="MS Mincho" w:hAnsi="Arial" w:cs="Arial"/>
          <w:lang w:eastAsia="en-US"/>
        </w:rPr>
      </w:pPr>
      <w:hyperlink r:id="rId38" w:history="1">
        <w:r w:rsidRPr="00AE7476">
          <w:rPr>
            <w:rFonts w:ascii="Arial" w:eastAsia="MS Mincho" w:hAnsi="Arial" w:cs="Arial"/>
            <w:color w:val="0000FF"/>
            <w:u w:val="single"/>
            <w:lang w:eastAsia="en-US"/>
          </w:rPr>
          <w:t>https://www.kla.tv/39527</w:t>
        </w:r>
      </w:hyperlink>
      <w:r w:rsidRPr="00AE7476">
        <w:rPr>
          <w:rFonts w:ascii="Arial" w:eastAsia="MS Mincho" w:hAnsi="Arial" w:cs="Arial"/>
          <w:lang w:eastAsia="en-US"/>
        </w:rPr>
        <w:t xml:space="preserve"> </w:t>
      </w:r>
    </w:p>
    <w:p w14:paraId="271FC8E8" w14:textId="77777777" w:rsidR="00AE7476" w:rsidRPr="00AE7476" w:rsidRDefault="00AE7476" w:rsidP="00AE7476">
      <w:pPr>
        <w:spacing w:after="0" w:line="240" w:lineRule="auto"/>
        <w:rPr>
          <w:rFonts w:ascii="Arial" w:eastAsia="MS Mincho" w:hAnsi="Arial" w:cs="Arial"/>
          <w:lang w:eastAsia="en-US"/>
        </w:rPr>
      </w:pPr>
    </w:p>
    <w:p w14:paraId="096B4022" w14:textId="77777777" w:rsidR="00AE7476" w:rsidRPr="00AE7476" w:rsidRDefault="00AE7476" w:rsidP="00AE7476">
      <w:pPr>
        <w:spacing w:after="0" w:line="240" w:lineRule="auto"/>
        <w:rPr>
          <w:rFonts w:ascii="Arial" w:eastAsia="MS Mincho" w:hAnsi="Arial" w:cs="Arial"/>
          <w:lang w:eastAsia="en-US"/>
        </w:rPr>
      </w:pPr>
      <w:r w:rsidRPr="00AE7476">
        <w:rPr>
          <w:rFonts w:ascii="Arial" w:eastAsia="MS Mincho" w:hAnsi="Arial" w:cs="Arial"/>
          <w:lang w:eastAsia="en-US"/>
        </w:rPr>
        <w:t>Pandemie-profiteurs sturen de WHO (DE)</w:t>
      </w:r>
    </w:p>
    <w:p w14:paraId="72880648" w14:textId="77777777" w:rsidR="00AE7476" w:rsidRPr="00AE7476" w:rsidRDefault="00AE7476" w:rsidP="00AE7476">
      <w:pPr>
        <w:spacing w:after="0" w:line="240" w:lineRule="auto"/>
        <w:rPr>
          <w:rFonts w:ascii="Arial" w:eastAsia="MS Mincho" w:hAnsi="Arial" w:cs="Arial"/>
          <w:lang w:eastAsia="en-US"/>
        </w:rPr>
      </w:pPr>
      <w:hyperlink r:id="rId39" w:history="1">
        <w:r w:rsidRPr="00AE7476">
          <w:rPr>
            <w:rFonts w:ascii="Arial" w:eastAsia="MS Mincho" w:hAnsi="Arial" w:cs="Arial"/>
            <w:color w:val="0000FF"/>
            <w:u w:val="single"/>
            <w:lang w:eastAsia="en-US"/>
          </w:rPr>
          <w:t>www.kla.tv/23028</w:t>
        </w:r>
      </w:hyperlink>
      <w:r w:rsidRPr="00AE7476">
        <w:rPr>
          <w:rFonts w:ascii="Arial" w:eastAsia="MS Mincho" w:hAnsi="Arial" w:cs="Arial"/>
          <w:lang w:eastAsia="en-US"/>
        </w:rPr>
        <w:t xml:space="preserve"> </w:t>
      </w:r>
    </w:p>
    <w:p w14:paraId="6765DF41" w14:textId="77777777" w:rsidR="00AE7476" w:rsidRPr="00AE7476" w:rsidRDefault="00AE7476" w:rsidP="00AE7476">
      <w:pPr>
        <w:spacing w:after="0" w:line="240" w:lineRule="auto"/>
        <w:rPr>
          <w:rFonts w:ascii="Arial" w:eastAsia="MS Mincho" w:hAnsi="Arial" w:cs="Arial"/>
          <w:lang w:eastAsia="en-US"/>
        </w:rPr>
      </w:pPr>
    </w:p>
    <w:p w14:paraId="4A32BE6B" w14:textId="77777777" w:rsidR="00AE7476" w:rsidRPr="00AE7476" w:rsidRDefault="00AE7476" w:rsidP="00AE7476">
      <w:pPr>
        <w:spacing w:after="0" w:line="240" w:lineRule="auto"/>
        <w:rPr>
          <w:rFonts w:ascii="Arial" w:eastAsia="MS Mincho" w:hAnsi="Arial" w:cs="Arial"/>
          <w:lang w:eastAsia="en-US"/>
        </w:rPr>
      </w:pPr>
      <w:r w:rsidRPr="00AE7476">
        <w:rPr>
          <w:rFonts w:ascii="Arial" w:eastAsia="MS Mincho" w:hAnsi="Arial" w:cs="Arial"/>
          <w:lang w:eastAsia="en-US"/>
        </w:rPr>
        <w:t>De WHO overtreedt volkenrecht in overrompelingsactie (NL)</w:t>
      </w:r>
    </w:p>
    <w:p w14:paraId="17BFE7BD" w14:textId="77777777" w:rsidR="00AE7476" w:rsidRPr="00AE7476" w:rsidRDefault="00AE7476" w:rsidP="00AE7476">
      <w:pPr>
        <w:spacing w:after="0" w:line="240" w:lineRule="auto"/>
        <w:rPr>
          <w:rFonts w:ascii="Arial" w:eastAsia="MS Mincho" w:hAnsi="Arial" w:cs="Arial"/>
          <w:lang w:eastAsia="en-US"/>
        </w:rPr>
      </w:pPr>
      <w:hyperlink r:id="rId40" w:history="1">
        <w:r w:rsidRPr="00AE7476">
          <w:rPr>
            <w:rFonts w:ascii="Arial" w:eastAsia="MS Mincho" w:hAnsi="Arial" w:cs="Arial"/>
            <w:color w:val="0000FF"/>
            <w:u w:val="single"/>
            <w:lang w:eastAsia="en-US"/>
          </w:rPr>
          <w:t>www.kla.tv/29822</w:t>
        </w:r>
      </w:hyperlink>
      <w:r w:rsidRPr="00AE7476">
        <w:rPr>
          <w:rFonts w:ascii="Arial" w:eastAsia="MS Mincho" w:hAnsi="Arial" w:cs="Arial"/>
          <w:lang w:eastAsia="en-US"/>
        </w:rPr>
        <w:t xml:space="preserve"> </w:t>
      </w:r>
    </w:p>
    <w:p w14:paraId="382A0179" w14:textId="77777777" w:rsidR="00AE7476" w:rsidRPr="00AE7476" w:rsidRDefault="00AE7476" w:rsidP="00AE7476">
      <w:pPr>
        <w:spacing w:after="0" w:line="240" w:lineRule="auto"/>
        <w:rPr>
          <w:rFonts w:ascii="Segoe UI Emoji" w:eastAsia="MS Mincho" w:hAnsi="Segoe UI Emoji" w:cs="Segoe UI Emoji"/>
          <w:lang w:eastAsia="en-US"/>
        </w:rPr>
      </w:pPr>
    </w:p>
    <w:p w14:paraId="3E874132" w14:textId="77777777" w:rsidR="00AE7476" w:rsidRPr="00AE7476" w:rsidRDefault="00AE7476" w:rsidP="00AE7476">
      <w:pPr>
        <w:spacing w:after="0" w:line="240" w:lineRule="auto"/>
        <w:rPr>
          <w:rFonts w:ascii="Arial" w:eastAsia="MS Mincho" w:hAnsi="Arial" w:cs="Arial"/>
          <w:lang w:eastAsia="en-US"/>
        </w:rPr>
      </w:pPr>
      <w:r w:rsidRPr="00AE7476">
        <w:rPr>
          <w:rFonts w:ascii="Segoe UI Emoji" w:eastAsia="MS Mincho" w:hAnsi="Segoe UI Emoji" w:cs="Segoe UI Emoji"/>
          <w:lang w:val="en-US" w:eastAsia="en-US"/>
        </w:rPr>
        <w:t>🧭</w:t>
      </w:r>
      <w:r w:rsidRPr="00AE7476">
        <w:rPr>
          <w:rFonts w:ascii="Arial" w:eastAsia="MS Mincho" w:hAnsi="Arial" w:cs="Arial"/>
          <w:lang w:eastAsia="en-US"/>
        </w:rPr>
        <w:t>Navigeer direct naar:</w:t>
      </w:r>
    </w:p>
    <w:p w14:paraId="65DCE484" w14:textId="77777777" w:rsidR="00AE7476" w:rsidRPr="00AE7476" w:rsidRDefault="00AE7476" w:rsidP="00AE7476">
      <w:pPr>
        <w:spacing w:after="0" w:line="240" w:lineRule="auto"/>
        <w:rPr>
          <w:rFonts w:ascii="Arial" w:eastAsia="MS Mincho" w:hAnsi="Arial" w:cs="Arial"/>
          <w:lang w:eastAsia="en-US"/>
        </w:rPr>
      </w:pPr>
    </w:p>
    <w:p w14:paraId="6637957C" w14:textId="77777777" w:rsidR="00AE7476" w:rsidRPr="00AE7476" w:rsidRDefault="00AE7476" w:rsidP="00AE7476">
      <w:pPr>
        <w:spacing w:after="0" w:line="240" w:lineRule="auto"/>
        <w:rPr>
          <w:rFonts w:ascii="Arial" w:eastAsia="MS Mincho" w:hAnsi="Arial" w:cs="Arial"/>
          <w:lang w:eastAsia="en-US"/>
        </w:rPr>
      </w:pPr>
      <w:r w:rsidRPr="00AE7476">
        <w:rPr>
          <w:rFonts w:ascii="Arial" w:eastAsia="MS Mincho" w:hAnsi="Arial" w:cs="Arial"/>
          <w:lang w:eastAsia="en-US"/>
        </w:rPr>
        <w:t xml:space="preserve">00:02:40 </w:t>
      </w:r>
      <w:bookmarkStart w:id="2" w:name="_Hlk226814854"/>
      <w:r w:rsidRPr="00AE7476">
        <w:rPr>
          <w:rFonts w:ascii="Arial" w:eastAsia="MS Mincho" w:hAnsi="Arial" w:cs="Arial"/>
          <w:lang w:eastAsia="en-US"/>
        </w:rPr>
        <w:t>Wie heeft de WHO opgericht en wie financiert haar?</w:t>
      </w:r>
      <w:bookmarkEnd w:id="2"/>
    </w:p>
    <w:p w14:paraId="7D6EA7B6" w14:textId="77777777" w:rsidR="00AE7476" w:rsidRPr="00AE7476" w:rsidRDefault="00AE7476" w:rsidP="00AE7476">
      <w:pPr>
        <w:spacing w:after="0" w:line="240" w:lineRule="auto"/>
        <w:rPr>
          <w:rFonts w:ascii="Arial" w:eastAsia="MS Mincho" w:hAnsi="Arial" w:cs="Arial"/>
          <w:lang w:eastAsia="en-US"/>
        </w:rPr>
      </w:pPr>
      <w:r w:rsidRPr="00AE7476">
        <w:rPr>
          <w:rFonts w:ascii="Arial" w:eastAsia="MS Mincho" w:hAnsi="Arial" w:cs="Arial"/>
          <w:lang w:eastAsia="en-US"/>
        </w:rPr>
        <w:t xml:space="preserve">00:07:52 </w:t>
      </w:r>
      <w:bookmarkStart w:id="3" w:name="_Hlk226814898"/>
      <w:r w:rsidRPr="00AE7476">
        <w:rPr>
          <w:rFonts w:ascii="Arial" w:eastAsia="MS Mincho" w:hAnsi="Arial" w:cs="Arial"/>
          <w:lang w:eastAsia="en-US"/>
        </w:rPr>
        <w:t>Een terugblik op eerdere vermeende pandemieën en hun winsten</w:t>
      </w:r>
      <w:bookmarkEnd w:id="3"/>
    </w:p>
    <w:p w14:paraId="1924E004" w14:textId="77777777" w:rsidR="00AE7476" w:rsidRPr="00AE7476" w:rsidRDefault="00AE7476" w:rsidP="00AE7476">
      <w:pPr>
        <w:spacing w:after="0" w:line="240" w:lineRule="auto"/>
        <w:rPr>
          <w:rFonts w:ascii="Arial" w:eastAsia="MS Mincho" w:hAnsi="Arial" w:cs="Arial"/>
          <w:lang w:eastAsia="en-US"/>
        </w:rPr>
      </w:pPr>
      <w:r w:rsidRPr="00AE7476">
        <w:rPr>
          <w:rFonts w:ascii="Arial" w:eastAsia="MS Mincho" w:hAnsi="Arial" w:cs="Arial"/>
          <w:lang w:eastAsia="en-US"/>
        </w:rPr>
        <w:t>00:11:51 Ook bij verschillende farmaceutische bedrijven bestaan duidelijke banden met de vrijmetselarij van de hoogste graad.</w:t>
      </w:r>
    </w:p>
    <w:p w14:paraId="36B2A656" w14:textId="77777777" w:rsidR="00AE7476" w:rsidRPr="00AE7476" w:rsidRDefault="00AE7476" w:rsidP="00AE7476">
      <w:pPr>
        <w:spacing w:after="0" w:line="240" w:lineRule="auto"/>
        <w:rPr>
          <w:rFonts w:ascii="Arial" w:eastAsia="MS Mincho" w:hAnsi="Arial" w:cs="Arial"/>
          <w:lang w:val="de-DE" w:eastAsia="en-US"/>
        </w:rPr>
      </w:pPr>
      <w:r w:rsidRPr="00AE7476">
        <w:rPr>
          <w:rFonts w:ascii="Arial" w:eastAsia="MS Mincho" w:hAnsi="Arial" w:cs="Arial"/>
          <w:lang w:val="de-DE" w:eastAsia="en-US"/>
        </w:rPr>
        <w:t xml:space="preserve">00:17:15 </w:t>
      </w:r>
      <w:r w:rsidRPr="00AE7476">
        <w:rPr>
          <w:rFonts w:ascii="Arial" w:eastAsia="MS Mincho" w:hAnsi="Arial" w:cs="Arial"/>
          <w:lang w:eastAsia="en-US"/>
        </w:rPr>
        <w:t>Samenvatting</w:t>
      </w:r>
    </w:p>
    <w:p w14:paraId="7EA40383" w14:textId="77777777" w:rsidR="00AE7476" w:rsidRPr="00AE7476" w:rsidRDefault="00AE7476" w:rsidP="00AE7476">
      <w:pPr>
        <w:spacing w:after="0" w:line="240" w:lineRule="auto"/>
        <w:rPr>
          <w:rFonts w:ascii="Arial" w:eastAsia="MS Mincho" w:hAnsi="Arial" w:cs="Arial"/>
          <w:lang w:val="de-DE" w:eastAsia="en-US"/>
        </w:rPr>
      </w:pPr>
    </w:p>
    <w:p w14:paraId="56A76163" w14:textId="7527A35C" w:rsidR="00C534E6" w:rsidRPr="00C534E6" w:rsidRDefault="00C534E6" w:rsidP="00C534E6">
      <w:pPr>
        <w:keepLines/>
        <w:spacing w:after="160"/>
        <w:rPr>
          <w:rFonts w:ascii="Arial" w:hAnsi="Arial" w:cs="Arial"/>
          <w:sz w:val="18"/>
          <w:szCs w:val="18"/>
        </w:rPr>
      </w:pPr>
    </w:p>
    <w:p w14:paraId="6E500321"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56EF552E" wp14:editId="36A39CDA">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0E9505F9" w14:textId="77777777" w:rsidR="00FF4982" w:rsidRPr="009779AD" w:rsidRDefault="00FF4982" w:rsidP="00FF4982">
      <w:pPr>
        <w:pStyle w:val="Lijstalinea"/>
        <w:keepNext/>
        <w:keepLines/>
        <w:numPr>
          <w:ilvl w:val="0"/>
          <w:numId w:val="1"/>
        </w:numPr>
        <w:ind w:left="714" w:hanging="357"/>
      </w:pPr>
      <w:r>
        <w:t>wat de media niet zouden moeten verzwijgen ...</w:t>
      </w:r>
    </w:p>
    <w:p w14:paraId="0612D40A" w14:textId="77777777" w:rsidR="00FF4982" w:rsidRPr="009779AD" w:rsidRDefault="00FF4982" w:rsidP="00FF4982">
      <w:pPr>
        <w:pStyle w:val="Lijstalinea"/>
        <w:keepNext/>
        <w:keepLines/>
        <w:numPr>
          <w:ilvl w:val="0"/>
          <w:numId w:val="1"/>
        </w:numPr>
        <w:ind w:left="714" w:hanging="357"/>
      </w:pPr>
      <w:r>
        <w:t>zelden gehoord van het volk, voor het volk ...</w:t>
      </w:r>
    </w:p>
    <w:p w14:paraId="1B5D280D"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43" w:history="1">
        <w:r w:rsidR="001D6477" w:rsidRPr="001D6477">
          <w:rPr>
            <w:rStyle w:val="Hyperlink"/>
          </w:rPr>
          <w:t>www.kla.tv/nl</w:t>
        </w:r>
      </w:hyperlink>
    </w:p>
    <w:p w14:paraId="5FD638D6" w14:textId="77777777" w:rsidR="00FF4982" w:rsidRPr="001D6477" w:rsidRDefault="00FF4982" w:rsidP="001D6477">
      <w:pPr>
        <w:keepNext/>
        <w:keepLines/>
        <w:ind w:firstLine="357"/>
      </w:pPr>
      <w:r w:rsidRPr="001D6477">
        <w:t>Het is de moeite waard om het bij te houden!</w:t>
      </w:r>
    </w:p>
    <w:p w14:paraId="384F59D6"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44" w:history="1">
        <w:r w:rsidRPr="001D6477">
          <w:rPr>
            <w:rStyle w:val="Hyperlink"/>
            <w:b/>
          </w:rPr>
          <w:t>www.kla.tv/abo-nl</w:t>
        </w:r>
      </w:hyperlink>
    </w:p>
    <w:p w14:paraId="57363664"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55D17763"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5FDE01BB"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45" w:history="1">
        <w:r w:rsidR="00C60E18" w:rsidRPr="006C4827">
          <w:rPr>
            <w:rStyle w:val="Hyperlink"/>
            <w:b/>
          </w:rPr>
          <w:t>www.kla.tv/vernetzung&amp;lang=nl</w:t>
        </w:r>
      </w:hyperlink>
    </w:p>
    <w:p w14:paraId="62F54AEF"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lastRenderedPageBreak/>
        <w:t xml:space="preserve">Gebruiksrecht:  </w:t>
      </w:r>
      <w:hyperlink r:id="rId46" w:history="1">
        <w:r w:rsidRPr="006C4827">
          <w:rPr>
            <w:rStyle w:val="Hyperlink"/>
            <w:sz w:val="18"/>
          </w:rPr>
          <w:t>Standaard-Kla.TV-Licentie</w:t>
        </w:r>
      </w:hyperlink>
    </w:p>
    <w:p w14:paraId="77489128" w14:textId="77777777"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47" w:history="1">
        <w:r w:rsidR="00C60E18" w:rsidRPr="006C4827">
          <w:rPr>
            <w:rStyle w:val="Hyperlink"/>
            <w:sz w:val="12"/>
          </w:rPr>
          <w:t>www.kla.tv/licence</w:t>
        </w:r>
      </w:hyperlink>
    </w:p>
    <w:sectPr w:rsidR="00C60E18" w:rsidRPr="00C60E18">
      <w:headerReference w:type="default" r:id="rId48"/>
      <w:footerReference w:type="default" r:id="rId4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1475D4" w14:textId="77777777" w:rsidR="00960213" w:rsidRDefault="00960213" w:rsidP="00F33FD6">
      <w:pPr>
        <w:spacing w:after="0" w:line="240" w:lineRule="auto"/>
      </w:pPr>
      <w:r>
        <w:separator/>
      </w:r>
    </w:p>
  </w:endnote>
  <w:endnote w:type="continuationSeparator" w:id="0">
    <w:p w14:paraId="7108D495" w14:textId="77777777" w:rsidR="00960213" w:rsidRDefault="0096021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FAC44"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Vrijmetselaars van de hoogste graad plannen een gezondheidsdictatuur -  Ter gelegenheid van wereldgezondheidsdag op 7 april 2026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657A76" w14:textId="77777777" w:rsidR="00960213" w:rsidRDefault="00960213" w:rsidP="00F33FD6">
      <w:pPr>
        <w:spacing w:after="0" w:line="240" w:lineRule="auto"/>
      </w:pPr>
      <w:r>
        <w:separator/>
      </w:r>
    </w:p>
  </w:footnote>
  <w:footnote w:type="continuationSeparator" w:id="0">
    <w:p w14:paraId="5BDA5BA6" w14:textId="77777777" w:rsidR="00960213" w:rsidRDefault="00960213"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947EFBA" w14:textId="77777777" w:rsidTr="00FE2F5D">
      <w:tc>
        <w:tcPr>
          <w:tcW w:w="7717" w:type="dxa"/>
          <w:tcBorders>
            <w:left w:val="nil"/>
            <w:bottom w:val="single" w:sz="8" w:space="0" w:color="365F91" w:themeColor="accent1" w:themeShade="BF"/>
          </w:tcBorders>
        </w:tcPr>
        <w:p w14:paraId="19B20E9A" w14:textId="77777777"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www.kla.tv/40931</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11.04.2026</w:t>
          </w:r>
        </w:p>
        <w:p w14:paraId="5EE6DA0C" w14:textId="77777777" w:rsidR="00F33FD6" w:rsidRPr="00B9284F" w:rsidRDefault="00F33FD6" w:rsidP="00FE2F5D">
          <w:pPr>
            <w:pStyle w:val="Koptekst"/>
            <w:rPr>
              <w:rFonts w:ascii="Arial" w:hAnsi="Arial" w:cs="Arial"/>
              <w:sz w:val="18"/>
            </w:rPr>
          </w:pPr>
        </w:p>
      </w:tc>
    </w:tr>
  </w:tbl>
  <w:p w14:paraId="37C48597"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17345BA" wp14:editId="2E46C085">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627220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00A1"/>
    <w:rsid w:val="00397567"/>
    <w:rsid w:val="003C19C9"/>
    <w:rsid w:val="00503FFA"/>
    <w:rsid w:val="00627ADC"/>
    <w:rsid w:val="006C4827"/>
    <w:rsid w:val="007C459E"/>
    <w:rsid w:val="00960213"/>
    <w:rsid w:val="00A05C56"/>
    <w:rsid w:val="00A71903"/>
    <w:rsid w:val="00AE2B81"/>
    <w:rsid w:val="00AE7476"/>
    <w:rsid w:val="00B9284F"/>
    <w:rsid w:val="00C205D1"/>
    <w:rsid w:val="00C534E6"/>
    <w:rsid w:val="00C60E18"/>
    <w:rsid w:val="00CB20A5"/>
    <w:rsid w:val="00D2736E"/>
    <w:rsid w:val="00E81F93"/>
    <w:rsid w:val="00E97269"/>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164C0"/>
  <w15:docId w15:val="{432E2F6F-C27A-4C89-A9CE-84D61EBAC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la.tv/39527" TargetMode="External"/><Relationship Id="rId18" Type="http://schemas.openxmlformats.org/officeDocument/2006/relationships/hyperlink" Target="http://www.bild.de/news/ausland/ebola/ebola-groesste-bedrohung-im-21-jahrhundert-38232870.bild.html" TargetMode="External"/><Relationship Id="rId26" Type="http://schemas.openxmlformats.org/officeDocument/2006/relationships/hyperlink" Target="https://www.kla.tv/7913" TargetMode="External"/><Relationship Id="rId39" Type="http://schemas.openxmlformats.org/officeDocument/2006/relationships/hyperlink" Target="http://www.kla.tv/23028" TargetMode="External"/><Relationship Id="rId3" Type="http://schemas.openxmlformats.org/officeDocument/2006/relationships/settings" Target="settings.xml"/><Relationship Id="rId21" Type="http://schemas.openxmlformats.org/officeDocument/2006/relationships/hyperlink" Target="https://www.kla.tv/29822" TargetMode="External"/><Relationship Id="rId34" Type="http://schemas.openxmlformats.org/officeDocument/2006/relationships/hyperlink" Target="https://vetopedia.org/de/freimaurer/list/80" TargetMode="External"/><Relationship Id="rId42" Type="http://schemas.openxmlformats.org/officeDocument/2006/relationships/image" Target="media/image3.bin"/><Relationship Id="rId47" Type="http://schemas.openxmlformats.org/officeDocument/2006/relationships/hyperlink" Target="https://www.kla.tv/licence" TargetMode="External"/><Relationship Id="rId50" Type="http://schemas.openxmlformats.org/officeDocument/2006/relationships/fontTable" Target="fontTable.xml"/><Relationship Id="rId7" Type="http://schemas.openxmlformats.org/officeDocument/2006/relationships/hyperlink" Target="https://www.kla.tv/40931" TargetMode="External"/><Relationship Id="rId12" Type="http://schemas.openxmlformats.org/officeDocument/2006/relationships/hyperlink" Target="https://www.kla.tv/3797" TargetMode="External"/><Relationship Id="rId17" Type="http://schemas.openxmlformats.org/officeDocument/2006/relationships/hyperlink" Target="https://www.weltgesundheitstag.de/cms/index.asp?wgt-who" TargetMode="External"/><Relationship Id="rId25" Type="http://schemas.openxmlformats.org/officeDocument/2006/relationships/hyperlink" Target="https://www.pravda-tv.com/2014/02/recherchen-einer-britischen-fachzeitschrift-entlarven-big-pharma-als-verschworer-im-grippeepidemie-skandal-der-who/" TargetMode="External"/><Relationship Id="rId33" Type="http://schemas.openxmlformats.org/officeDocument/2006/relationships/hyperlink" Target="https://vetopedia.org/de/freimaurer/list/111" TargetMode="External"/><Relationship Id="rId38" Type="http://schemas.openxmlformats.org/officeDocument/2006/relationships/hyperlink" Target="https://www.kla.tv/39527" TargetMode="External"/><Relationship Id="rId46" Type="http://schemas.openxmlformats.org/officeDocument/2006/relationships/hyperlink" Target="https://www.kla.tv/licence" TargetMode="External"/><Relationship Id="rId2" Type="http://schemas.openxmlformats.org/officeDocument/2006/relationships/styles" Target="styles.xml"/><Relationship Id="rId16" Type="http://schemas.openxmlformats.org/officeDocument/2006/relationships/hyperlink" Target="https://www.creativecommons.org/licenses/" TargetMode="External"/><Relationship Id="rId20" Type="http://schemas.openxmlformats.org/officeDocument/2006/relationships/hyperlink" Target="https://www.kla.tv/23028" TargetMode="External"/><Relationship Id="rId29" Type="http://schemas.openxmlformats.org/officeDocument/2006/relationships/hyperlink" Target="https://vetopedia.org/de/freimaurer/list/136" TargetMode="External"/><Relationship Id="rId41" Type="http://schemas.openxmlformats.org/officeDocument/2006/relationships/hyperlink" Target="https://www.kla.tv/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29822" TargetMode="External"/><Relationship Id="rId24" Type="http://schemas.openxmlformats.org/officeDocument/2006/relationships/hyperlink" Target="https://vetopedia.org/de/freimaurer/list/101" TargetMode="External"/><Relationship Id="rId32" Type="http://schemas.openxmlformats.org/officeDocument/2006/relationships/hyperlink" Target="https://vetopedia.org/de/freimaurer/list/78" TargetMode="External"/><Relationship Id="rId37" Type="http://schemas.openxmlformats.org/officeDocument/2006/relationships/hyperlink" Target="https://vetopedia.org/de/freimaurer/list/73" TargetMode="External"/><Relationship Id="rId40" Type="http://schemas.openxmlformats.org/officeDocument/2006/relationships/hyperlink" Target="http://www.kla.tv/29822" TargetMode="External"/><Relationship Id="rId45" Type="http://schemas.openxmlformats.org/officeDocument/2006/relationships/hyperlink" Target="https://www.kla.tv/vernetzung&amp;lang=nl" TargetMode="External"/><Relationship Id="rId5" Type="http://schemas.openxmlformats.org/officeDocument/2006/relationships/footnotes" Target="footnotes.xml"/><Relationship Id="rId15" Type="http://schemas.openxmlformats.org/officeDocument/2006/relationships/hyperlink" Target="https://www.kla.tv/39527" TargetMode="External"/><Relationship Id="rId23" Type="http://schemas.openxmlformats.org/officeDocument/2006/relationships/hyperlink" Target="https://de.wikipedia.org/wiki/Marcolino_Gomes_Candau" TargetMode="External"/><Relationship Id="rId28" Type="http://schemas.openxmlformats.org/officeDocument/2006/relationships/hyperlink" Target="https://www.issuesinmedicalethics.org/articles/polio-programme-let-us-declare-victory-and-move-on/?galley=html" TargetMode="External"/><Relationship Id="rId36" Type="http://schemas.openxmlformats.org/officeDocument/2006/relationships/hyperlink" Target="https://vetopedia.org/de/freimaurer/list/81" TargetMode="External"/><Relationship Id="rId49" Type="http://schemas.openxmlformats.org/officeDocument/2006/relationships/footer" Target="footer1.xml"/><Relationship Id="rId10" Type="http://schemas.openxmlformats.org/officeDocument/2006/relationships/hyperlink" Target="http://www.kla.tv/23028" TargetMode="External"/><Relationship Id="rId19" Type="http://schemas.openxmlformats.org/officeDocument/2006/relationships/hyperlink" Target="https://www.kla.tv/4456" TargetMode="External"/><Relationship Id="rId31" Type="http://schemas.openxmlformats.org/officeDocument/2006/relationships/hyperlink" Target="https://vetopedia.org/de/freimaurer/list/99" TargetMode="External"/><Relationship Id="rId44" Type="http://schemas.openxmlformats.org/officeDocument/2006/relationships/hyperlink" Target="https://www.kla.tv/abo-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39527" TargetMode="External"/><Relationship Id="rId22" Type="http://schemas.openxmlformats.org/officeDocument/2006/relationships/hyperlink" Target="https://vetopedia.org/de/freimaurer/list/101" TargetMode="External"/><Relationship Id="rId27" Type="http://schemas.openxmlformats.org/officeDocument/2006/relationships/hyperlink" Target="https://www.kla.tv/Polio/7019" TargetMode="External"/><Relationship Id="rId30" Type="http://schemas.openxmlformats.org/officeDocument/2006/relationships/hyperlink" Target="https://vetopedia.org/de/freimaurer/list/100" TargetMode="External"/><Relationship Id="rId35" Type="http://schemas.openxmlformats.org/officeDocument/2006/relationships/hyperlink" Target="https://vetopedia.org/de/freimaurer/list/82" TargetMode="External"/><Relationship Id="rId43" Type="http://schemas.openxmlformats.org/officeDocument/2006/relationships/hyperlink" Target="https://www.kla.tv/nl" TargetMode="External"/><Relationship Id="rId48" Type="http://schemas.openxmlformats.org/officeDocument/2006/relationships/header" Target="header1.xml"/><Relationship Id="rId8" Type="http://schemas.openxmlformats.org/officeDocument/2006/relationships/image" Target="media/image1.bin"/><Relationship Id="rId51"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093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9</Pages>
  <Words>3904</Words>
  <Characters>21473</Characters>
  <Application>Microsoft Office Word</Application>
  <DocSecurity>0</DocSecurity>
  <Lines>178</Lines>
  <Paragraphs>50</Paragraphs>
  <ScaleCrop>false</ScaleCrop>
  <HeadingPairs>
    <vt:vector size="4" baseType="variant">
      <vt:variant>
        <vt:lpstr>Titel</vt:lpstr>
      </vt:variant>
      <vt:variant>
        <vt:i4>1</vt:i4>
      </vt:variant>
      <vt:variant>
        <vt:lpstr>Vrijmetselaars van de hoogste graad plannen een gezondheidsdictatuur -  Ter gelegenheid van wereldgezondheidsdag op 7 april 2026</vt:lpstr>
      </vt:variant>
      <vt:variant>
        <vt:i4>1</vt:i4>
      </vt:variant>
    </vt:vector>
  </HeadingPairs>
  <TitlesOfParts>
    <vt:vector size="2" baseType="lpstr">
      <vt:lpstr>Vrijmetselaars van de hoogste graad plannen een gezondheidsdictatuur -  Ter gelegenheid van wereldgezondheidsdag op 7 april 2026</vt:lpstr>
      <vt:lpstr/>
    </vt:vector>
  </TitlesOfParts>
  <Company>KLA.TV</Company>
  <LinksUpToDate>false</LinksUpToDate>
  <CharactersWithSpaces>25327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Vrijmetselaars van de hoogste graad plannen een gezondheidsdictatuur -  Ter gelegenheid van wereldgezondheidsdag op 7 april 2026</dc:title>
  <dc:creator>ch; bub; Kla.tv DocGen 2.0.0.0</dc:creator>
  <dc:description>22m2s, GermanVideo=40847</dc:description>
  <cp:lastModifiedBy>abmm</cp:lastModifiedBy>
  <cp:revision>2</cp:revision>
  <dcterms:created xsi:type="dcterms:W3CDTF">2026-04-11T17:45:00Z</dcterms:created>
  <dcterms:modified xsi:type="dcterms:W3CDTF">2026-04-11T14:53:00Z</dcterms:modified>
  <cp:category>Niederländisch</cp:category>
  <dc:language>nl</dc:language>
</cp:coreProperties>
</file>